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C9D" w:rsidRPr="00180DA0" w:rsidRDefault="00090ADB" w:rsidP="00346844">
      <w:pPr>
        <w:spacing w:before="240" w:line="276" w:lineRule="auto"/>
        <w:jc w:val="center"/>
        <w:rPr>
          <w:rFonts w:ascii="AcadEref" w:hAnsi="AcadEref" w:cs="Arial"/>
          <w:color w:val="1F497D" w:themeColor="text2"/>
          <w:sz w:val="28"/>
          <w:szCs w:val="28"/>
        </w:rPr>
      </w:pPr>
      <w:r w:rsidRPr="00180DA0">
        <w:rPr>
          <w:rFonts w:ascii="AcadEref" w:hAnsi="AcadEref" w:cs="Arial"/>
          <w:noProof/>
          <w:color w:val="1F497D" w:themeColor="text2"/>
          <w:sz w:val="28"/>
          <w:szCs w:val="28"/>
        </w:rPr>
        <w:drawing>
          <wp:anchor distT="0" distB="0" distL="114300" distR="114300" simplePos="0" relativeHeight="251657216" behindDoc="0" locked="0" layoutInCell="1" allowOverlap="1">
            <wp:simplePos x="0" y="0"/>
            <wp:positionH relativeFrom="column">
              <wp:posOffset>115570</wp:posOffset>
            </wp:positionH>
            <wp:positionV relativeFrom="paragraph">
              <wp:posOffset>31750</wp:posOffset>
            </wp:positionV>
            <wp:extent cx="1303020" cy="871220"/>
            <wp:effectExtent l="19050" t="0" r="0" b="0"/>
            <wp:wrapSquare wrapText="bothSides"/>
            <wp:docPr id="3" name="Рисунок 2" descr="Логотип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2"/>
                    <pic:cNvPicPr>
                      <a:picLocks noChangeAspect="1" noChangeArrowheads="1"/>
                    </pic:cNvPicPr>
                  </pic:nvPicPr>
                  <pic:blipFill>
                    <a:blip r:embed="rId9" cstate="print"/>
                    <a:srcRect l="8000" r="8984" b="26410"/>
                    <a:stretch>
                      <a:fillRect/>
                    </a:stretch>
                  </pic:blipFill>
                  <pic:spPr bwMode="auto">
                    <a:xfrm>
                      <a:off x="0" y="0"/>
                      <a:ext cx="1303020" cy="871220"/>
                    </a:xfrm>
                    <a:prstGeom prst="rect">
                      <a:avLst/>
                    </a:prstGeom>
                    <a:noFill/>
                    <a:ln w="9525">
                      <a:noFill/>
                      <a:miter lim="800000"/>
                      <a:headEnd/>
                      <a:tailEnd/>
                    </a:ln>
                  </pic:spPr>
                </pic:pic>
              </a:graphicData>
            </a:graphic>
          </wp:anchor>
        </w:drawing>
      </w:r>
      <w:r w:rsidR="002E3C9D" w:rsidRPr="00180DA0">
        <w:rPr>
          <w:color w:val="1F497D" w:themeColor="text2"/>
          <w:sz w:val="28"/>
          <w:szCs w:val="28"/>
        </w:rPr>
        <w:t>О</w:t>
      </w:r>
      <w:r w:rsidR="005A1904" w:rsidRPr="00180DA0">
        <w:rPr>
          <w:color w:val="1F497D" w:themeColor="text2"/>
          <w:sz w:val="28"/>
          <w:szCs w:val="28"/>
        </w:rPr>
        <w:t>ТКРЫТОЕ АКЦИОНЕРНОЕ ОБЩЕСТВО</w:t>
      </w:r>
    </w:p>
    <w:p w:rsidR="002E3C9D" w:rsidRPr="00180DA0" w:rsidRDefault="002E3C9D" w:rsidP="00346844">
      <w:pPr>
        <w:spacing w:after="1800" w:line="276" w:lineRule="auto"/>
        <w:jc w:val="center"/>
        <w:rPr>
          <w:rFonts w:ascii="AcadEref" w:hAnsi="AcadEref" w:cs="Arial"/>
          <w:color w:val="1F497D" w:themeColor="text2"/>
          <w:sz w:val="28"/>
          <w:szCs w:val="28"/>
        </w:rPr>
      </w:pPr>
      <w:r w:rsidRPr="00180DA0">
        <w:rPr>
          <w:color w:val="1F497D" w:themeColor="text2"/>
          <w:sz w:val="28"/>
          <w:szCs w:val="28"/>
        </w:rPr>
        <w:t>«</w:t>
      </w:r>
      <w:r w:rsidR="005A1904" w:rsidRPr="00180DA0">
        <w:rPr>
          <w:color w:val="1F497D" w:themeColor="text2"/>
          <w:sz w:val="28"/>
          <w:szCs w:val="28"/>
        </w:rPr>
        <w:t>ПРОЕКТЫЙ ИНСТИТУТ</w:t>
      </w:r>
      <w:r w:rsidR="00657653">
        <w:rPr>
          <w:color w:val="1F497D" w:themeColor="text2"/>
          <w:sz w:val="28"/>
          <w:szCs w:val="28"/>
        </w:rPr>
        <w:t xml:space="preserve"> </w:t>
      </w:r>
      <w:r w:rsidRPr="00180DA0">
        <w:rPr>
          <w:color w:val="1F497D" w:themeColor="text2"/>
          <w:sz w:val="28"/>
          <w:szCs w:val="28"/>
        </w:rPr>
        <w:t>«</w:t>
      </w:r>
      <w:r w:rsidR="005A1904" w:rsidRPr="00180DA0">
        <w:rPr>
          <w:color w:val="1F497D" w:themeColor="text2"/>
          <w:sz w:val="28"/>
          <w:szCs w:val="28"/>
        </w:rPr>
        <w:t>НОВОСИБГРАЖДАНПРОЕКТ</w:t>
      </w:r>
      <w:r w:rsidRPr="00180DA0">
        <w:rPr>
          <w:color w:val="1F497D" w:themeColor="text2"/>
          <w:sz w:val="28"/>
          <w:szCs w:val="28"/>
        </w:rPr>
        <w:t>»</w:t>
      </w:r>
      <w:r w:rsidR="00AA1561" w:rsidRPr="00180DA0">
        <w:rPr>
          <w:color w:val="1F497D" w:themeColor="text2"/>
          <w:sz w:val="28"/>
          <w:szCs w:val="28"/>
        </w:rPr>
        <w:t>»</w:t>
      </w:r>
    </w:p>
    <w:p w:rsidR="00D970D3" w:rsidRPr="007211F0" w:rsidRDefault="00A43A03" w:rsidP="00D970D3">
      <w:pPr>
        <w:tabs>
          <w:tab w:val="left" w:pos="7797"/>
        </w:tabs>
        <w:ind w:left="6946"/>
        <w:rPr>
          <w:rFonts w:eastAsia="Calibri"/>
          <w:b/>
          <w:sz w:val="24"/>
          <w:szCs w:val="24"/>
          <w:lang w:eastAsia="en-US"/>
        </w:rPr>
      </w:pPr>
      <w:r w:rsidRPr="007211F0">
        <w:rPr>
          <w:rFonts w:eastAsia="Calibri"/>
          <w:b/>
          <w:sz w:val="24"/>
          <w:szCs w:val="24"/>
          <w:lang w:eastAsia="en-US"/>
        </w:rPr>
        <w:t>Проект №</w:t>
      </w:r>
      <w:r w:rsidR="00D970D3" w:rsidRPr="007211F0">
        <w:rPr>
          <w:rFonts w:eastAsia="Calibri"/>
          <w:b/>
          <w:sz w:val="24"/>
          <w:szCs w:val="24"/>
          <w:lang w:eastAsia="en-US"/>
        </w:rPr>
        <w:t>881</w:t>
      </w:r>
      <w:r w:rsidR="001F07A5">
        <w:rPr>
          <w:rFonts w:eastAsia="Calibri"/>
          <w:b/>
          <w:sz w:val="24"/>
          <w:szCs w:val="24"/>
          <w:lang w:eastAsia="en-US"/>
        </w:rPr>
        <w:t>9</w:t>
      </w:r>
    </w:p>
    <w:p w:rsidR="00D970D3" w:rsidRPr="007211F0" w:rsidRDefault="00D970D3" w:rsidP="00D970D3">
      <w:pPr>
        <w:tabs>
          <w:tab w:val="left" w:pos="7797"/>
        </w:tabs>
        <w:ind w:left="6946"/>
        <w:rPr>
          <w:rFonts w:eastAsia="Calibri"/>
          <w:b/>
          <w:sz w:val="24"/>
          <w:szCs w:val="24"/>
          <w:lang w:eastAsia="en-US"/>
        </w:rPr>
      </w:pPr>
      <w:r w:rsidRPr="007211F0">
        <w:rPr>
          <w:rFonts w:eastAsia="Calibri"/>
          <w:b/>
          <w:sz w:val="24"/>
          <w:szCs w:val="24"/>
          <w:lang w:eastAsia="en-US"/>
        </w:rPr>
        <w:t xml:space="preserve">Инв. № </w:t>
      </w:r>
      <w:r w:rsidR="00710700" w:rsidRPr="00710700">
        <w:rPr>
          <w:b/>
          <w:sz w:val="24"/>
          <w:szCs w:val="24"/>
        </w:rPr>
        <w:t>80</w:t>
      </w:r>
      <w:r w:rsidR="004B53C9">
        <w:rPr>
          <w:b/>
          <w:sz w:val="24"/>
          <w:szCs w:val="24"/>
        </w:rPr>
        <w:t>7</w:t>
      </w:r>
      <w:r w:rsidR="00F91314">
        <w:rPr>
          <w:b/>
          <w:sz w:val="24"/>
          <w:szCs w:val="24"/>
        </w:rPr>
        <w:t>40</w:t>
      </w:r>
    </w:p>
    <w:p w:rsidR="00E83F8E" w:rsidRPr="007211F0" w:rsidRDefault="00E83F8E" w:rsidP="00E83F8E">
      <w:pPr>
        <w:tabs>
          <w:tab w:val="left" w:pos="7797"/>
        </w:tabs>
        <w:ind w:left="6946"/>
        <w:rPr>
          <w:rFonts w:eastAsia="Calibri"/>
          <w:b/>
          <w:sz w:val="24"/>
          <w:szCs w:val="24"/>
          <w:lang w:eastAsia="en-US"/>
        </w:rPr>
      </w:pPr>
      <w:r w:rsidRPr="007211F0">
        <w:rPr>
          <w:rFonts w:eastAsia="Calibri"/>
          <w:b/>
          <w:sz w:val="24"/>
          <w:szCs w:val="24"/>
          <w:lang w:eastAsia="en-US"/>
        </w:rPr>
        <w:t>Экз. №</w:t>
      </w:r>
    </w:p>
    <w:p w:rsidR="00E83F8E" w:rsidRPr="00A337F7" w:rsidRDefault="00E83F8E" w:rsidP="00F87F96">
      <w:pPr>
        <w:jc w:val="right"/>
        <w:rPr>
          <w:rFonts w:eastAsia="Calibri"/>
          <w:lang w:eastAsia="en-US"/>
        </w:rPr>
      </w:pPr>
    </w:p>
    <w:p w:rsidR="00346844" w:rsidRPr="003A4997" w:rsidRDefault="00657653" w:rsidP="00657653">
      <w:pPr>
        <w:jc w:val="right"/>
        <w:rPr>
          <w:rFonts w:eastAsia="Calibri"/>
          <w:sz w:val="28"/>
          <w:szCs w:val="28"/>
          <w:lang w:eastAsia="en-US"/>
        </w:rPr>
      </w:pPr>
      <w:r>
        <w:rPr>
          <w:rFonts w:eastAsia="Calibri"/>
          <w:b/>
          <w:sz w:val="28"/>
          <w:szCs w:val="28"/>
          <w:lang w:eastAsia="en-US"/>
        </w:rPr>
        <w:t xml:space="preserve">                                                                                </w:t>
      </w:r>
      <w:r w:rsidR="00E83F8E" w:rsidRPr="003A4997">
        <w:rPr>
          <w:rFonts w:eastAsia="Calibri"/>
          <w:b/>
          <w:sz w:val="28"/>
          <w:szCs w:val="28"/>
          <w:lang w:eastAsia="en-US"/>
        </w:rPr>
        <w:t>Заказчик</w:t>
      </w:r>
      <w:r w:rsidR="00346844" w:rsidRPr="003A4997">
        <w:rPr>
          <w:rFonts w:eastAsia="Calibri"/>
          <w:b/>
          <w:sz w:val="28"/>
          <w:szCs w:val="28"/>
          <w:lang w:eastAsia="en-US"/>
        </w:rPr>
        <w:t>:</w:t>
      </w:r>
      <w:r>
        <w:rPr>
          <w:rFonts w:eastAsia="Calibri"/>
          <w:b/>
          <w:sz w:val="28"/>
          <w:szCs w:val="28"/>
          <w:lang w:eastAsia="en-US"/>
        </w:rPr>
        <w:t xml:space="preserve">   </w:t>
      </w:r>
      <w:r w:rsidR="00BD7E54">
        <w:rPr>
          <w:rFonts w:eastAsia="Calibri"/>
          <w:b/>
          <w:sz w:val="28"/>
          <w:szCs w:val="28"/>
          <w:lang w:eastAsia="en-US"/>
        </w:rPr>
        <w:t xml:space="preserve"> </w:t>
      </w:r>
      <w:r>
        <w:rPr>
          <w:rFonts w:eastAsia="Calibri"/>
          <w:b/>
          <w:sz w:val="28"/>
          <w:szCs w:val="28"/>
          <w:lang w:eastAsia="en-US"/>
        </w:rPr>
        <w:t xml:space="preserve"> </w:t>
      </w:r>
      <w:r w:rsidR="00252DAB">
        <w:rPr>
          <w:rFonts w:eastAsia="Calibri"/>
          <w:b/>
          <w:sz w:val="28"/>
          <w:szCs w:val="28"/>
          <w:lang w:eastAsia="en-US"/>
        </w:rPr>
        <w:t xml:space="preserve">    </w:t>
      </w:r>
      <w:r>
        <w:rPr>
          <w:rFonts w:eastAsia="Calibri"/>
          <w:b/>
          <w:sz w:val="28"/>
          <w:szCs w:val="28"/>
          <w:lang w:eastAsia="en-US"/>
        </w:rPr>
        <w:t xml:space="preserve">  </w:t>
      </w:r>
      <w:r w:rsidR="00346844" w:rsidRPr="003A4997">
        <w:rPr>
          <w:rFonts w:eastAsia="Calibri"/>
          <w:sz w:val="28"/>
          <w:szCs w:val="28"/>
          <w:lang w:eastAsia="en-US"/>
        </w:rPr>
        <w:t>Администрация</w:t>
      </w:r>
    </w:p>
    <w:p w:rsidR="00D724A1" w:rsidRDefault="00346844" w:rsidP="00657653">
      <w:pPr>
        <w:jc w:val="right"/>
        <w:rPr>
          <w:rFonts w:eastAsia="Calibri"/>
          <w:sz w:val="28"/>
          <w:szCs w:val="28"/>
          <w:lang w:eastAsia="en-US"/>
        </w:rPr>
      </w:pPr>
      <w:r w:rsidRPr="003A4997">
        <w:rPr>
          <w:rFonts w:eastAsia="Calibri"/>
          <w:sz w:val="28"/>
          <w:szCs w:val="28"/>
          <w:lang w:eastAsia="en-US"/>
        </w:rPr>
        <w:t>Венгеровского района</w:t>
      </w:r>
    </w:p>
    <w:p w:rsidR="008A633E" w:rsidRDefault="00346844" w:rsidP="00657653">
      <w:pPr>
        <w:jc w:val="right"/>
        <w:rPr>
          <w:rFonts w:eastAsia="Calibri"/>
          <w:sz w:val="28"/>
          <w:szCs w:val="28"/>
          <w:lang w:eastAsia="en-US"/>
        </w:rPr>
      </w:pPr>
      <w:r w:rsidRPr="003A4997">
        <w:rPr>
          <w:rFonts w:eastAsia="Calibri"/>
          <w:sz w:val="28"/>
          <w:szCs w:val="28"/>
          <w:lang w:eastAsia="en-US"/>
        </w:rPr>
        <w:t>Новосибирской области</w:t>
      </w:r>
    </w:p>
    <w:p w:rsidR="00E83F8E" w:rsidRPr="007211F0" w:rsidRDefault="00D724A1" w:rsidP="00657653">
      <w:pPr>
        <w:jc w:val="right"/>
        <w:rPr>
          <w:b/>
          <w:sz w:val="28"/>
          <w:szCs w:val="28"/>
        </w:rPr>
      </w:pPr>
      <w:r w:rsidRPr="007211F0">
        <w:rPr>
          <w:rFonts w:eastAsia="Calibri"/>
          <w:sz w:val="28"/>
          <w:szCs w:val="28"/>
          <w:lang w:eastAsia="en-US"/>
        </w:rPr>
        <w:t>РФ</w:t>
      </w:r>
    </w:p>
    <w:p w:rsidR="00346844" w:rsidRPr="007211F0" w:rsidRDefault="005A1904" w:rsidP="005A1904">
      <w:pPr>
        <w:jc w:val="center"/>
        <w:rPr>
          <w:rFonts w:eastAsia="Arial Unicode MS"/>
          <w:b/>
          <w:sz w:val="40"/>
          <w:szCs w:val="40"/>
          <w:lang w:eastAsia="en-US"/>
        </w:rPr>
      </w:pPr>
      <w:r w:rsidRPr="007211F0">
        <w:rPr>
          <w:rFonts w:eastAsia="Arial Unicode MS"/>
          <w:b/>
          <w:sz w:val="40"/>
          <w:szCs w:val="40"/>
          <w:lang w:eastAsia="en-US"/>
        </w:rPr>
        <w:t>П</w:t>
      </w:r>
      <w:r w:rsidR="00124D91" w:rsidRPr="007211F0">
        <w:rPr>
          <w:rFonts w:eastAsia="Arial Unicode MS"/>
          <w:b/>
          <w:sz w:val="40"/>
          <w:szCs w:val="40"/>
          <w:lang w:eastAsia="en-US"/>
        </w:rPr>
        <w:t>РОЕКТ</w:t>
      </w:r>
    </w:p>
    <w:p w:rsidR="00252DAB" w:rsidRDefault="00252DAB" w:rsidP="008A4AF1">
      <w:pPr>
        <w:jc w:val="center"/>
        <w:rPr>
          <w:rFonts w:eastAsia="Arial Unicode MS"/>
          <w:b/>
          <w:sz w:val="32"/>
          <w:szCs w:val="32"/>
          <w:lang w:eastAsia="en-US"/>
        </w:rPr>
      </w:pPr>
    </w:p>
    <w:p w:rsidR="00D07A6D" w:rsidRPr="007211F0" w:rsidRDefault="00346844" w:rsidP="008A4AF1">
      <w:pPr>
        <w:jc w:val="center"/>
        <w:rPr>
          <w:rFonts w:eastAsia="Arial Unicode MS"/>
          <w:b/>
          <w:sz w:val="32"/>
          <w:szCs w:val="32"/>
          <w:lang w:eastAsia="en-US"/>
        </w:rPr>
      </w:pPr>
      <w:r w:rsidRPr="007211F0">
        <w:rPr>
          <w:rFonts w:eastAsia="Arial Unicode MS"/>
          <w:b/>
          <w:sz w:val="32"/>
          <w:szCs w:val="32"/>
          <w:lang w:eastAsia="en-US"/>
        </w:rPr>
        <w:t xml:space="preserve">генерального плана </w:t>
      </w:r>
    </w:p>
    <w:p w:rsidR="00D07A6D" w:rsidRPr="007211F0" w:rsidRDefault="00346844" w:rsidP="008A4AF1">
      <w:pPr>
        <w:jc w:val="center"/>
        <w:rPr>
          <w:rFonts w:eastAsia="Arial Unicode MS"/>
          <w:b/>
          <w:sz w:val="32"/>
          <w:szCs w:val="32"/>
          <w:lang w:eastAsia="en-US"/>
        </w:rPr>
      </w:pPr>
      <w:r w:rsidRPr="007211F0">
        <w:rPr>
          <w:rFonts w:eastAsia="Arial Unicode MS"/>
          <w:b/>
          <w:sz w:val="32"/>
          <w:szCs w:val="32"/>
          <w:lang w:eastAsia="en-US"/>
        </w:rPr>
        <w:t>Сибирцевского</w:t>
      </w:r>
      <w:r w:rsidR="00F91314">
        <w:rPr>
          <w:rFonts w:eastAsia="Arial Unicode MS"/>
          <w:b/>
          <w:sz w:val="32"/>
          <w:szCs w:val="32"/>
          <w:lang w:eastAsia="en-US"/>
        </w:rPr>
        <w:t xml:space="preserve"> 2</w:t>
      </w:r>
      <w:r w:rsidRPr="007211F0">
        <w:rPr>
          <w:rFonts w:eastAsia="Arial Unicode MS"/>
          <w:b/>
          <w:sz w:val="32"/>
          <w:szCs w:val="32"/>
          <w:lang w:eastAsia="en-US"/>
        </w:rPr>
        <w:t xml:space="preserve">-го сельсовета </w:t>
      </w:r>
    </w:p>
    <w:p w:rsidR="00D07A6D" w:rsidRPr="007211F0" w:rsidRDefault="00346844" w:rsidP="008A4AF1">
      <w:pPr>
        <w:jc w:val="center"/>
        <w:rPr>
          <w:rFonts w:eastAsia="Arial Unicode MS"/>
          <w:b/>
          <w:sz w:val="32"/>
          <w:szCs w:val="32"/>
          <w:lang w:eastAsia="en-US"/>
        </w:rPr>
      </w:pPr>
      <w:r w:rsidRPr="007211F0">
        <w:rPr>
          <w:rFonts w:eastAsia="Arial Unicode MS"/>
          <w:b/>
          <w:sz w:val="32"/>
          <w:szCs w:val="32"/>
          <w:lang w:eastAsia="en-US"/>
        </w:rPr>
        <w:t xml:space="preserve">Венгеровского района </w:t>
      </w:r>
    </w:p>
    <w:p w:rsidR="00E83F8E" w:rsidRPr="007211F0" w:rsidRDefault="00346844" w:rsidP="008A4AF1">
      <w:pPr>
        <w:jc w:val="center"/>
        <w:rPr>
          <w:rFonts w:eastAsia="Arial Unicode MS"/>
          <w:b/>
          <w:sz w:val="32"/>
          <w:szCs w:val="32"/>
          <w:lang w:eastAsia="en-US"/>
        </w:rPr>
      </w:pPr>
      <w:r w:rsidRPr="007211F0">
        <w:rPr>
          <w:rFonts w:eastAsia="Arial Unicode MS"/>
          <w:b/>
          <w:sz w:val="32"/>
          <w:szCs w:val="32"/>
          <w:lang w:eastAsia="en-US"/>
        </w:rPr>
        <w:t>Новосибирской области</w:t>
      </w:r>
      <w:r w:rsidR="005A7358" w:rsidRPr="007211F0">
        <w:rPr>
          <w:rFonts w:eastAsia="Arial Unicode MS"/>
          <w:b/>
          <w:sz w:val="32"/>
          <w:szCs w:val="32"/>
          <w:lang w:eastAsia="en-US"/>
        </w:rPr>
        <w:t xml:space="preserve"> РФ</w:t>
      </w:r>
    </w:p>
    <w:p w:rsidR="00912CAC" w:rsidRPr="007211F0" w:rsidRDefault="00912CAC" w:rsidP="00E83F8E">
      <w:pPr>
        <w:spacing w:line="360" w:lineRule="auto"/>
        <w:jc w:val="center"/>
        <w:rPr>
          <w:sz w:val="28"/>
          <w:szCs w:val="28"/>
        </w:rPr>
      </w:pPr>
    </w:p>
    <w:p w:rsidR="009763B2" w:rsidRPr="007211F0" w:rsidRDefault="00E83F8E" w:rsidP="00E83F8E">
      <w:pPr>
        <w:spacing w:line="360" w:lineRule="auto"/>
        <w:jc w:val="center"/>
        <w:rPr>
          <w:b/>
          <w:sz w:val="32"/>
          <w:szCs w:val="32"/>
        </w:rPr>
      </w:pPr>
      <w:r w:rsidRPr="007211F0">
        <w:rPr>
          <w:b/>
          <w:sz w:val="36"/>
          <w:szCs w:val="36"/>
        </w:rPr>
        <w:t>Т</w:t>
      </w:r>
      <w:r w:rsidR="00124D91" w:rsidRPr="007211F0">
        <w:rPr>
          <w:b/>
          <w:sz w:val="36"/>
          <w:szCs w:val="36"/>
        </w:rPr>
        <w:t>ОМ</w:t>
      </w:r>
      <w:r w:rsidR="00073D5E">
        <w:rPr>
          <w:b/>
          <w:sz w:val="36"/>
          <w:szCs w:val="36"/>
        </w:rPr>
        <w:t xml:space="preserve"> </w:t>
      </w:r>
      <w:r w:rsidR="004B53C9">
        <w:rPr>
          <w:b/>
          <w:sz w:val="36"/>
          <w:szCs w:val="36"/>
        </w:rPr>
        <w:t>4</w:t>
      </w:r>
    </w:p>
    <w:p w:rsidR="004B53C9" w:rsidRPr="00405BDE" w:rsidRDefault="004B53C9" w:rsidP="006B49D4">
      <w:pPr>
        <w:spacing w:after="200"/>
        <w:jc w:val="center"/>
        <w:rPr>
          <w:b/>
          <w:sz w:val="32"/>
          <w:szCs w:val="32"/>
        </w:rPr>
      </w:pPr>
      <w:r w:rsidRPr="00340F3B">
        <w:rPr>
          <w:b/>
          <w:sz w:val="32"/>
          <w:szCs w:val="32"/>
        </w:rPr>
        <w:t xml:space="preserve">Инженерно-технические мероприятия </w:t>
      </w:r>
      <w:r w:rsidR="00405BDE" w:rsidRPr="00405BDE">
        <w:rPr>
          <w:b/>
          <w:sz w:val="32"/>
          <w:szCs w:val="32"/>
        </w:rPr>
        <w:t xml:space="preserve">                         </w:t>
      </w:r>
      <w:r w:rsidRPr="00340F3B">
        <w:rPr>
          <w:b/>
          <w:sz w:val="32"/>
          <w:szCs w:val="32"/>
        </w:rPr>
        <w:t xml:space="preserve">гражданской обороны. </w:t>
      </w:r>
      <w:r w:rsidR="00405BDE" w:rsidRPr="00405BDE">
        <w:rPr>
          <w:b/>
          <w:sz w:val="32"/>
          <w:szCs w:val="32"/>
        </w:rPr>
        <w:t xml:space="preserve">                                                              </w:t>
      </w:r>
      <w:r w:rsidR="00405BDE">
        <w:rPr>
          <w:b/>
          <w:sz w:val="32"/>
          <w:szCs w:val="32"/>
        </w:rPr>
        <w:t>Мероприятия по предупреждению</w:t>
      </w:r>
      <w:r w:rsidR="00405BDE" w:rsidRPr="006B49D4">
        <w:rPr>
          <w:b/>
          <w:sz w:val="32"/>
          <w:szCs w:val="32"/>
        </w:rPr>
        <w:t xml:space="preserve"> </w:t>
      </w:r>
      <w:r w:rsidR="006B49D4" w:rsidRPr="006B49D4">
        <w:rPr>
          <w:b/>
          <w:sz w:val="32"/>
          <w:szCs w:val="32"/>
        </w:rPr>
        <w:t xml:space="preserve">                                      </w:t>
      </w:r>
      <w:r w:rsidRPr="00340F3B">
        <w:rPr>
          <w:b/>
          <w:sz w:val="32"/>
          <w:szCs w:val="32"/>
        </w:rPr>
        <w:t xml:space="preserve">чрезвычайных ситуаций. </w:t>
      </w:r>
      <w:r w:rsidR="006B49D4" w:rsidRPr="006B49D4">
        <w:rPr>
          <w:b/>
          <w:sz w:val="32"/>
          <w:szCs w:val="32"/>
        </w:rPr>
        <w:t xml:space="preserve">                                                         </w:t>
      </w:r>
      <w:r w:rsidRPr="00340F3B">
        <w:rPr>
          <w:b/>
          <w:sz w:val="32"/>
          <w:szCs w:val="32"/>
        </w:rPr>
        <w:t>Мероприятия по пожарной безопасности</w:t>
      </w:r>
      <w:r>
        <w:rPr>
          <w:b/>
          <w:sz w:val="32"/>
          <w:szCs w:val="32"/>
        </w:rPr>
        <w:t>.</w:t>
      </w:r>
    </w:p>
    <w:p w:rsidR="008A4AF1" w:rsidRPr="00346844" w:rsidRDefault="008A4AF1" w:rsidP="00E83F8E">
      <w:pPr>
        <w:spacing w:line="360" w:lineRule="auto"/>
        <w:jc w:val="center"/>
        <w:rPr>
          <w:rFonts w:ascii="Arial" w:hAnsi="Arial" w:cs="Arial"/>
          <w:sz w:val="32"/>
          <w:szCs w:val="32"/>
        </w:rPr>
      </w:pPr>
    </w:p>
    <w:p w:rsidR="002E3C9D" w:rsidRPr="00346844" w:rsidRDefault="002E3C9D" w:rsidP="00B74C13">
      <w:pPr>
        <w:spacing w:line="360" w:lineRule="auto"/>
        <w:rPr>
          <w:sz w:val="32"/>
          <w:szCs w:val="32"/>
        </w:rPr>
      </w:pPr>
    </w:p>
    <w:p w:rsidR="003A4997" w:rsidRDefault="003A4997" w:rsidP="002E3C9D">
      <w:pPr>
        <w:jc w:val="center"/>
        <w:rPr>
          <w:rFonts w:ascii="Arial" w:hAnsi="Arial" w:cs="Arial"/>
          <w:sz w:val="24"/>
          <w:szCs w:val="24"/>
        </w:rPr>
      </w:pPr>
    </w:p>
    <w:p w:rsidR="00C20661" w:rsidRDefault="00C20661" w:rsidP="002E3C9D">
      <w:pPr>
        <w:jc w:val="center"/>
        <w:rPr>
          <w:rFonts w:ascii="Arial" w:hAnsi="Arial" w:cs="Arial"/>
          <w:sz w:val="24"/>
          <w:szCs w:val="24"/>
        </w:rPr>
      </w:pPr>
    </w:p>
    <w:p w:rsidR="00B74C13" w:rsidRDefault="00B74C13" w:rsidP="002E3C9D">
      <w:pPr>
        <w:jc w:val="center"/>
        <w:rPr>
          <w:rFonts w:ascii="Arial" w:hAnsi="Arial" w:cs="Arial"/>
          <w:sz w:val="24"/>
          <w:szCs w:val="24"/>
        </w:rPr>
      </w:pPr>
    </w:p>
    <w:p w:rsidR="000C47EA" w:rsidRDefault="000C47EA" w:rsidP="002E3C9D">
      <w:pPr>
        <w:jc w:val="center"/>
        <w:rPr>
          <w:rFonts w:ascii="Arial" w:hAnsi="Arial" w:cs="Arial"/>
          <w:sz w:val="24"/>
          <w:szCs w:val="24"/>
        </w:rPr>
      </w:pPr>
    </w:p>
    <w:p w:rsidR="000334B2" w:rsidRDefault="000334B2" w:rsidP="002E3C9D">
      <w:pPr>
        <w:jc w:val="center"/>
        <w:rPr>
          <w:rFonts w:ascii="Arial" w:hAnsi="Arial" w:cs="Arial"/>
          <w:sz w:val="24"/>
          <w:szCs w:val="24"/>
        </w:rPr>
      </w:pPr>
    </w:p>
    <w:p w:rsidR="000334B2" w:rsidRDefault="000334B2" w:rsidP="002E3C9D">
      <w:pPr>
        <w:jc w:val="center"/>
        <w:rPr>
          <w:rFonts w:ascii="Arial" w:hAnsi="Arial" w:cs="Arial"/>
          <w:sz w:val="24"/>
          <w:szCs w:val="24"/>
        </w:rPr>
      </w:pPr>
    </w:p>
    <w:p w:rsidR="000334B2" w:rsidRDefault="000334B2" w:rsidP="002E3C9D">
      <w:pPr>
        <w:jc w:val="center"/>
        <w:rPr>
          <w:rFonts w:ascii="Arial" w:hAnsi="Arial" w:cs="Arial"/>
          <w:sz w:val="24"/>
          <w:szCs w:val="24"/>
        </w:rPr>
      </w:pPr>
    </w:p>
    <w:p w:rsidR="000C47EA" w:rsidRDefault="000C47EA" w:rsidP="002E3C9D">
      <w:pPr>
        <w:jc w:val="center"/>
        <w:rPr>
          <w:rFonts w:ascii="Arial" w:hAnsi="Arial" w:cs="Arial"/>
          <w:sz w:val="24"/>
          <w:szCs w:val="24"/>
        </w:rPr>
      </w:pPr>
    </w:p>
    <w:p w:rsidR="00E3111F" w:rsidRPr="00180DA0" w:rsidRDefault="00090ADB" w:rsidP="00A36F5C">
      <w:pPr>
        <w:spacing w:before="240"/>
        <w:jc w:val="center"/>
        <w:rPr>
          <w:rFonts w:ascii="AcadEref" w:hAnsi="AcadEref" w:cs="Arial"/>
          <w:color w:val="1F497D" w:themeColor="text2"/>
          <w:sz w:val="28"/>
          <w:szCs w:val="28"/>
        </w:rPr>
      </w:pPr>
      <w:r w:rsidRPr="00180DA0">
        <w:rPr>
          <w:rFonts w:ascii="AcadEref" w:hAnsi="AcadEref" w:cs="Arial"/>
          <w:noProof/>
          <w:color w:val="1F497D" w:themeColor="text2"/>
          <w:sz w:val="28"/>
          <w:szCs w:val="28"/>
        </w:rPr>
        <w:drawing>
          <wp:anchor distT="0" distB="0" distL="114300" distR="114300" simplePos="0" relativeHeight="251658240" behindDoc="0" locked="0" layoutInCell="1" allowOverlap="1">
            <wp:simplePos x="0" y="0"/>
            <wp:positionH relativeFrom="column">
              <wp:posOffset>115570</wp:posOffset>
            </wp:positionH>
            <wp:positionV relativeFrom="paragraph">
              <wp:posOffset>31750</wp:posOffset>
            </wp:positionV>
            <wp:extent cx="1303020" cy="871220"/>
            <wp:effectExtent l="19050" t="0" r="0" b="0"/>
            <wp:wrapSquare wrapText="bothSides"/>
            <wp:docPr id="6" name="Рисунок 2" descr="Логотип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2"/>
                    <pic:cNvPicPr>
                      <a:picLocks noChangeAspect="1" noChangeArrowheads="1"/>
                    </pic:cNvPicPr>
                  </pic:nvPicPr>
                  <pic:blipFill>
                    <a:blip r:embed="rId9" cstate="print"/>
                    <a:srcRect l="8000" r="8984" b="26410"/>
                    <a:stretch>
                      <a:fillRect/>
                    </a:stretch>
                  </pic:blipFill>
                  <pic:spPr bwMode="auto">
                    <a:xfrm>
                      <a:off x="0" y="0"/>
                      <a:ext cx="1303020" cy="871220"/>
                    </a:xfrm>
                    <a:prstGeom prst="rect">
                      <a:avLst/>
                    </a:prstGeom>
                    <a:noFill/>
                    <a:ln w="9525">
                      <a:noFill/>
                      <a:miter lim="800000"/>
                      <a:headEnd/>
                      <a:tailEnd/>
                    </a:ln>
                  </pic:spPr>
                </pic:pic>
              </a:graphicData>
            </a:graphic>
          </wp:anchor>
        </w:drawing>
      </w:r>
      <w:r w:rsidR="00E3111F" w:rsidRPr="00180DA0">
        <w:rPr>
          <w:color w:val="1F497D" w:themeColor="text2"/>
          <w:sz w:val="28"/>
          <w:szCs w:val="28"/>
        </w:rPr>
        <w:t>ОТКРЫТОЕ АКЦИОНЕРНОЕ ОБЩЕСТВО</w:t>
      </w:r>
    </w:p>
    <w:p w:rsidR="00E3111F" w:rsidRPr="00A36F5C" w:rsidRDefault="00E3111F" w:rsidP="00A36F5C">
      <w:pPr>
        <w:spacing w:after="1800"/>
        <w:jc w:val="center"/>
        <w:rPr>
          <w:rFonts w:ascii="AcadEref" w:hAnsi="AcadEref" w:cs="Arial"/>
          <w:color w:val="1F497D" w:themeColor="text2"/>
          <w:sz w:val="28"/>
          <w:szCs w:val="28"/>
        </w:rPr>
      </w:pPr>
      <w:r w:rsidRPr="00180DA0">
        <w:rPr>
          <w:color w:val="1F497D" w:themeColor="text2"/>
          <w:sz w:val="28"/>
          <w:szCs w:val="28"/>
        </w:rPr>
        <w:t>«ПРОЕКТЫЙ ИНСТИТУТ</w:t>
      </w:r>
      <w:r w:rsidR="00073D5E">
        <w:rPr>
          <w:color w:val="1F497D" w:themeColor="text2"/>
          <w:sz w:val="28"/>
          <w:szCs w:val="28"/>
        </w:rPr>
        <w:t xml:space="preserve"> </w:t>
      </w:r>
      <w:r w:rsidRPr="00180DA0">
        <w:rPr>
          <w:color w:val="1F497D" w:themeColor="text2"/>
          <w:sz w:val="28"/>
          <w:szCs w:val="28"/>
        </w:rPr>
        <w:t>«НОВОСИБГРАЖДАНПРОЕКТ»»</w:t>
      </w:r>
    </w:p>
    <w:p w:rsidR="005A7358" w:rsidRPr="007211F0" w:rsidRDefault="005A7358" w:rsidP="005A7358">
      <w:pPr>
        <w:tabs>
          <w:tab w:val="left" w:pos="7797"/>
        </w:tabs>
        <w:ind w:left="6946"/>
        <w:rPr>
          <w:rFonts w:eastAsia="Calibri"/>
          <w:b/>
          <w:sz w:val="24"/>
          <w:szCs w:val="24"/>
          <w:lang w:eastAsia="en-US"/>
        </w:rPr>
      </w:pPr>
      <w:r w:rsidRPr="007211F0">
        <w:rPr>
          <w:rFonts w:eastAsia="Calibri"/>
          <w:b/>
          <w:sz w:val="24"/>
          <w:szCs w:val="24"/>
          <w:lang w:eastAsia="en-US"/>
        </w:rPr>
        <w:t>Проект №881</w:t>
      </w:r>
      <w:r w:rsidR="00F91314">
        <w:rPr>
          <w:rFonts w:eastAsia="Calibri"/>
          <w:b/>
          <w:sz w:val="24"/>
          <w:szCs w:val="24"/>
          <w:lang w:eastAsia="en-US"/>
        </w:rPr>
        <w:t>9</w:t>
      </w:r>
    </w:p>
    <w:p w:rsidR="005A7358" w:rsidRPr="00504969" w:rsidRDefault="005A7358" w:rsidP="005A7358">
      <w:pPr>
        <w:tabs>
          <w:tab w:val="left" w:pos="7797"/>
        </w:tabs>
        <w:ind w:left="6946"/>
        <w:rPr>
          <w:rFonts w:eastAsia="Calibri"/>
          <w:b/>
          <w:sz w:val="24"/>
          <w:szCs w:val="24"/>
          <w:lang w:eastAsia="en-US"/>
        </w:rPr>
      </w:pPr>
      <w:r w:rsidRPr="007211F0">
        <w:rPr>
          <w:rFonts w:eastAsia="Calibri"/>
          <w:b/>
          <w:sz w:val="24"/>
          <w:szCs w:val="24"/>
          <w:lang w:eastAsia="en-US"/>
        </w:rPr>
        <w:t>Инв. № 80</w:t>
      </w:r>
      <w:r w:rsidR="00340F3B" w:rsidRPr="00504969">
        <w:rPr>
          <w:rFonts w:eastAsia="Calibri"/>
          <w:b/>
          <w:sz w:val="24"/>
          <w:szCs w:val="24"/>
          <w:lang w:eastAsia="en-US"/>
        </w:rPr>
        <w:t>7</w:t>
      </w:r>
      <w:r w:rsidR="00F91314">
        <w:rPr>
          <w:rFonts w:eastAsia="Calibri"/>
          <w:b/>
          <w:sz w:val="24"/>
          <w:szCs w:val="24"/>
          <w:lang w:eastAsia="en-US"/>
        </w:rPr>
        <w:t>40</w:t>
      </w:r>
    </w:p>
    <w:p w:rsidR="005A7358" w:rsidRPr="007211F0" w:rsidRDefault="005A7358" w:rsidP="005A7358">
      <w:pPr>
        <w:tabs>
          <w:tab w:val="left" w:pos="7797"/>
        </w:tabs>
        <w:ind w:left="6946"/>
        <w:rPr>
          <w:rFonts w:eastAsia="Calibri"/>
          <w:b/>
          <w:sz w:val="24"/>
          <w:szCs w:val="24"/>
          <w:lang w:eastAsia="en-US"/>
        </w:rPr>
      </w:pPr>
      <w:r w:rsidRPr="007211F0">
        <w:rPr>
          <w:rFonts w:eastAsia="Calibri"/>
          <w:b/>
          <w:sz w:val="24"/>
          <w:szCs w:val="24"/>
          <w:lang w:eastAsia="en-US"/>
        </w:rPr>
        <w:t>Экз. №</w:t>
      </w:r>
    </w:p>
    <w:p w:rsidR="005A7358" w:rsidRPr="007211F0" w:rsidRDefault="005A7358" w:rsidP="005A7358">
      <w:pPr>
        <w:tabs>
          <w:tab w:val="left" w:pos="7797"/>
        </w:tabs>
        <w:ind w:left="6946"/>
        <w:rPr>
          <w:rFonts w:eastAsia="Calibri"/>
          <w:sz w:val="24"/>
          <w:szCs w:val="24"/>
          <w:lang w:eastAsia="en-US"/>
        </w:rPr>
      </w:pPr>
    </w:p>
    <w:p w:rsidR="005A7358" w:rsidRPr="007211F0" w:rsidRDefault="005A7358" w:rsidP="00657653">
      <w:pPr>
        <w:jc w:val="right"/>
        <w:rPr>
          <w:rFonts w:eastAsia="Calibri"/>
          <w:lang w:eastAsia="en-US"/>
        </w:rPr>
      </w:pPr>
    </w:p>
    <w:p w:rsidR="005A7358" w:rsidRPr="007211F0" w:rsidRDefault="005A7358" w:rsidP="00657653">
      <w:pPr>
        <w:jc w:val="right"/>
        <w:rPr>
          <w:rFonts w:eastAsia="Calibri"/>
          <w:sz w:val="28"/>
          <w:szCs w:val="28"/>
          <w:lang w:eastAsia="en-US"/>
        </w:rPr>
      </w:pPr>
      <w:r w:rsidRPr="007211F0">
        <w:rPr>
          <w:rFonts w:eastAsia="Calibri"/>
          <w:b/>
          <w:sz w:val="28"/>
          <w:szCs w:val="28"/>
          <w:lang w:eastAsia="en-US"/>
        </w:rPr>
        <w:t xml:space="preserve">                                                                       Заказчик: </w:t>
      </w:r>
      <w:r w:rsidR="00657653">
        <w:rPr>
          <w:rFonts w:eastAsia="Calibri"/>
          <w:b/>
          <w:sz w:val="28"/>
          <w:szCs w:val="28"/>
          <w:lang w:eastAsia="en-US"/>
        </w:rPr>
        <w:t xml:space="preserve">         </w:t>
      </w:r>
      <w:r w:rsidRPr="007211F0">
        <w:rPr>
          <w:rFonts w:eastAsia="Calibri"/>
          <w:b/>
          <w:sz w:val="28"/>
          <w:szCs w:val="28"/>
          <w:lang w:eastAsia="en-US"/>
        </w:rPr>
        <w:t xml:space="preserve">    </w:t>
      </w:r>
      <w:r w:rsidRPr="007211F0">
        <w:rPr>
          <w:rFonts w:eastAsia="Calibri"/>
          <w:sz w:val="28"/>
          <w:szCs w:val="28"/>
          <w:lang w:eastAsia="en-US"/>
        </w:rPr>
        <w:t xml:space="preserve">Администрация </w:t>
      </w:r>
    </w:p>
    <w:p w:rsidR="005A7358" w:rsidRPr="007211F0" w:rsidRDefault="005A7358" w:rsidP="00657653">
      <w:pPr>
        <w:jc w:val="right"/>
        <w:rPr>
          <w:rFonts w:eastAsia="Calibri"/>
          <w:sz w:val="28"/>
          <w:szCs w:val="28"/>
          <w:lang w:eastAsia="en-US"/>
        </w:rPr>
      </w:pPr>
      <w:r w:rsidRPr="007211F0">
        <w:rPr>
          <w:rFonts w:eastAsia="Calibri"/>
          <w:sz w:val="28"/>
          <w:szCs w:val="28"/>
          <w:lang w:eastAsia="en-US"/>
        </w:rPr>
        <w:t xml:space="preserve">                                                                                              Венгеровского района</w:t>
      </w:r>
    </w:p>
    <w:p w:rsidR="005A7358" w:rsidRPr="007211F0" w:rsidRDefault="005A7358" w:rsidP="00657653">
      <w:pPr>
        <w:jc w:val="right"/>
        <w:rPr>
          <w:rFonts w:eastAsia="Calibri"/>
          <w:sz w:val="28"/>
          <w:szCs w:val="28"/>
          <w:lang w:eastAsia="en-US"/>
        </w:rPr>
      </w:pPr>
      <w:r w:rsidRPr="007211F0">
        <w:rPr>
          <w:rFonts w:eastAsia="Calibri"/>
          <w:sz w:val="28"/>
          <w:szCs w:val="28"/>
          <w:lang w:eastAsia="en-US"/>
        </w:rPr>
        <w:t xml:space="preserve">                                                                                              Новосибирской области</w:t>
      </w:r>
    </w:p>
    <w:p w:rsidR="005A7358" w:rsidRPr="007211F0" w:rsidRDefault="005A7358" w:rsidP="00657653">
      <w:pPr>
        <w:jc w:val="right"/>
        <w:rPr>
          <w:b/>
          <w:sz w:val="28"/>
          <w:szCs w:val="28"/>
        </w:rPr>
      </w:pPr>
      <w:r w:rsidRPr="007211F0">
        <w:rPr>
          <w:rFonts w:eastAsia="Calibri"/>
          <w:sz w:val="28"/>
          <w:szCs w:val="28"/>
          <w:lang w:eastAsia="en-US"/>
        </w:rPr>
        <w:t xml:space="preserve">                                                                                              РФ</w:t>
      </w:r>
    </w:p>
    <w:p w:rsidR="005A7358" w:rsidRPr="00070D67" w:rsidRDefault="005A7358" w:rsidP="005A7358">
      <w:pPr>
        <w:jc w:val="center"/>
        <w:rPr>
          <w:rFonts w:eastAsia="Arial Unicode MS"/>
          <w:b/>
          <w:sz w:val="40"/>
          <w:szCs w:val="40"/>
          <w:lang w:eastAsia="en-US"/>
        </w:rPr>
      </w:pPr>
      <w:r w:rsidRPr="007211F0">
        <w:rPr>
          <w:rFonts w:eastAsia="Arial Unicode MS"/>
          <w:b/>
          <w:sz w:val="40"/>
          <w:szCs w:val="40"/>
          <w:lang w:eastAsia="en-US"/>
        </w:rPr>
        <w:t>ПРОЕКТ</w:t>
      </w:r>
    </w:p>
    <w:p w:rsidR="005A7358" w:rsidRPr="007211F0" w:rsidRDefault="005A7358" w:rsidP="005A7358">
      <w:pPr>
        <w:jc w:val="center"/>
        <w:rPr>
          <w:rFonts w:eastAsia="Arial Unicode MS"/>
          <w:b/>
          <w:sz w:val="32"/>
          <w:szCs w:val="32"/>
          <w:lang w:eastAsia="en-US"/>
        </w:rPr>
      </w:pPr>
      <w:r w:rsidRPr="007211F0">
        <w:rPr>
          <w:rFonts w:eastAsia="Arial Unicode MS"/>
          <w:b/>
          <w:sz w:val="32"/>
          <w:szCs w:val="32"/>
          <w:lang w:eastAsia="en-US"/>
        </w:rPr>
        <w:t xml:space="preserve">генерального плана </w:t>
      </w:r>
    </w:p>
    <w:p w:rsidR="005A7358" w:rsidRPr="007211F0" w:rsidRDefault="005A7358" w:rsidP="005A7358">
      <w:pPr>
        <w:jc w:val="center"/>
        <w:rPr>
          <w:rFonts w:eastAsia="Arial Unicode MS"/>
          <w:b/>
          <w:sz w:val="32"/>
          <w:szCs w:val="32"/>
          <w:lang w:eastAsia="en-US"/>
        </w:rPr>
      </w:pPr>
      <w:r w:rsidRPr="007211F0">
        <w:rPr>
          <w:rFonts w:eastAsia="Arial Unicode MS"/>
          <w:b/>
          <w:sz w:val="32"/>
          <w:szCs w:val="32"/>
          <w:lang w:eastAsia="en-US"/>
        </w:rPr>
        <w:t xml:space="preserve">Сибирцевского </w:t>
      </w:r>
      <w:r w:rsidR="00F91314">
        <w:rPr>
          <w:rFonts w:eastAsia="Arial Unicode MS"/>
          <w:b/>
          <w:sz w:val="32"/>
          <w:szCs w:val="32"/>
          <w:lang w:eastAsia="en-US"/>
        </w:rPr>
        <w:t>2</w:t>
      </w:r>
      <w:r w:rsidRPr="007211F0">
        <w:rPr>
          <w:rFonts w:eastAsia="Arial Unicode MS"/>
          <w:b/>
          <w:sz w:val="32"/>
          <w:szCs w:val="32"/>
          <w:lang w:eastAsia="en-US"/>
        </w:rPr>
        <w:t xml:space="preserve">-го сельсовета </w:t>
      </w:r>
    </w:p>
    <w:p w:rsidR="005A7358" w:rsidRPr="007211F0" w:rsidRDefault="005A7358" w:rsidP="005A7358">
      <w:pPr>
        <w:jc w:val="center"/>
        <w:rPr>
          <w:rFonts w:eastAsia="Arial Unicode MS"/>
          <w:b/>
          <w:sz w:val="32"/>
          <w:szCs w:val="32"/>
          <w:lang w:eastAsia="en-US"/>
        </w:rPr>
      </w:pPr>
      <w:r w:rsidRPr="007211F0">
        <w:rPr>
          <w:rFonts w:eastAsia="Arial Unicode MS"/>
          <w:b/>
          <w:sz w:val="32"/>
          <w:szCs w:val="32"/>
          <w:lang w:eastAsia="en-US"/>
        </w:rPr>
        <w:t xml:space="preserve">Венгеровского района </w:t>
      </w:r>
    </w:p>
    <w:p w:rsidR="005A7358" w:rsidRPr="00405BDE" w:rsidRDefault="005A7358" w:rsidP="005A7358">
      <w:pPr>
        <w:jc w:val="center"/>
        <w:rPr>
          <w:rFonts w:eastAsia="Arial Unicode MS"/>
          <w:b/>
          <w:sz w:val="32"/>
          <w:szCs w:val="32"/>
          <w:lang w:eastAsia="en-US"/>
        </w:rPr>
      </w:pPr>
      <w:r w:rsidRPr="007211F0">
        <w:rPr>
          <w:rFonts w:eastAsia="Arial Unicode MS"/>
          <w:b/>
          <w:sz w:val="32"/>
          <w:szCs w:val="32"/>
          <w:lang w:eastAsia="en-US"/>
        </w:rPr>
        <w:t>Новосибирской области РФ</w:t>
      </w:r>
    </w:p>
    <w:p w:rsidR="00504969" w:rsidRPr="00405BDE" w:rsidRDefault="00504969" w:rsidP="005A7358">
      <w:pPr>
        <w:jc w:val="center"/>
        <w:rPr>
          <w:rFonts w:eastAsia="Arial Unicode MS"/>
          <w:b/>
          <w:sz w:val="32"/>
          <w:szCs w:val="32"/>
          <w:lang w:eastAsia="en-US"/>
        </w:rPr>
      </w:pPr>
    </w:p>
    <w:p w:rsidR="005A7358" w:rsidRPr="00340F3B" w:rsidRDefault="005A7358" w:rsidP="005A7358">
      <w:pPr>
        <w:spacing w:line="360" w:lineRule="auto"/>
        <w:jc w:val="center"/>
        <w:rPr>
          <w:b/>
          <w:sz w:val="32"/>
          <w:szCs w:val="32"/>
        </w:rPr>
      </w:pPr>
      <w:r w:rsidRPr="007211F0">
        <w:rPr>
          <w:b/>
          <w:sz w:val="36"/>
          <w:szCs w:val="36"/>
        </w:rPr>
        <w:t>ТОМ</w:t>
      </w:r>
      <w:r w:rsidR="00340F3B" w:rsidRPr="00340F3B">
        <w:rPr>
          <w:b/>
          <w:sz w:val="36"/>
          <w:szCs w:val="36"/>
        </w:rPr>
        <w:t xml:space="preserve"> 4</w:t>
      </w:r>
    </w:p>
    <w:p w:rsidR="00340F3B" w:rsidRDefault="00340F3B" w:rsidP="006B49D4">
      <w:pPr>
        <w:spacing w:after="200"/>
        <w:jc w:val="center"/>
        <w:rPr>
          <w:b/>
          <w:sz w:val="32"/>
          <w:szCs w:val="32"/>
        </w:rPr>
      </w:pPr>
      <w:r w:rsidRPr="00340F3B">
        <w:rPr>
          <w:b/>
          <w:sz w:val="32"/>
          <w:szCs w:val="32"/>
        </w:rPr>
        <w:t xml:space="preserve">Инженерно-технические мероприятия гражданской обороны. </w:t>
      </w:r>
      <w:r w:rsidR="006B49D4" w:rsidRPr="006B49D4">
        <w:rPr>
          <w:b/>
          <w:sz w:val="32"/>
          <w:szCs w:val="32"/>
        </w:rPr>
        <w:t xml:space="preserve">                                                                                        </w:t>
      </w:r>
      <w:r w:rsidRPr="00340F3B">
        <w:rPr>
          <w:b/>
          <w:sz w:val="32"/>
          <w:szCs w:val="32"/>
        </w:rPr>
        <w:t>Мероприятия по предупреждению чрезвычайных ситуаций. Мероприятия по пожарной безопасности</w:t>
      </w:r>
      <w:r w:rsidR="00504969">
        <w:rPr>
          <w:b/>
          <w:sz w:val="32"/>
          <w:szCs w:val="32"/>
        </w:rPr>
        <w:t>.</w:t>
      </w:r>
    </w:p>
    <w:p w:rsidR="00B870A6" w:rsidRPr="00070D67" w:rsidRDefault="00B870A6" w:rsidP="006B49D4">
      <w:pPr>
        <w:spacing w:after="200"/>
        <w:jc w:val="center"/>
        <w:rPr>
          <w:b/>
          <w:sz w:val="32"/>
          <w:szCs w:val="32"/>
        </w:rPr>
      </w:pPr>
    </w:p>
    <w:p w:rsidR="006D583E" w:rsidRPr="007211F0" w:rsidRDefault="006D583E" w:rsidP="00340F3B">
      <w:pPr>
        <w:spacing w:after="200"/>
        <w:ind w:firstLine="708"/>
        <w:rPr>
          <w:rFonts w:eastAsia="Calibri"/>
          <w:sz w:val="24"/>
          <w:szCs w:val="24"/>
          <w:lang w:eastAsia="en-US"/>
        </w:rPr>
      </w:pPr>
      <w:r w:rsidRPr="007211F0">
        <w:rPr>
          <w:rFonts w:eastAsia="Calibri"/>
          <w:sz w:val="24"/>
          <w:szCs w:val="24"/>
          <w:lang w:eastAsia="en-US"/>
        </w:rPr>
        <w:t>Генеральный директор                                                      М.В. Гусев</w:t>
      </w:r>
    </w:p>
    <w:p w:rsidR="006D583E" w:rsidRPr="007211F0" w:rsidRDefault="006D583E" w:rsidP="006D583E">
      <w:pPr>
        <w:spacing w:after="200"/>
        <w:ind w:firstLine="708"/>
        <w:rPr>
          <w:rFonts w:eastAsia="Calibri"/>
          <w:sz w:val="24"/>
          <w:szCs w:val="24"/>
          <w:lang w:eastAsia="en-US"/>
        </w:rPr>
      </w:pPr>
      <w:r w:rsidRPr="007211F0">
        <w:rPr>
          <w:rFonts w:eastAsia="Calibri"/>
          <w:sz w:val="24"/>
          <w:szCs w:val="24"/>
          <w:lang w:eastAsia="en-US"/>
        </w:rPr>
        <w:t xml:space="preserve">Технический директор                       </w:t>
      </w:r>
      <w:r w:rsidR="00420EEE">
        <w:rPr>
          <w:rFonts w:eastAsia="Calibri"/>
          <w:sz w:val="24"/>
          <w:szCs w:val="24"/>
          <w:lang w:eastAsia="en-US"/>
        </w:rPr>
        <w:t xml:space="preserve">                               </w:t>
      </w:r>
      <w:r w:rsidRPr="007211F0">
        <w:rPr>
          <w:rFonts w:eastAsia="Calibri"/>
          <w:sz w:val="24"/>
          <w:szCs w:val="24"/>
          <w:lang w:eastAsia="en-US"/>
        </w:rPr>
        <w:t>Б.С. Копылов</w:t>
      </w:r>
    </w:p>
    <w:p w:rsidR="006D583E" w:rsidRPr="007211F0" w:rsidRDefault="006D583E" w:rsidP="006D583E">
      <w:pPr>
        <w:spacing w:after="200"/>
        <w:ind w:firstLine="708"/>
        <w:rPr>
          <w:rFonts w:eastAsia="Calibri"/>
          <w:sz w:val="24"/>
          <w:szCs w:val="24"/>
          <w:lang w:eastAsia="en-US"/>
        </w:rPr>
      </w:pPr>
      <w:r w:rsidRPr="007211F0">
        <w:rPr>
          <w:rFonts w:eastAsia="Calibri"/>
          <w:sz w:val="24"/>
          <w:szCs w:val="24"/>
          <w:lang w:eastAsia="en-US"/>
        </w:rPr>
        <w:t xml:space="preserve">Главный архитектор института                                        А.Н. </w:t>
      </w:r>
      <w:proofErr w:type="spellStart"/>
      <w:r w:rsidRPr="007211F0">
        <w:rPr>
          <w:rFonts w:eastAsia="Calibri"/>
          <w:sz w:val="24"/>
          <w:szCs w:val="24"/>
          <w:lang w:eastAsia="en-US"/>
        </w:rPr>
        <w:t>Лаптяйкин</w:t>
      </w:r>
      <w:proofErr w:type="spellEnd"/>
    </w:p>
    <w:p w:rsidR="006D583E" w:rsidRPr="007211F0" w:rsidRDefault="006D583E" w:rsidP="006D583E">
      <w:pPr>
        <w:spacing w:after="200"/>
        <w:ind w:firstLine="708"/>
        <w:rPr>
          <w:rFonts w:eastAsia="Calibri"/>
          <w:sz w:val="24"/>
          <w:szCs w:val="24"/>
          <w:lang w:eastAsia="en-US"/>
        </w:rPr>
      </w:pPr>
      <w:r w:rsidRPr="007211F0">
        <w:rPr>
          <w:rFonts w:eastAsia="Calibri"/>
          <w:sz w:val="24"/>
          <w:szCs w:val="24"/>
          <w:lang w:eastAsia="en-US"/>
        </w:rPr>
        <w:t>Начальник МГП</w:t>
      </w:r>
      <w:proofErr w:type="gramStart"/>
      <w:r w:rsidRPr="007211F0">
        <w:rPr>
          <w:rFonts w:eastAsia="Calibri"/>
          <w:sz w:val="24"/>
          <w:szCs w:val="24"/>
          <w:lang w:eastAsia="en-US"/>
        </w:rPr>
        <w:t>2</w:t>
      </w:r>
      <w:proofErr w:type="gramEnd"/>
      <w:r w:rsidR="00657653">
        <w:rPr>
          <w:rFonts w:eastAsia="Calibri"/>
          <w:sz w:val="24"/>
          <w:szCs w:val="24"/>
          <w:lang w:eastAsia="en-US"/>
        </w:rPr>
        <w:t xml:space="preserve">                                                               </w:t>
      </w:r>
      <w:r w:rsidRPr="007211F0">
        <w:rPr>
          <w:rFonts w:eastAsia="Calibri"/>
          <w:sz w:val="24"/>
          <w:szCs w:val="24"/>
          <w:lang w:eastAsia="en-US"/>
        </w:rPr>
        <w:t>П.А. Ким</w:t>
      </w:r>
    </w:p>
    <w:p w:rsidR="006D583E" w:rsidRPr="007211F0" w:rsidRDefault="006D583E" w:rsidP="006D583E">
      <w:pPr>
        <w:ind w:firstLine="708"/>
        <w:rPr>
          <w:sz w:val="24"/>
          <w:szCs w:val="24"/>
        </w:rPr>
      </w:pPr>
      <w:r w:rsidRPr="007211F0">
        <w:rPr>
          <w:rFonts w:eastAsia="Calibri"/>
          <w:sz w:val="24"/>
          <w:szCs w:val="24"/>
        </w:rPr>
        <w:t>Главный архитектор проекта</w:t>
      </w:r>
      <w:r w:rsidRPr="007211F0">
        <w:rPr>
          <w:rFonts w:eastAsia="Calibri"/>
          <w:sz w:val="24"/>
          <w:szCs w:val="24"/>
        </w:rPr>
        <w:tab/>
      </w:r>
      <w:r w:rsidR="00657653">
        <w:rPr>
          <w:rFonts w:eastAsia="Calibri"/>
          <w:sz w:val="24"/>
          <w:szCs w:val="24"/>
        </w:rPr>
        <w:t xml:space="preserve">                                 </w:t>
      </w:r>
      <w:r w:rsidRPr="007211F0">
        <w:rPr>
          <w:rFonts w:eastAsia="Calibri"/>
          <w:sz w:val="24"/>
          <w:szCs w:val="24"/>
          <w:lang w:eastAsia="en-US"/>
        </w:rPr>
        <w:t>Е.А. Панина-Лях</w:t>
      </w:r>
    </w:p>
    <w:p w:rsidR="00E83F8E" w:rsidRPr="007211F0" w:rsidRDefault="00E83F8E" w:rsidP="00E83F8E">
      <w:pPr>
        <w:ind w:firstLine="708"/>
        <w:rPr>
          <w:sz w:val="24"/>
          <w:szCs w:val="24"/>
        </w:rPr>
      </w:pPr>
    </w:p>
    <w:p w:rsidR="00912CAC" w:rsidRDefault="00912CAC" w:rsidP="00912CAC">
      <w:pPr>
        <w:jc w:val="center"/>
        <w:rPr>
          <w:sz w:val="24"/>
          <w:szCs w:val="24"/>
        </w:rPr>
      </w:pPr>
    </w:p>
    <w:p w:rsidR="00B870A6" w:rsidRPr="007211F0" w:rsidRDefault="00B870A6" w:rsidP="00912CAC">
      <w:pPr>
        <w:jc w:val="center"/>
        <w:rPr>
          <w:sz w:val="24"/>
          <w:szCs w:val="24"/>
        </w:rPr>
      </w:pPr>
    </w:p>
    <w:p w:rsidR="00912CAC" w:rsidRPr="00811F41" w:rsidRDefault="00912CAC" w:rsidP="00912CAC">
      <w:pPr>
        <w:jc w:val="center"/>
        <w:rPr>
          <w:b/>
          <w:sz w:val="24"/>
          <w:szCs w:val="24"/>
        </w:rPr>
      </w:pPr>
      <w:r w:rsidRPr="00811F41">
        <w:rPr>
          <w:b/>
          <w:sz w:val="24"/>
          <w:szCs w:val="24"/>
        </w:rPr>
        <w:t xml:space="preserve">НОВОСИБИРСК </w:t>
      </w:r>
    </w:p>
    <w:p w:rsidR="0006368A" w:rsidRDefault="00912CAC" w:rsidP="00912CAC">
      <w:pPr>
        <w:jc w:val="center"/>
        <w:rPr>
          <w:b/>
          <w:sz w:val="24"/>
          <w:szCs w:val="24"/>
        </w:rPr>
      </w:pPr>
      <w:r w:rsidRPr="00811F41">
        <w:rPr>
          <w:b/>
          <w:sz w:val="24"/>
          <w:szCs w:val="24"/>
        </w:rPr>
        <w:t>2012 ГОД</w:t>
      </w:r>
    </w:p>
    <w:p w:rsidR="00E151F8" w:rsidRPr="001D6D18" w:rsidRDefault="00E151F8" w:rsidP="00E151F8">
      <w:pPr>
        <w:spacing w:line="276" w:lineRule="auto"/>
        <w:jc w:val="center"/>
        <w:rPr>
          <w:b/>
          <w:sz w:val="32"/>
          <w:szCs w:val="32"/>
        </w:rPr>
      </w:pPr>
      <w:r w:rsidRPr="001D6D18">
        <w:rPr>
          <w:b/>
          <w:sz w:val="32"/>
          <w:szCs w:val="32"/>
        </w:rPr>
        <w:lastRenderedPageBreak/>
        <w:t>СОДЕРЖАНИЕ ПРОЕКТА</w:t>
      </w:r>
    </w:p>
    <w:p w:rsidR="00E151F8" w:rsidRPr="006D4ED7" w:rsidRDefault="00E151F8" w:rsidP="00E151F8">
      <w:pPr>
        <w:spacing w:line="276" w:lineRule="auto"/>
        <w:jc w:val="center"/>
        <w:rPr>
          <w:b/>
          <w:i/>
          <w:sz w:val="32"/>
          <w:szCs w:val="32"/>
        </w:rPr>
      </w:pPr>
    </w:p>
    <w:p w:rsidR="00E151F8" w:rsidRPr="001D6D18" w:rsidRDefault="00E151F8" w:rsidP="00E151F8">
      <w:pPr>
        <w:spacing w:line="276" w:lineRule="auto"/>
        <w:jc w:val="center"/>
        <w:rPr>
          <w:b/>
          <w:sz w:val="32"/>
          <w:szCs w:val="32"/>
        </w:rPr>
      </w:pPr>
      <w:r w:rsidRPr="001D6D18">
        <w:rPr>
          <w:b/>
          <w:sz w:val="32"/>
          <w:szCs w:val="32"/>
        </w:rPr>
        <w:t>ТОМ 1</w:t>
      </w:r>
    </w:p>
    <w:p w:rsidR="00E151F8" w:rsidRPr="001D6D18" w:rsidRDefault="00E151F8" w:rsidP="00E151F8">
      <w:pPr>
        <w:spacing w:line="276" w:lineRule="auto"/>
        <w:jc w:val="center"/>
        <w:rPr>
          <w:b/>
          <w:sz w:val="28"/>
          <w:szCs w:val="28"/>
        </w:rPr>
      </w:pPr>
    </w:p>
    <w:p w:rsidR="00E151F8" w:rsidRDefault="00E151F8" w:rsidP="00E151F8">
      <w:pPr>
        <w:spacing w:line="276" w:lineRule="auto"/>
        <w:rPr>
          <w:b/>
          <w:sz w:val="28"/>
          <w:szCs w:val="28"/>
        </w:rPr>
      </w:pPr>
      <w:r w:rsidRPr="001D6D18">
        <w:rPr>
          <w:b/>
          <w:sz w:val="28"/>
          <w:szCs w:val="28"/>
        </w:rPr>
        <w:t>Положения о территориальном планировании муниципального образования Сибирцевского</w:t>
      </w:r>
      <w:r w:rsidR="00977912">
        <w:rPr>
          <w:b/>
          <w:sz w:val="28"/>
          <w:szCs w:val="28"/>
        </w:rPr>
        <w:t xml:space="preserve"> 2</w:t>
      </w:r>
      <w:r w:rsidRPr="001D6D18">
        <w:rPr>
          <w:b/>
          <w:sz w:val="28"/>
          <w:szCs w:val="28"/>
        </w:rPr>
        <w:t>-го сельсовета.</w:t>
      </w:r>
    </w:p>
    <w:p w:rsidR="00E151F8" w:rsidRPr="00EF0609" w:rsidRDefault="00E151F8" w:rsidP="00E151F8">
      <w:pPr>
        <w:spacing w:line="276" w:lineRule="auto"/>
        <w:rPr>
          <w:b/>
          <w:sz w:val="28"/>
          <w:szCs w:val="28"/>
        </w:rPr>
      </w:pPr>
    </w:p>
    <w:p w:rsidR="00E151F8" w:rsidRPr="006D4ED7" w:rsidRDefault="00E151F8" w:rsidP="00E151F8">
      <w:pPr>
        <w:spacing w:line="276" w:lineRule="auto"/>
        <w:rPr>
          <w:i/>
          <w:sz w:val="24"/>
          <w:szCs w:val="24"/>
        </w:rPr>
      </w:pPr>
      <w:r w:rsidRPr="006D4ED7">
        <w:rPr>
          <w:b/>
          <w:i/>
          <w:sz w:val="28"/>
          <w:szCs w:val="28"/>
        </w:rPr>
        <w:t>Часть 1.  Пояснительная записка</w:t>
      </w:r>
      <w:r w:rsidRPr="006D4ED7">
        <w:rPr>
          <w:b/>
          <w:i/>
          <w:sz w:val="24"/>
          <w:szCs w:val="24"/>
        </w:rPr>
        <w:t>.</w:t>
      </w:r>
    </w:p>
    <w:p w:rsidR="00E151F8" w:rsidRDefault="00E151F8" w:rsidP="00E151F8">
      <w:pPr>
        <w:spacing w:line="360" w:lineRule="auto"/>
        <w:rPr>
          <w:sz w:val="24"/>
          <w:szCs w:val="24"/>
        </w:rPr>
      </w:pPr>
    </w:p>
    <w:p w:rsidR="00E151F8" w:rsidRPr="00256D64" w:rsidRDefault="00E151F8" w:rsidP="00E151F8">
      <w:pPr>
        <w:spacing w:line="360" w:lineRule="auto"/>
        <w:rPr>
          <w:i/>
          <w:sz w:val="28"/>
          <w:szCs w:val="28"/>
        </w:rPr>
      </w:pPr>
      <w:r w:rsidRPr="00256D64">
        <w:rPr>
          <w:b/>
          <w:i/>
          <w:sz w:val="28"/>
          <w:szCs w:val="28"/>
        </w:rPr>
        <w:t>Раздел 1.</w:t>
      </w:r>
      <w:r w:rsidRPr="00256D64">
        <w:rPr>
          <w:i/>
          <w:sz w:val="28"/>
          <w:szCs w:val="28"/>
        </w:rPr>
        <w:t xml:space="preserve"> </w:t>
      </w:r>
      <w:r>
        <w:rPr>
          <w:i/>
          <w:sz w:val="28"/>
          <w:szCs w:val="28"/>
        </w:rPr>
        <w:t>Введение: ц</w:t>
      </w:r>
      <w:r w:rsidRPr="00256D64">
        <w:rPr>
          <w:i/>
          <w:sz w:val="28"/>
          <w:szCs w:val="28"/>
        </w:rPr>
        <w:t>ели и задачи территориального планирования.</w:t>
      </w:r>
    </w:p>
    <w:p w:rsidR="00E151F8" w:rsidRPr="00256D64" w:rsidRDefault="00E151F8" w:rsidP="00E151F8">
      <w:pPr>
        <w:spacing w:line="360" w:lineRule="auto"/>
        <w:rPr>
          <w:i/>
          <w:sz w:val="28"/>
          <w:szCs w:val="28"/>
        </w:rPr>
      </w:pPr>
    </w:p>
    <w:p w:rsidR="00E151F8" w:rsidRPr="00256D64" w:rsidRDefault="00E151F8" w:rsidP="00E151F8">
      <w:pPr>
        <w:spacing w:line="360" w:lineRule="auto"/>
        <w:rPr>
          <w:i/>
          <w:sz w:val="28"/>
          <w:szCs w:val="28"/>
        </w:rPr>
      </w:pPr>
      <w:r w:rsidRPr="00256D64">
        <w:rPr>
          <w:b/>
          <w:i/>
          <w:sz w:val="28"/>
          <w:szCs w:val="28"/>
        </w:rPr>
        <w:t>Раздел 2.</w:t>
      </w:r>
      <w:r w:rsidRPr="00256D64">
        <w:rPr>
          <w:i/>
          <w:sz w:val="28"/>
          <w:szCs w:val="28"/>
        </w:rPr>
        <w:t xml:space="preserve"> Мероприятия по территориальному планированию и</w:t>
      </w:r>
    </w:p>
    <w:p w:rsidR="00E151F8" w:rsidRDefault="00E151F8" w:rsidP="00E151F8">
      <w:pPr>
        <w:spacing w:line="360" w:lineRule="auto"/>
        <w:rPr>
          <w:i/>
          <w:sz w:val="28"/>
          <w:szCs w:val="28"/>
        </w:rPr>
      </w:pPr>
      <w:r w:rsidRPr="00256D64">
        <w:rPr>
          <w:i/>
          <w:sz w:val="28"/>
          <w:szCs w:val="28"/>
        </w:rPr>
        <w:t>последовательность их выполнения.</w:t>
      </w:r>
    </w:p>
    <w:p w:rsidR="00E151F8" w:rsidRDefault="00E151F8" w:rsidP="00E151F8">
      <w:pPr>
        <w:spacing w:line="360" w:lineRule="auto"/>
        <w:rPr>
          <w:i/>
          <w:sz w:val="28"/>
          <w:szCs w:val="28"/>
        </w:rPr>
      </w:pPr>
    </w:p>
    <w:p w:rsidR="00E151F8" w:rsidRDefault="00E151F8" w:rsidP="00E151F8">
      <w:pPr>
        <w:spacing w:line="360" w:lineRule="auto"/>
        <w:rPr>
          <w:i/>
          <w:sz w:val="28"/>
          <w:szCs w:val="28"/>
        </w:rPr>
      </w:pPr>
      <w:r w:rsidRPr="00256D64">
        <w:rPr>
          <w:b/>
          <w:i/>
          <w:sz w:val="28"/>
          <w:szCs w:val="28"/>
        </w:rPr>
        <w:t xml:space="preserve">Раздел </w:t>
      </w:r>
      <w:r>
        <w:rPr>
          <w:b/>
          <w:i/>
          <w:sz w:val="28"/>
          <w:szCs w:val="28"/>
        </w:rPr>
        <w:t>3</w:t>
      </w:r>
      <w:r w:rsidRPr="00256D64">
        <w:rPr>
          <w:b/>
          <w:i/>
          <w:sz w:val="28"/>
          <w:szCs w:val="28"/>
        </w:rPr>
        <w:t>.</w:t>
      </w:r>
      <w:r w:rsidRPr="006D4ED7">
        <w:rPr>
          <w:i/>
          <w:sz w:val="28"/>
          <w:szCs w:val="28"/>
        </w:rPr>
        <w:t xml:space="preserve"> Особенности размещения мероприятий по территориальному планированию</w:t>
      </w:r>
      <w:r>
        <w:rPr>
          <w:i/>
          <w:sz w:val="28"/>
          <w:szCs w:val="28"/>
        </w:rPr>
        <w:t>.</w:t>
      </w:r>
    </w:p>
    <w:p w:rsidR="00E151F8" w:rsidRDefault="00E151F8" w:rsidP="00E151F8">
      <w:pPr>
        <w:spacing w:line="360" w:lineRule="auto"/>
        <w:rPr>
          <w:b/>
          <w:i/>
          <w:sz w:val="28"/>
          <w:szCs w:val="28"/>
        </w:rPr>
      </w:pPr>
    </w:p>
    <w:p w:rsidR="00E151F8" w:rsidRPr="006D4ED7" w:rsidRDefault="00E151F8" w:rsidP="00E151F8">
      <w:pPr>
        <w:spacing w:line="360" w:lineRule="auto"/>
        <w:rPr>
          <w:i/>
          <w:sz w:val="28"/>
          <w:szCs w:val="28"/>
        </w:rPr>
      </w:pPr>
      <w:r w:rsidRPr="00256D64">
        <w:rPr>
          <w:b/>
          <w:i/>
          <w:sz w:val="28"/>
          <w:szCs w:val="28"/>
        </w:rPr>
        <w:t xml:space="preserve">Раздел </w:t>
      </w:r>
      <w:r>
        <w:rPr>
          <w:b/>
          <w:i/>
          <w:sz w:val="28"/>
          <w:szCs w:val="28"/>
        </w:rPr>
        <w:t>4</w:t>
      </w:r>
      <w:r w:rsidRPr="00256D64">
        <w:rPr>
          <w:b/>
          <w:i/>
          <w:sz w:val="28"/>
          <w:szCs w:val="28"/>
        </w:rPr>
        <w:t>.</w:t>
      </w:r>
      <w:r w:rsidRPr="006D4ED7">
        <w:rPr>
          <w:i/>
          <w:sz w:val="28"/>
          <w:szCs w:val="28"/>
        </w:rPr>
        <w:t xml:space="preserve"> Технико-экономические показатели проекта</w:t>
      </w:r>
    </w:p>
    <w:p w:rsidR="00E151F8" w:rsidRPr="00256D64" w:rsidRDefault="00E151F8" w:rsidP="00E151F8">
      <w:pPr>
        <w:spacing w:line="360" w:lineRule="auto"/>
        <w:rPr>
          <w:i/>
          <w:sz w:val="28"/>
          <w:szCs w:val="28"/>
        </w:rPr>
      </w:pPr>
    </w:p>
    <w:p w:rsidR="00E151F8" w:rsidRPr="007211F0" w:rsidRDefault="00E151F8" w:rsidP="00E151F8">
      <w:pPr>
        <w:spacing w:line="360" w:lineRule="auto"/>
        <w:rPr>
          <w:sz w:val="28"/>
          <w:szCs w:val="28"/>
        </w:rPr>
      </w:pPr>
      <w:r w:rsidRPr="006D4ED7">
        <w:rPr>
          <w:b/>
          <w:i/>
          <w:sz w:val="28"/>
          <w:szCs w:val="28"/>
        </w:rPr>
        <w:t>Приложение.</w:t>
      </w:r>
      <w:r w:rsidRPr="00256D64">
        <w:rPr>
          <w:i/>
          <w:sz w:val="28"/>
          <w:szCs w:val="28"/>
        </w:rPr>
        <w:t xml:space="preserve">  </w:t>
      </w:r>
      <w:r w:rsidRPr="006D4ED7">
        <w:rPr>
          <w:i/>
          <w:sz w:val="28"/>
          <w:szCs w:val="28"/>
        </w:rPr>
        <w:t>Карты утверждаемой части проекта</w:t>
      </w: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E151F8" w:rsidRPr="006D4ED7" w:rsidRDefault="00E151F8" w:rsidP="00E151F8">
      <w:pPr>
        <w:spacing w:line="276" w:lineRule="auto"/>
        <w:rPr>
          <w:i/>
          <w:sz w:val="28"/>
          <w:szCs w:val="28"/>
        </w:rPr>
      </w:pPr>
      <w:r w:rsidRPr="006D4ED7">
        <w:rPr>
          <w:b/>
          <w:i/>
          <w:sz w:val="28"/>
          <w:szCs w:val="28"/>
        </w:rPr>
        <w:t>Часть 2. Графический материал</w:t>
      </w:r>
    </w:p>
    <w:p w:rsidR="00E151F8" w:rsidRPr="006D4ED7" w:rsidRDefault="00E151F8" w:rsidP="00E151F8">
      <w:pPr>
        <w:spacing w:line="276" w:lineRule="auto"/>
        <w:rPr>
          <w:i/>
          <w:sz w:val="28"/>
          <w:szCs w:val="28"/>
        </w:rPr>
      </w:pPr>
    </w:p>
    <w:p w:rsidR="00E151F8" w:rsidRPr="00256D64" w:rsidRDefault="00E151F8" w:rsidP="00E151F8">
      <w:pPr>
        <w:spacing w:line="360" w:lineRule="auto"/>
        <w:rPr>
          <w:i/>
          <w:sz w:val="28"/>
          <w:szCs w:val="28"/>
        </w:rPr>
      </w:pPr>
      <w:r w:rsidRPr="00256D64">
        <w:rPr>
          <w:i/>
          <w:sz w:val="28"/>
          <w:szCs w:val="28"/>
        </w:rPr>
        <w:t xml:space="preserve">«Схемы территориального планирования </w:t>
      </w:r>
    </w:p>
    <w:p w:rsidR="00E151F8" w:rsidRPr="00256D64" w:rsidRDefault="00E151F8" w:rsidP="00E151F8">
      <w:pPr>
        <w:spacing w:line="360" w:lineRule="auto"/>
        <w:rPr>
          <w:i/>
          <w:sz w:val="28"/>
          <w:szCs w:val="28"/>
        </w:rPr>
      </w:pPr>
      <w:r w:rsidRPr="00256D64">
        <w:rPr>
          <w:i/>
          <w:sz w:val="28"/>
          <w:szCs w:val="28"/>
        </w:rPr>
        <w:t xml:space="preserve">муниципального образования Сибирцевского </w:t>
      </w:r>
      <w:r w:rsidR="00977912" w:rsidRPr="006A7848">
        <w:rPr>
          <w:i/>
          <w:sz w:val="28"/>
          <w:szCs w:val="28"/>
        </w:rPr>
        <w:t>2</w:t>
      </w:r>
      <w:r w:rsidRPr="00256D64">
        <w:rPr>
          <w:i/>
          <w:sz w:val="28"/>
          <w:szCs w:val="28"/>
        </w:rPr>
        <w:t>-го сельсовета».</w:t>
      </w: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E151F8" w:rsidRDefault="00E151F8" w:rsidP="00E151F8">
      <w:pPr>
        <w:spacing w:line="276" w:lineRule="auto"/>
        <w:rPr>
          <w:sz w:val="28"/>
          <w:szCs w:val="28"/>
        </w:rPr>
      </w:pPr>
    </w:p>
    <w:p w:rsidR="00B60940" w:rsidRDefault="00B60940" w:rsidP="00E151F8">
      <w:pPr>
        <w:spacing w:line="276" w:lineRule="auto"/>
        <w:rPr>
          <w:sz w:val="28"/>
          <w:szCs w:val="28"/>
        </w:rPr>
      </w:pPr>
    </w:p>
    <w:p w:rsidR="00E151F8" w:rsidRPr="007211F0" w:rsidRDefault="00E151F8" w:rsidP="00E151F8">
      <w:pPr>
        <w:spacing w:line="276" w:lineRule="auto"/>
        <w:rPr>
          <w:sz w:val="28"/>
          <w:szCs w:val="28"/>
        </w:rPr>
      </w:pPr>
    </w:p>
    <w:p w:rsidR="00E151F8" w:rsidRPr="00AE23CF" w:rsidRDefault="00E151F8" w:rsidP="00E151F8">
      <w:pPr>
        <w:spacing w:line="276" w:lineRule="auto"/>
        <w:jc w:val="center"/>
        <w:rPr>
          <w:b/>
          <w:sz w:val="32"/>
          <w:szCs w:val="32"/>
        </w:rPr>
      </w:pPr>
      <w:r w:rsidRPr="00AE23CF">
        <w:rPr>
          <w:b/>
          <w:sz w:val="32"/>
          <w:szCs w:val="32"/>
        </w:rPr>
        <w:lastRenderedPageBreak/>
        <w:t>ТОМ 2</w:t>
      </w:r>
    </w:p>
    <w:p w:rsidR="00E151F8" w:rsidRPr="006D4ED7" w:rsidRDefault="00E151F8" w:rsidP="00E151F8">
      <w:pPr>
        <w:spacing w:line="276" w:lineRule="auto"/>
        <w:jc w:val="center"/>
        <w:rPr>
          <w:i/>
          <w:sz w:val="28"/>
          <w:szCs w:val="28"/>
        </w:rPr>
      </w:pPr>
    </w:p>
    <w:p w:rsidR="00E151F8" w:rsidRPr="006D4ED7" w:rsidRDefault="00E151F8" w:rsidP="00E151F8">
      <w:pPr>
        <w:spacing w:line="276" w:lineRule="auto"/>
        <w:rPr>
          <w:b/>
          <w:sz w:val="28"/>
          <w:szCs w:val="28"/>
        </w:rPr>
      </w:pPr>
      <w:r w:rsidRPr="006D4ED7">
        <w:rPr>
          <w:b/>
          <w:sz w:val="28"/>
          <w:szCs w:val="28"/>
        </w:rPr>
        <w:t>Обоснование генерального плана муниципального образования</w:t>
      </w:r>
    </w:p>
    <w:p w:rsidR="00E151F8" w:rsidRPr="006D4ED7" w:rsidRDefault="00E151F8" w:rsidP="00E151F8">
      <w:pPr>
        <w:spacing w:line="276" w:lineRule="auto"/>
        <w:rPr>
          <w:b/>
          <w:sz w:val="28"/>
          <w:szCs w:val="28"/>
        </w:rPr>
      </w:pPr>
      <w:r w:rsidRPr="006D4ED7">
        <w:rPr>
          <w:b/>
          <w:sz w:val="28"/>
          <w:szCs w:val="28"/>
        </w:rPr>
        <w:t>Сибирцевского</w:t>
      </w:r>
      <w:r w:rsidR="00977912">
        <w:rPr>
          <w:b/>
          <w:sz w:val="28"/>
          <w:szCs w:val="28"/>
        </w:rPr>
        <w:t xml:space="preserve"> </w:t>
      </w:r>
      <w:r w:rsidR="00977912" w:rsidRPr="00977912">
        <w:rPr>
          <w:b/>
          <w:sz w:val="28"/>
          <w:szCs w:val="28"/>
        </w:rPr>
        <w:t>2</w:t>
      </w:r>
      <w:r w:rsidRPr="006D4ED7">
        <w:rPr>
          <w:b/>
          <w:sz w:val="28"/>
          <w:szCs w:val="28"/>
        </w:rPr>
        <w:t>-го сельсовета.</w:t>
      </w:r>
    </w:p>
    <w:p w:rsidR="00A45B88" w:rsidRPr="006D4ED7" w:rsidRDefault="00A45B88" w:rsidP="00E151F8">
      <w:pPr>
        <w:spacing w:line="276" w:lineRule="auto"/>
        <w:rPr>
          <w:i/>
          <w:sz w:val="28"/>
          <w:szCs w:val="28"/>
        </w:rPr>
      </w:pPr>
    </w:p>
    <w:p w:rsidR="00E151F8" w:rsidRPr="006D4ED7" w:rsidRDefault="00E151F8" w:rsidP="00E151F8">
      <w:pPr>
        <w:spacing w:line="276" w:lineRule="auto"/>
        <w:rPr>
          <w:b/>
          <w:i/>
          <w:sz w:val="28"/>
          <w:szCs w:val="28"/>
        </w:rPr>
      </w:pPr>
      <w:r w:rsidRPr="006D4ED7">
        <w:rPr>
          <w:b/>
          <w:i/>
          <w:sz w:val="28"/>
          <w:szCs w:val="28"/>
        </w:rPr>
        <w:t>Часть 1. Пояснительная записка.</w:t>
      </w:r>
    </w:p>
    <w:p w:rsidR="00E151F8" w:rsidRPr="00A3224F" w:rsidRDefault="00E151F8" w:rsidP="00E151F8">
      <w:pPr>
        <w:spacing w:line="276" w:lineRule="auto"/>
        <w:rPr>
          <w:b/>
          <w:sz w:val="28"/>
          <w:szCs w:val="28"/>
        </w:rPr>
      </w:pPr>
    </w:p>
    <w:p w:rsidR="00E151F8" w:rsidRPr="00256D64" w:rsidRDefault="00E151F8" w:rsidP="00E151F8">
      <w:pPr>
        <w:spacing w:line="360" w:lineRule="auto"/>
        <w:rPr>
          <w:b/>
          <w:i/>
          <w:sz w:val="28"/>
          <w:szCs w:val="28"/>
        </w:rPr>
      </w:pPr>
      <w:r w:rsidRPr="00256D64">
        <w:rPr>
          <w:b/>
          <w:i/>
          <w:sz w:val="28"/>
          <w:szCs w:val="28"/>
        </w:rPr>
        <w:t xml:space="preserve">Раздел 1.  </w:t>
      </w:r>
      <w:r w:rsidRPr="00256D64">
        <w:rPr>
          <w:i/>
          <w:sz w:val="28"/>
          <w:szCs w:val="28"/>
        </w:rPr>
        <w:t>Введение: цел</w:t>
      </w:r>
      <w:r>
        <w:rPr>
          <w:i/>
          <w:sz w:val="28"/>
          <w:szCs w:val="28"/>
        </w:rPr>
        <w:t>и</w:t>
      </w:r>
      <w:r w:rsidRPr="00256D64">
        <w:rPr>
          <w:i/>
          <w:sz w:val="28"/>
          <w:szCs w:val="28"/>
        </w:rPr>
        <w:t xml:space="preserve"> и задачи проекта</w:t>
      </w:r>
    </w:p>
    <w:p w:rsidR="00E151F8" w:rsidRPr="00256D64" w:rsidRDefault="00E151F8" w:rsidP="00E151F8">
      <w:pPr>
        <w:spacing w:line="360" w:lineRule="auto"/>
        <w:rPr>
          <w:b/>
          <w:i/>
          <w:sz w:val="28"/>
          <w:szCs w:val="28"/>
        </w:rPr>
      </w:pPr>
    </w:p>
    <w:p w:rsidR="00E151F8" w:rsidRPr="00256D64" w:rsidRDefault="00E151F8" w:rsidP="00E151F8">
      <w:pPr>
        <w:spacing w:line="360" w:lineRule="auto"/>
        <w:rPr>
          <w:b/>
          <w:i/>
          <w:sz w:val="28"/>
          <w:szCs w:val="28"/>
        </w:rPr>
      </w:pPr>
      <w:r w:rsidRPr="00256D64">
        <w:rPr>
          <w:b/>
          <w:i/>
          <w:sz w:val="28"/>
          <w:szCs w:val="28"/>
        </w:rPr>
        <w:t>Раздел 2.</w:t>
      </w:r>
      <w:r>
        <w:rPr>
          <w:b/>
          <w:i/>
          <w:sz w:val="28"/>
          <w:szCs w:val="28"/>
        </w:rPr>
        <w:t xml:space="preserve"> </w:t>
      </w:r>
      <w:r w:rsidRPr="00256D64">
        <w:rPr>
          <w:i/>
          <w:noProof/>
          <w:sz w:val="28"/>
          <w:szCs w:val="28"/>
        </w:rPr>
        <w:t xml:space="preserve">Анализ использования территории поселения, возможных направлений развития и прогнозируемых ограничений использования территории </w:t>
      </w:r>
      <w:r w:rsidRPr="00256D64">
        <w:rPr>
          <w:i/>
          <w:sz w:val="28"/>
          <w:szCs w:val="28"/>
        </w:rPr>
        <w:t xml:space="preserve">Сибирцевского </w:t>
      </w:r>
      <w:r w:rsidR="00977912">
        <w:rPr>
          <w:i/>
          <w:sz w:val="28"/>
          <w:szCs w:val="28"/>
        </w:rPr>
        <w:t>2</w:t>
      </w:r>
      <w:r w:rsidRPr="00256D64">
        <w:rPr>
          <w:i/>
          <w:sz w:val="28"/>
          <w:szCs w:val="28"/>
        </w:rPr>
        <w:t>-го</w:t>
      </w:r>
      <w:r w:rsidRPr="00256D64">
        <w:rPr>
          <w:i/>
          <w:noProof/>
          <w:sz w:val="28"/>
          <w:szCs w:val="28"/>
        </w:rPr>
        <w:t xml:space="preserve"> сельсовета</w:t>
      </w:r>
    </w:p>
    <w:p w:rsidR="00E151F8" w:rsidRPr="00256D64" w:rsidRDefault="00E151F8" w:rsidP="00E151F8">
      <w:pPr>
        <w:spacing w:line="360" w:lineRule="auto"/>
        <w:rPr>
          <w:b/>
          <w:i/>
          <w:sz w:val="28"/>
          <w:szCs w:val="28"/>
        </w:rPr>
      </w:pPr>
    </w:p>
    <w:p w:rsidR="00E151F8" w:rsidRPr="00256D64" w:rsidRDefault="00E151F8" w:rsidP="00E151F8">
      <w:pPr>
        <w:spacing w:line="360" w:lineRule="auto"/>
        <w:rPr>
          <w:i/>
          <w:sz w:val="28"/>
          <w:szCs w:val="28"/>
        </w:rPr>
      </w:pPr>
      <w:r w:rsidRPr="00256D64">
        <w:rPr>
          <w:b/>
          <w:i/>
          <w:sz w:val="28"/>
          <w:szCs w:val="28"/>
        </w:rPr>
        <w:t>Раздел 3</w:t>
      </w:r>
      <w:r w:rsidRPr="00256D64">
        <w:rPr>
          <w:i/>
          <w:sz w:val="28"/>
          <w:szCs w:val="28"/>
        </w:rPr>
        <w:t>.</w:t>
      </w:r>
      <w:r>
        <w:rPr>
          <w:i/>
          <w:sz w:val="28"/>
          <w:szCs w:val="28"/>
        </w:rPr>
        <w:t xml:space="preserve"> </w:t>
      </w:r>
      <w:r w:rsidRPr="00256D64">
        <w:rPr>
          <w:i/>
          <w:sz w:val="28"/>
          <w:szCs w:val="28"/>
        </w:rPr>
        <w:t>Комплексный анализ и оценка состояния территории муниципального образования, проблем и направлений ее развития</w:t>
      </w:r>
    </w:p>
    <w:p w:rsidR="00E151F8" w:rsidRDefault="00E151F8" w:rsidP="00E151F8">
      <w:pPr>
        <w:spacing w:line="276" w:lineRule="auto"/>
        <w:rPr>
          <w:i/>
          <w:sz w:val="28"/>
          <w:szCs w:val="28"/>
        </w:rPr>
      </w:pPr>
    </w:p>
    <w:p w:rsidR="00B60940" w:rsidRDefault="00B60940" w:rsidP="00E151F8">
      <w:pPr>
        <w:spacing w:line="276" w:lineRule="auto"/>
        <w:rPr>
          <w:i/>
          <w:sz w:val="28"/>
          <w:szCs w:val="28"/>
        </w:rPr>
      </w:pPr>
    </w:p>
    <w:p w:rsidR="00E151F8" w:rsidRPr="006D4ED7" w:rsidRDefault="00E151F8" w:rsidP="00E151F8">
      <w:pPr>
        <w:spacing w:line="276" w:lineRule="auto"/>
        <w:rPr>
          <w:i/>
          <w:sz w:val="28"/>
          <w:szCs w:val="28"/>
        </w:rPr>
      </w:pPr>
      <w:r w:rsidRPr="006D4ED7">
        <w:rPr>
          <w:b/>
          <w:i/>
          <w:sz w:val="28"/>
          <w:szCs w:val="28"/>
        </w:rPr>
        <w:t>Часть 2. Графический материал</w:t>
      </w:r>
    </w:p>
    <w:p w:rsidR="00E151F8" w:rsidRPr="006D4ED7" w:rsidRDefault="00E151F8" w:rsidP="00E151F8">
      <w:pPr>
        <w:spacing w:line="276" w:lineRule="auto"/>
        <w:rPr>
          <w:i/>
          <w:sz w:val="28"/>
          <w:szCs w:val="28"/>
        </w:rPr>
      </w:pPr>
    </w:p>
    <w:p w:rsidR="00E151F8" w:rsidRPr="006D4ED7" w:rsidRDefault="00E151F8" w:rsidP="00E151F8">
      <w:pPr>
        <w:spacing w:line="360" w:lineRule="auto"/>
        <w:rPr>
          <w:i/>
          <w:sz w:val="28"/>
          <w:szCs w:val="28"/>
        </w:rPr>
      </w:pPr>
      <w:r w:rsidRPr="006D4ED7">
        <w:rPr>
          <w:i/>
          <w:sz w:val="28"/>
          <w:szCs w:val="28"/>
        </w:rPr>
        <w:t xml:space="preserve">«Схемы по обоснованию генерального плана муниципального </w:t>
      </w:r>
    </w:p>
    <w:p w:rsidR="00E151F8" w:rsidRPr="006D4ED7" w:rsidRDefault="00E151F8" w:rsidP="00E151F8">
      <w:pPr>
        <w:spacing w:line="360" w:lineRule="auto"/>
        <w:rPr>
          <w:i/>
          <w:sz w:val="28"/>
          <w:szCs w:val="28"/>
        </w:rPr>
      </w:pPr>
      <w:r w:rsidRPr="006D4ED7">
        <w:rPr>
          <w:i/>
          <w:sz w:val="28"/>
          <w:szCs w:val="28"/>
        </w:rPr>
        <w:t xml:space="preserve">образования Сибирцевского </w:t>
      </w:r>
      <w:r w:rsidR="00977912">
        <w:rPr>
          <w:i/>
          <w:sz w:val="28"/>
          <w:szCs w:val="28"/>
        </w:rPr>
        <w:t>2</w:t>
      </w:r>
      <w:r w:rsidRPr="006D4ED7">
        <w:rPr>
          <w:i/>
          <w:sz w:val="28"/>
          <w:szCs w:val="28"/>
        </w:rPr>
        <w:t>-го</w:t>
      </w:r>
      <w:r w:rsidR="006A7848">
        <w:rPr>
          <w:i/>
          <w:sz w:val="28"/>
          <w:szCs w:val="28"/>
        </w:rPr>
        <w:t xml:space="preserve"> </w:t>
      </w:r>
      <w:r w:rsidRPr="006D4ED7">
        <w:rPr>
          <w:i/>
          <w:sz w:val="28"/>
          <w:szCs w:val="28"/>
        </w:rPr>
        <w:t>сельсовета».</w:t>
      </w:r>
    </w:p>
    <w:p w:rsidR="00E151F8" w:rsidRPr="006D4ED7" w:rsidRDefault="00E151F8" w:rsidP="00E151F8">
      <w:pPr>
        <w:spacing w:line="276" w:lineRule="auto"/>
        <w:rPr>
          <w:i/>
          <w:sz w:val="28"/>
          <w:szCs w:val="28"/>
        </w:rPr>
      </w:pPr>
    </w:p>
    <w:p w:rsidR="00E151F8" w:rsidRDefault="00E151F8" w:rsidP="00E151F8">
      <w:pPr>
        <w:spacing w:line="276" w:lineRule="auto"/>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B60940" w:rsidRDefault="00B60940"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Default="00E151F8" w:rsidP="00E151F8">
      <w:pPr>
        <w:spacing w:line="276" w:lineRule="auto"/>
        <w:jc w:val="center"/>
        <w:rPr>
          <w:b/>
          <w:sz w:val="28"/>
          <w:szCs w:val="28"/>
        </w:rPr>
      </w:pPr>
    </w:p>
    <w:p w:rsidR="00E151F8" w:rsidRPr="00AE23CF" w:rsidRDefault="00E151F8" w:rsidP="00E151F8">
      <w:pPr>
        <w:spacing w:line="276" w:lineRule="auto"/>
        <w:jc w:val="center"/>
        <w:rPr>
          <w:b/>
          <w:sz w:val="32"/>
          <w:szCs w:val="32"/>
        </w:rPr>
      </w:pPr>
      <w:r w:rsidRPr="00AE23CF">
        <w:rPr>
          <w:b/>
          <w:sz w:val="32"/>
          <w:szCs w:val="32"/>
        </w:rPr>
        <w:lastRenderedPageBreak/>
        <w:t>ТОМ 3</w:t>
      </w:r>
    </w:p>
    <w:p w:rsidR="00E151F8" w:rsidRPr="008E6EC7" w:rsidRDefault="00E151F8" w:rsidP="00E151F8">
      <w:pPr>
        <w:spacing w:line="276" w:lineRule="auto"/>
        <w:jc w:val="center"/>
        <w:rPr>
          <w:sz w:val="28"/>
          <w:szCs w:val="28"/>
        </w:rPr>
      </w:pPr>
    </w:p>
    <w:p w:rsidR="00E151F8" w:rsidRPr="006D4ED7" w:rsidRDefault="00E151F8" w:rsidP="00E151F8">
      <w:pPr>
        <w:spacing w:line="276" w:lineRule="auto"/>
        <w:rPr>
          <w:b/>
          <w:sz w:val="28"/>
          <w:szCs w:val="28"/>
        </w:rPr>
      </w:pPr>
      <w:r w:rsidRPr="006D4ED7">
        <w:rPr>
          <w:b/>
          <w:sz w:val="28"/>
          <w:szCs w:val="28"/>
        </w:rPr>
        <w:t xml:space="preserve">Исходные данные для проектирования генерального плана </w:t>
      </w:r>
    </w:p>
    <w:p w:rsidR="00E151F8" w:rsidRPr="006D4ED7" w:rsidRDefault="00E151F8" w:rsidP="00E151F8">
      <w:pPr>
        <w:spacing w:line="276" w:lineRule="auto"/>
        <w:rPr>
          <w:b/>
          <w:sz w:val="28"/>
          <w:szCs w:val="28"/>
        </w:rPr>
      </w:pPr>
      <w:r w:rsidRPr="006D4ED7">
        <w:rPr>
          <w:b/>
          <w:sz w:val="28"/>
          <w:szCs w:val="28"/>
        </w:rPr>
        <w:t xml:space="preserve">Сибирцевского </w:t>
      </w:r>
      <w:r w:rsidR="00977912">
        <w:rPr>
          <w:b/>
          <w:sz w:val="28"/>
          <w:szCs w:val="28"/>
        </w:rPr>
        <w:t>2</w:t>
      </w:r>
      <w:r w:rsidRPr="006D4ED7">
        <w:rPr>
          <w:b/>
          <w:sz w:val="28"/>
          <w:szCs w:val="28"/>
        </w:rPr>
        <w:t>-го сельсовета.</w:t>
      </w:r>
    </w:p>
    <w:p w:rsidR="00E151F8" w:rsidRDefault="00E151F8" w:rsidP="00E151F8">
      <w:pPr>
        <w:spacing w:line="276" w:lineRule="auto"/>
        <w:jc w:val="center"/>
        <w:rPr>
          <w:i/>
          <w:sz w:val="28"/>
          <w:szCs w:val="28"/>
        </w:rPr>
      </w:pPr>
    </w:p>
    <w:p w:rsidR="00E151F8" w:rsidRDefault="00E151F8" w:rsidP="00E151F8">
      <w:pPr>
        <w:spacing w:line="360" w:lineRule="auto"/>
        <w:jc w:val="both"/>
        <w:rPr>
          <w:b/>
          <w:i/>
          <w:sz w:val="28"/>
          <w:szCs w:val="28"/>
        </w:rPr>
      </w:pPr>
      <w:r w:rsidRPr="006D4ED7">
        <w:rPr>
          <w:b/>
          <w:i/>
          <w:sz w:val="28"/>
          <w:szCs w:val="28"/>
        </w:rPr>
        <w:t>Часть 1.</w:t>
      </w:r>
    </w:p>
    <w:p w:rsidR="00B60940" w:rsidRDefault="00B60940" w:rsidP="00E151F8">
      <w:pPr>
        <w:spacing w:line="360" w:lineRule="auto"/>
        <w:jc w:val="both"/>
        <w:rPr>
          <w:b/>
          <w:i/>
          <w:sz w:val="28"/>
          <w:szCs w:val="28"/>
        </w:rPr>
      </w:pPr>
    </w:p>
    <w:p w:rsidR="00E151F8" w:rsidRPr="00256D64" w:rsidRDefault="00E151F8" w:rsidP="00E151F8">
      <w:pPr>
        <w:spacing w:line="360" w:lineRule="auto"/>
        <w:jc w:val="both"/>
        <w:rPr>
          <w:i/>
          <w:sz w:val="28"/>
          <w:szCs w:val="28"/>
        </w:rPr>
      </w:pPr>
      <w:r w:rsidRPr="00256D64">
        <w:rPr>
          <w:b/>
          <w:i/>
          <w:sz w:val="28"/>
          <w:szCs w:val="28"/>
        </w:rPr>
        <w:t>Раздел 1.</w:t>
      </w:r>
      <w:r w:rsidRPr="00256D64">
        <w:rPr>
          <w:i/>
          <w:sz w:val="28"/>
          <w:szCs w:val="28"/>
        </w:rPr>
        <w:t xml:space="preserve">  Основание для проектирования генерального плана Сибирцевского</w:t>
      </w:r>
    </w:p>
    <w:p w:rsidR="00E151F8" w:rsidRPr="00256D64" w:rsidRDefault="00977912" w:rsidP="00E151F8">
      <w:pPr>
        <w:spacing w:line="360" w:lineRule="auto"/>
        <w:jc w:val="both"/>
        <w:rPr>
          <w:i/>
          <w:sz w:val="28"/>
          <w:szCs w:val="28"/>
        </w:rPr>
      </w:pPr>
      <w:r>
        <w:rPr>
          <w:i/>
          <w:sz w:val="28"/>
          <w:szCs w:val="28"/>
        </w:rPr>
        <w:t>2</w:t>
      </w:r>
      <w:r w:rsidR="00E151F8" w:rsidRPr="00256D64">
        <w:rPr>
          <w:i/>
          <w:sz w:val="28"/>
          <w:szCs w:val="28"/>
        </w:rPr>
        <w:t>-го сельсовета.</w:t>
      </w:r>
    </w:p>
    <w:p w:rsidR="00E151F8" w:rsidRPr="00256D64" w:rsidRDefault="00E151F8" w:rsidP="00E151F8">
      <w:pPr>
        <w:spacing w:line="360" w:lineRule="auto"/>
        <w:jc w:val="both"/>
        <w:rPr>
          <w:i/>
          <w:sz w:val="28"/>
          <w:szCs w:val="28"/>
        </w:rPr>
      </w:pPr>
      <w:r w:rsidRPr="00256D64">
        <w:rPr>
          <w:b/>
          <w:i/>
          <w:sz w:val="28"/>
          <w:szCs w:val="28"/>
        </w:rPr>
        <w:t>Раздел 2.</w:t>
      </w:r>
      <w:r>
        <w:rPr>
          <w:b/>
          <w:i/>
          <w:sz w:val="28"/>
          <w:szCs w:val="28"/>
        </w:rPr>
        <w:t xml:space="preserve"> </w:t>
      </w:r>
      <w:r w:rsidRPr="00256D64">
        <w:rPr>
          <w:i/>
          <w:sz w:val="28"/>
          <w:szCs w:val="28"/>
        </w:rPr>
        <w:t>Общие сведения о Венгеровском районе.</w:t>
      </w:r>
    </w:p>
    <w:p w:rsidR="00E151F8" w:rsidRPr="00256D64" w:rsidRDefault="00E151F8" w:rsidP="00E151F8">
      <w:pPr>
        <w:spacing w:line="360" w:lineRule="auto"/>
        <w:jc w:val="both"/>
        <w:rPr>
          <w:i/>
          <w:sz w:val="28"/>
          <w:szCs w:val="28"/>
        </w:rPr>
      </w:pPr>
      <w:r w:rsidRPr="00256D64">
        <w:rPr>
          <w:i/>
          <w:sz w:val="28"/>
          <w:szCs w:val="28"/>
        </w:rPr>
        <w:t>Нормативно-правовые документы Венгеровского района.</w:t>
      </w:r>
    </w:p>
    <w:p w:rsidR="00E151F8" w:rsidRPr="00256D64" w:rsidRDefault="00E151F8" w:rsidP="00E151F8">
      <w:pPr>
        <w:spacing w:line="360" w:lineRule="auto"/>
        <w:jc w:val="both"/>
        <w:rPr>
          <w:i/>
          <w:sz w:val="28"/>
          <w:szCs w:val="28"/>
        </w:rPr>
      </w:pPr>
      <w:r w:rsidRPr="00256D64">
        <w:rPr>
          <w:b/>
          <w:i/>
          <w:sz w:val="28"/>
          <w:szCs w:val="28"/>
        </w:rPr>
        <w:t>Раздел 3.</w:t>
      </w:r>
      <w:r w:rsidRPr="00256D64">
        <w:rPr>
          <w:i/>
          <w:sz w:val="28"/>
          <w:szCs w:val="28"/>
        </w:rPr>
        <w:t xml:space="preserve"> Нормативно-правовые документы муниципального образования</w:t>
      </w:r>
    </w:p>
    <w:p w:rsidR="00E151F8" w:rsidRPr="00256D64" w:rsidRDefault="00E151F8" w:rsidP="00E151F8">
      <w:pPr>
        <w:spacing w:line="360" w:lineRule="auto"/>
        <w:jc w:val="both"/>
        <w:rPr>
          <w:i/>
          <w:sz w:val="28"/>
          <w:szCs w:val="28"/>
        </w:rPr>
      </w:pPr>
      <w:r w:rsidRPr="00256D64">
        <w:rPr>
          <w:i/>
          <w:sz w:val="28"/>
          <w:szCs w:val="28"/>
        </w:rPr>
        <w:t xml:space="preserve">Сибирцевского </w:t>
      </w:r>
      <w:r w:rsidR="00977912">
        <w:rPr>
          <w:i/>
          <w:sz w:val="28"/>
          <w:szCs w:val="28"/>
        </w:rPr>
        <w:t>2</w:t>
      </w:r>
      <w:r w:rsidRPr="00256D64">
        <w:rPr>
          <w:i/>
          <w:sz w:val="28"/>
          <w:szCs w:val="28"/>
        </w:rPr>
        <w:t>-го сельсовета.</w:t>
      </w:r>
    </w:p>
    <w:p w:rsidR="00E151F8" w:rsidRPr="00256D64" w:rsidRDefault="00E151F8" w:rsidP="00E151F8">
      <w:pPr>
        <w:spacing w:line="360" w:lineRule="auto"/>
        <w:jc w:val="both"/>
        <w:rPr>
          <w:i/>
          <w:sz w:val="28"/>
          <w:szCs w:val="28"/>
        </w:rPr>
      </w:pPr>
      <w:r w:rsidRPr="00256D64">
        <w:rPr>
          <w:i/>
          <w:sz w:val="28"/>
          <w:szCs w:val="28"/>
        </w:rPr>
        <w:t>Исходные данные для проектирования генерального плана</w:t>
      </w:r>
    </w:p>
    <w:p w:rsidR="00E151F8" w:rsidRDefault="00E151F8" w:rsidP="00E151F8">
      <w:pPr>
        <w:spacing w:line="360" w:lineRule="auto"/>
        <w:jc w:val="both"/>
        <w:rPr>
          <w:i/>
          <w:sz w:val="28"/>
          <w:szCs w:val="28"/>
        </w:rPr>
      </w:pPr>
      <w:r w:rsidRPr="00256D64">
        <w:rPr>
          <w:i/>
          <w:sz w:val="28"/>
          <w:szCs w:val="28"/>
        </w:rPr>
        <w:t xml:space="preserve">Сибирцевского </w:t>
      </w:r>
      <w:r w:rsidR="00977912">
        <w:rPr>
          <w:i/>
          <w:sz w:val="28"/>
          <w:szCs w:val="28"/>
        </w:rPr>
        <w:t>2</w:t>
      </w:r>
      <w:r w:rsidRPr="00256D64">
        <w:rPr>
          <w:i/>
          <w:sz w:val="28"/>
          <w:szCs w:val="28"/>
        </w:rPr>
        <w:t>-го сельсовета.</w:t>
      </w:r>
    </w:p>
    <w:p w:rsidR="00E151F8" w:rsidRDefault="00E151F8" w:rsidP="00E151F8">
      <w:pPr>
        <w:spacing w:line="360" w:lineRule="auto"/>
        <w:jc w:val="both"/>
        <w:rPr>
          <w:i/>
          <w:sz w:val="28"/>
          <w:szCs w:val="28"/>
        </w:rPr>
      </w:pPr>
    </w:p>
    <w:p w:rsidR="00B60940" w:rsidRPr="006D4ED7" w:rsidRDefault="00B60940" w:rsidP="00E151F8">
      <w:pPr>
        <w:spacing w:line="360" w:lineRule="auto"/>
        <w:jc w:val="both"/>
        <w:rPr>
          <w:i/>
          <w:sz w:val="28"/>
          <w:szCs w:val="28"/>
        </w:rPr>
      </w:pPr>
    </w:p>
    <w:p w:rsidR="00E151F8" w:rsidRPr="006D4ED7" w:rsidRDefault="00E151F8" w:rsidP="00E151F8">
      <w:pPr>
        <w:spacing w:line="360" w:lineRule="auto"/>
        <w:jc w:val="both"/>
        <w:rPr>
          <w:i/>
          <w:sz w:val="28"/>
          <w:szCs w:val="28"/>
        </w:rPr>
      </w:pPr>
      <w:r w:rsidRPr="006D4ED7">
        <w:rPr>
          <w:b/>
          <w:i/>
          <w:sz w:val="28"/>
          <w:szCs w:val="28"/>
        </w:rPr>
        <w:t>Часть 2. Графический материал</w:t>
      </w:r>
    </w:p>
    <w:p w:rsidR="00E151F8" w:rsidRDefault="00E151F8" w:rsidP="00E151F8">
      <w:pPr>
        <w:jc w:val="both"/>
        <w:rPr>
          <w:sz w:val="28"/>
          <w:szCs w:val="28"/>
        </w:rPr>
      </w:pPr>
    </w:p>
    <w:p w:rsidR="00E151F8" w:rsidRDefault="00E151F8" w:rsidP="00E151F8">
      <w:pPr>
        <w:jc w:val="both"/>
        <w:rPr>
          <w:sz w:val="28"/>
          <w:szCs w:val="28"/>
        </w:rPr>
      </w:pPr>
    </w:p>
    <w:p w:rsidR="00E151F8" w:rsidRDefault="00E151F8" w:rsidP="00E151F8">
      <w:pPr>
        <w:jc w:val="both"/>
        <w:rPr>
          <w:sz w:val="28"/>
          <w:szCs w:val="28"/>
        </w:rPr>
      </w:pPr>
    </w:p>
    <w:p w:rsidR="00E151F8" w:rsidRDefault="00E151F8" w:rsidP="00E151F8">
      <w:pPr>
        <w:spacing w:line="276" w:lineRule="auto"/>
        <w:jc w:val="center"/>
        <w:rPr>
          <w:b/>
          <w:sz w:val="32"/>
          <w:szCs w:val="32"/>
        </w:rPr>
      </w:pPr>
      <w:r w:rsidRPr="00AE23CF">
        <w:rPr>
          <w:b/>
          <w:sz w:val="32"/>
          <w:szCs w:val="32"/>
        </w:rPr>
        <w:t xml:space="preserve">ТОМ </w:t>
      </w:r>
      <w:r w:rsidRPr="00507199">
        <w:rPr>
          <w:b/>
          <w:sz w:val="32"/>
          <w:szCs w:val="32"/>
        </w:rPr>
        <w:t>4</w:t>
      </w:r>
    </w:p>
    <w:p w:rsidR="00E151F8" w:rsidRPr="004B53C9" w:rsidRDefault="00E151F8" w:rsidP="00E151F8">
      <w:pPr>
        <w:spacing w:line="276" w:lineRule="auto"/>
        <w:jc w:val="center"/>
        <w:rPr>
          <w:b/>
          <w:i/>
          <w:sz w:val="32"/>
          <w:szCs w:val="32"/>
        </w:rPr>
      </w:pPr>
    </w:p>
    <w:p w:rsidR="00E151F8" w:rsidRPr="004B53C9" w:rsidRDefault="00E151F8" w:rsidP="00E151F8">
      <w:pPr>
        <w:spacing w:line="360" w:lineRule="auto"/>
        <w:jc w:val="both"/>
        <w:rPr>
          <w:i/>
          <w:sz w:val="28"/>
          <w:szCs w:val="28"/>
        </w:rPr>
      </w:pPr>
      <w:r w:rsidRPr="004B53C9">
        <w:rPr>
          <w:b/>
          <w:i/>
          <w:sz w:val="28"/>
          <w:szCs w:val="28"/>
        </w:rPr>
        <w:t>Часть 1. Пояснительная записка</w:t>
      </w:r>
    </w:p>
    <w:p w:rsidR="00E151F8" w:rsidRPr="006D4ED7" w:rsidRDefault="00E151F8" w:rsidP="00E151F8">
      <w:pPr>
        <w:spacing w:line="276" w:lineRule="auto"/>
        <w:jc w:val="center"/>
        <w:rPr>
          <w:i/>
          <w:sz w:val="28"/>
          <w:szCs w:val="28"/>
        </w:rPr>
      </w:pPr>
    </w:p>
    <w:p w:rsidR="00E151F8" w:rsidRPr="006D4ED7" w:rsidRDefault="00E151F8" w:rsidP="00E151F8">
      <w:pPr>
        <w:spacing w:line="360" w:lineRule="auto"/>
        <w:rPr>
          <w:i/>
          <w:sz w:val="28"/>
          <w:szCs w:val="28"/>
        </w:rPr>
      </w:pPr>
      <w:r w:rsidRPr="006D4ED7">
        <w:rPr>
          <w:i/>
          <w:sz w:val="28"/>
          <w:szCs w:val="28"/>
        </w:rPr>
        <w:t xml:space="preserve">Инженерно-технические мероприятия гражданской обороны. Мероприятия по предупреждению чрезвычайных ситуаций. </w:t>
      </w:r>
    </w:p>
    <w:p w:rsidR="00E151F8" w:rsidRPr="006D4ED7" w:rsidRDefault="00E151F8" w:rsidP="00E151F8">
      <w:pPr>
        <w:spacing w:line="360" w:lineRule="auto"/>
        <w:rPr>
          <w:i/>
          <w:sz w:val="28"/>
          <w:szCs w:val="28"/>
        </w:rPr>
      </w:pPr>
      <w:r w:rsidRPr="006D4ED7">
        <w:rPr>
          <w:i/>
          <w:sz w:val="28"/>
          <w:szCs w:val="28"/>
        </w:rPr>
        <w:t>Мероприятия по пожарной безопасности.</w:t>
      </w:r>
    </w:p>
    <w:p w:rsidR="00E151F8" w:rsidRDefault="00E151F8" w:rsidP="00E151F8">
      <w:pPr>
        <w:spacing w:line="360" w:lineRule="auto"/>
        <w:jc w:val="both"/>
        <w:rPr>
          <w:sz w:val="28"/>
          <w:szCs w:val="28"/>
        </w:rPr>
      </w:pPr>
    </w:p>
    <w:p w:rsidR="00B60940" w:rsidRPr="007211F0" w:rsidRDefault="00B60940" w:rsidP="00E151F8">
      <w:pPr>
        <w:spacing w:line="360" w:lineRule="auto"/>
        <w:jc w:val="both"/>
        <w:rPr>
          <w:sz w:val="28"/>
          <w:szCs w:val="28"/>
        </w:rPr>
      </w:pPr>
    </w:p>
    <w:p w:rsidR="00E151F8" w:rsidRPr="004B53C9" w:rsidRDefault="00E151F8" w:rsidP="00E151F8">
      <w:pPr>
        <w:spacing w:line="360" w:lineRule="auto"/>
        <w:jc w:val="both"/>
        <w:rPr>
          <w:i/>
          <w:sz w:val="28"/>
          <w:szCs w:val="28"/>
        </w:rPr>
      </w:pPr>
      <w:r w:rsidRPr="004B53C9">
        <w:rPr>
          <w:b/>
          <w:i/>
          <w:sz w:val="28"/>
          <w:szCs w:val="28"/>
        </w:rPr>
        <w:t>Часть 2. Графический материал</w:t>
      </w:r>
    </w:p>
    <w:p w:rsidR="00340F3B" w:rsidRDefault="00340F3B" w:rsidP="00340F3B">
      <w:pPr>
        <w:jc w:val="both"/>
        <w:rPr>
          <w:sz w:val="28"/>
          <w:szCs w:val="28"/>
        </w:rPr>
      </w:pPr>
    </w:p>
    <w:p w:rsidR="00B577B3" w:rsidRDefault="00B577B3" w:rsidP="001C6FF1">
      <w:pPr>
        <w:rPr>
          <w:sz w:val="28"/>
          <w:szCs w:val="28"/>
        </w:rPr>
      </w:pPr>
    </w:p>
    <w:p w:rsidR="00140010" w:rsidRDefault="00CD6A55" w:rsidP="008E6EC7">
      <w:pPr>
        <w:jc w:val="center"/>
        <w:rPr>
          <w:sz w:val="28"/>
          <w:szCs w:val="28"/>
        </w:rPr>
      </w:pPr>
      <w:r>
        <w:rPr>
          <w:sz w:val="28"/>
          <w:szCs w:val="28"/>
        </w:rPr>
        <w:lastRenderedPageBreak/>
        <w:t xml:space="preserve">СПИСОК ОСНОВНЫХ ИСПОЛНИТЕЛЕЙ </w:t>
      </w:r>
    </w:p>
    <w:p w:rsidR="00CD6A55" w:rsidRDefault="00CD6A55" w:rsidP="008E6EC7">
      <w:pPr>
        <w:jc w:val="center"/>
        <w:rPr>
          <w:sz w:val="28"/>
          <w:szCs w:val="28"/>
        </w:rPr>
      </w:pPr>
    </w:p>
    <w:tbl>
      <w:tblPr>
        <w:tblStyle w:val="af0"/>
        <w:tblW w:w="9637" w:type="dxa"/>
        <w:tblLayout w:type="fixed"/>
        <w:tblLook w:val="04A0" w:firstRow="1" w:lastRow="0" w:firstColumn="1" w:lastColumn="0" w:noHBand="0" w:noVBand="1"/>
      </w:tblPr>
      <w:tblGrid>
        <w:gridCol w:w="850"/>
        <w:gridCol w:w="3118"/>
        <w:gridCol w:w="1984"/>
        <w:gridCol w:w="1984"/>
        <w:gridCol w:w="1701"/>
      </w:tblGrid>
      <w:tr w:rsidR="006D6778" w:rsidRPr="00367F8E" w:rsidTr="00BD7E54">
        <w:trPr>
          <w:trHeight w:val="625"/>
        </w:trPr>
        <w:tc>
          <w:tcPr>
            <w:tcW w:w="850" w:type="dxa"/>
          </w:tcPr>
          <w:p w:rsidR="006D6778" w:rsidRPr="00BD7E54" w:rsidRDefault="006D6778" w:rsidP="005575DC">
            <w:pPr>
              <w:jc w:val="center"/>
              <w:rPr>
                <w:caps/>
              </w:rPr>
            </w:pPr>
            <w:r w:rsidRPr="00BD7E54">
              <w:rPr>
                <w:caps/>
              </w:rPr>
              <w:t>№</w:t>
            </w:r>
          </w:p>
          <w:p w:rsidR="006D6778" w:rsidRPr="00BD7E54" w:rsidRDefault="006D6778" w:rsidP="005575DC">
            <w:pPr>
              <w:jc w:val="center"/>
              <w:rPr>
                <w:caps/>
              </w:rPr>
            </w:pPr>
            <w:proofErr w:type="gramStart"/>
            <w:r w:rsidRPr="00BD7E54">
              <w:rPr>
                <w:caps/>
              </w:rPr>
              <w:t>п</w:t>
            </w:r>
            <w:proofErr w:type="gramEnd"/>
            <w:r w:rsidRPr="00BD7E54">
              <w:rPr>
                <w:caps/>
              </w:rPr>
              <w:t>/п</w:t>
            </w:r>
          </w:p>
          <w:p w:rsidR="006D6778" w:rsidRPr="00367F8E" w:rsidRDefault="006D6778" w:rsidP="005575DC">
            <w:pPr>
              <w:jc w:val="center"/>
              <w:rPr>
                <w:caps/>
              </w:rPr>
            </w:pPr>
          </w:p>
        </w:tc>
        <w:tc>
          <w:tcPr>
            <w:tcW w:w="3118" w:type="dxa"/>
          </w:tcPr>
          <w:p w:rsidR="006D6778" w:rsidRPr="00367F8E" w:rsidRDefault="006D6778" w:rsidP="00710700">
            <w:pPr>
              <w:jc w:val="center"/>
              <w:rPr>
                <w:caps/>
              </w:rPr>
            </w:pPr>
          </w:p>
          <w:p w:rsidR="006D6778" w:rsidRPr="00367F8E" w:rsidRDefault="006D6778" w:rsidP="00710700">
            <w:pPr>
              <w:jc w:val="center"/>
              <w:rPr>
                <w:caps/>
              </w:rPr>
            </w:pPr>
            <w:r>
              <w:rPr>
                <w:caps/>
              </w:rPr>
              <w:t>Раздел проекта</w:t>
            </w:r>
          </w:p>
        </w:tc>
        <w:tc>
          <w:tcPr>
            <w:tcW w:w="1984" w:type="dxa"/>
          </w:tcPr>
          <w:p w:rsidR="006D6778" w:rsidRPr="00367F8E" w:rsidRDefault="006D6778" w:rsidP="00710700">
            <w:pPr>
              <w:jc w:val="center"/>
              <w:rPr>
                <w:caps/>
              </w:rPr>
            </w:pPr>
          </w:p>
          <w:p w:rsidR="006D6778" w:rsidRPr="00367F8E" w:rsidRDefault="006D6778" w:rsidP="00710700">
            <w:pPr>
              <w:jc w:val="center"/>
              <w:rPr>
                <w:caps/>
              </w:rPr>
            </w:pPr>
            <w:r w:rsidRPr="00367F8E">
              <w:rPr>
                <w:caps/>
              </w:rPr>
              <w:t>Должность</w:t>
            </w:r>
          </w:p>
        </w:tc>
        <w:tc>
          <w:tcPr>
            <w:tcW w:w="1984" w:type="dxa"/>
          </w:tcPr>
          <w:p w:rsidR="006D6778" w:rsidRPr="00367F8E" w:rsidRDefault="006D6778" w:rsidP="001C6FF1">
            <w:pPr>
              <w:jc w:val="center"/>
              <w:rPr>
                <w:caps/>
              </w:rPr>
            </w:pPr>
          </w:p>
          <w:p w:rsidR="006D6778" w:rsidRPr="00367F8E" w:rsidRDefault="006D6778" w:rsidP="001C6FF1">
            <w:pPr>
              <w:jc w:val="center"/>
              <w:rPr>
                <w:caps/>
              </w:rPr>
            </w:pPr>
            <w:r w:rsidRPr="00367F8E">
              <w:rPr>
                <w:caps/>
              </w:rPr>
              <w:t>Фамилия, И.О.</w:t>
            </w:r>
          </w:p>
        </w:tc>
        <w:tc>
          <w:tcPr>
            <w:tcW w:w="1701" w:type="dxa"/>
          </w:tcPr>
          <w:p w:rsidR="006D6778" w:rsidRPr="00367F8E" w:rsidRDefault="006D6778" w:rsidP="001C6FF1">
            <w:pPr>
              <w:jc w:val="center"/>
              <w:rPr>
                <w:caps/>
              </w:rPr>
            </w:pPr>
          </w:p>
          <w:p w:rsidR="006D6778" w:rsidRPr="00367F8E" w:rsidRDefault="006D6778" w:rsidP="001C6FF1">
            <w:pPr>
              <w:jc w:val="center"/>
              <w:rPr>
                <w:caps/>
              </w:rPr>
            </w:pPr>
            <w:r w:rsidRPr="00367F8E">
              <w:rPr>
                <w:caps/>
              </w:rPr>
              <w:t>Подпись</w:t>
            </w:r>
          </w:p>
          <w:p w:rsidR="006D6778" w:rsidRPr="00367F8E" w:rsidRDefault="006D6778" w:rsidP="001C6FF1">
            <w:pPr>
              <w:jc w:val="center"/>
              <w:rPr>
                <w:caps/>
              </w:rPr>
            </w:pPr>
          </w:p>
        </w:tc>
      </w:tr>
      <w:tr w:rsidR="006D6778" w:rsidRPr="00367F8E" w:rsidTr="00780D4F">
        <w:trPr>
          <w:trHeight w:val="201"/>
        </w:trPr>
        <w:tc>
          <w:tcPr>
            <w:tcW w:w="850" w:type="dxa"/>
          </w:tcPr>
          <w:p w:rsidR="006D6778" w:rsidRPr="00367F8E" w:rsidRDefault="006D6778" w:rsidP="002D1107">
            <w:pPr>
              <w:jc w:val="center"/>
              <w:rPr>
                <w:sz w:val="28"/>
                <w:szCs w:val="28"/>
              </w:rPr>
            </w:pPr>
            <w:r>
              <w:rPr>
                <w:sz w:val="28"/>
                <w:szCs w:val="28"/>
              </w:rPr>
              <w:t>1</w:t>
            </w:r>
          </w:p>
        </w:tc>
        <w:tc>
          <w:tcPr>
            <w:tcW w:w="3118" w:type="dxa"/>
          </w:tcPr>
          <w:p w:rsidR="006D6778" w:rsidRPr="00367F8E" w:rsidRDefault="006D6778" w:rsidP="00710700">
            <w:pPr>
              <w:jc w:val="center"/>
              <w:rPr>
                <w:sz w:val="28"/>
                <w:szCs w:val="28"/>
              </w:rPr>
            </w:pPr>
            <w:r>
              <w:rPr>
                <w:sz w:val="28"/>
                <w:szCs w:val="28"/>
              </w:rPr>
              <w:t>2</w:t>
            </w:r>
          </w:p>
        </w:tc>
        <w:tc>
          <w:tcPr>
            <w:tcW w:w="1984" w:type="dxa"/>
          </w:tcPr>
          <w:p w:rsidR="006D6778" w:rsidRPr="00367F8E" w:rsidRDefault="006D6778" w:rsidP="00710700">
            <w:pPr>
              <w:jc w:val="center"/>
              <w:rPr>
                <w:sz w:val="28"/>
                <w:szCs w:val="28"/>
              </w:rPr>
            </w:pPr>
            <w:r>
              <w:rPr>
                <w:sz w:val="28"/>
                <w:szCs w:val="28"/>
              </w:rPr>
              <w:t>3</w:t>
            </w:r>
          </w:p>
        </w:tc>
        <w:tc>
          <w:tcPr>
            <w:tcW w:w="1984" w:type="dxa"/>
          </w:tcPr>
          <w:p w:rsidR="006D6778" w:rsidRPr="00367F8E" w:rsidRDefault="006D6778" w:rsidP="002D1107">
            <w:pPr>
              <w:jc w:val="center"/>
              <w:rPr>
                <w:sz w:val="28"/>
                <w:szCs w:val="28"/>
              </w:rPr>
            </w:pPr>
            <w:r>
              <w:rPr>
                <w:sz w:val="28"/>
                <w:szCs w:val="28"/>
              </w:rPr>
              <w:t>4</w:t>
            </w:r>
          </w:p>
        </w:tc>
        <w:tc>
          <w:tcPr>
            <w:tcW w:w="1701" w:type="dxa"/>
          </w:tcPr>
          <w:p w:rsidR="006D6778" w:rsidRPr="00367F8E" w:rsidRDefault="006D6778" w:rsidP="002D1107">
            <w:pPr>
              <w:jc w:val="center"/>
              <w:rPr>
                <w:sz w:val="28"/>
                <w:szCs w:val="28"/>
              </w:rPr>
            </w:pPr>
            <w:r>
              <w:rPr>
                <w:sz w:val="28"/>
                <w:szCs w:val="28"/>
              </w:rPr>
              <w:t>5</w:t>
            </w:r>
          </w:p>
        </w:tc>
      </w:tr>
      <w:tr w:rsidR="006D6778" w:rsidRPr="00367F8E" w:rsidTr="00780D4F">
        <w:trPr>
          <w:trHeight w:val="742"/>
        </w:trPr>
        <w:tc>
          <w:tcPr>
            <w:tcW w:w="850" w:type="dxa"/>
            <w:vMerge w:val="restart"/>
          </w:tcPr>
          <w:p w:rsidR="006D6778" w:rsidRPr="00897C39" w:rsidRDefault="006D6778" w:rsidP="002D1107">
            <w:pPr>
              <w:jc w:val="center"/>
              <w:rPr>
                <w:i/>
                <w:sz w:val="28"/>
                <w:szCs w:val="28"/>
              </w:rPr>
            </w:pPr>
          </w:p>
          <w:p w:rsidR="006D6778" w:rsidRPr="00897C39" w:rsidRDefault="006D6778" w:rsidP="002D1107">
            <w:pPr>
              <w:jc w:val="center"/>
              <w:rPr>
                <w:i/>
                <w:sz w:val="28"/>
                <w:szCs w:val="28"/>
              </w:rPr>
            </w:pPr>
            <w:r w:rsidRPr="00897C39">
              <w:rPr>
                <w:i/>
                <w:sz w:val="28"/>
                <w:szCs w:val="28"/>
              </w:rPr>
              <w:t>1</w:t>
            </w:r>
          </w:p>
          <w:p w:rsidR="006D6778" w:rsidRPr="00897C39" w:rsidRDefault="006D6778" w:rsidP="002D1107">
            <w:pPr>
              <w:jc w:val="center"/>
              <w:rPr>
                <w:i/>
                <w:sz w:val="28"/>
                <w:szCs w:val="28"/>
              </w:rPr>
            </w:pPr>
          </w:p>
          <w:p w:rsidR="006D6778" w:rsidRPr="00897C39" w:rsidRDefault="006D6778" w:rsidP="002D1107">
            <w:pPr>
              <w:jc w:val="center"/>
              <w:rPr>
                <w:i/>
                <w:sz w:val="28"/>
                <w:szCs w:val="28"/>
              </w:rPr>
            </w:pPr>
          </w:p>
        </w:tc>
        <w:tc>
          <w:tcPr>
            <w:tcW w:w="3118" w:type="dxa"/>
            <w:vMerge w:val="restart"/>
          </w:tcPr>
          <w:p w:rsidR="006D6778" w:rsidRPr="0032213C" w:rsidRDefault="006D6778" w:rsidP="00710700">
            <w:pPr>
              <w:rPr>
                <w:b/>
                <w:i/>
                <w:sz w:val="28"/>
                <w:szCs w:val="28"/>
              </w:rPr>
            </w:pPr>
          </w:p>
          <w:p w:rsidR="0032213C" w:rsidRDefault="006D6778" w:rsidP="00710700">
            <w:pPr>
              <w:rPr>
                <w:b/>
                <w:i/>
                <w:sz w:val="28"/>
                <w:szCs w:val="28"/>
              </w:rPr>
            </w:pPr>
            <w:r w:rsidRPr="0032213C">
              <w:rPr>
                <w:b/>
                <w:i/>
                <w:sz w:val="28"/>
                <w:szCs w:val="28"/>
              </w:rPr>
              <w:t xml:space="preserve">Архитектурно-планировочный </w:t>
            </w:r>
          </w:p>
          <w:p w:rsidR="006D6778" w:rsidRPr="0032213C" w:rsidRDefault="006D6778" w:rsidP="00710700">
            <w:pPr>
              <w:rPr>
                <w:b/>
                <w:i/>
                <w:sz w:val="28"/>
                <w:szCs w:val="28"/>
              </w:rPr>
            </w:pPr>
            <w:r w:rsidRPr="0032213C">
              <w:rPr>
                <w:b/>
                <w:i/>
                <w:sz w:val="28"/>
                <w:szCs w:val="28"/>
              </w:rPr>
              <w:t>раздел</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Default="006D6778" w:rsidP="00710700">
            <w:pPr>
              <w:rPr>
                <w:i/>
                <w:sz w:val="28"/>
                <w:szCs w:val="28"/>
              </w:rPr>
            </w:pPr>
            <w:r w:rsidRPr="00897C39">
              <w:rPr>
                <w:i/>
                <w:sz w:val="28"/>
                <w:szCs w:val="28"/>
              </w:rPr>
              <w:t xml:space="preserve">Начальник </w:t>
            </w:r>
          </w:p>
          <w:p w:rsidR="006D6778" w:rsidRPr="00897C39" w:rsidRDefault="006D6778" w:rsidP="00710700">
            <w:pPr>
              <w:rPr>
                <w:i/>
                <w:sz w:val="28"/>
                <w:szCs w:val="28"/>
              </w:rPr>
            </w:pPr>
            <w:r w:rsidRPr="00897C39">
              <w:rPr>
                <w:i/>
                <w:sz w:val="28"/>
                <w:szCs w:val="28"/>
              </w:rPr>
              <w:t>МГП</w:t>
            </w:r>
            <w:proofErr w:type="gramStart"/>
            <w:r w:rsidRPr="00897C39">
              <w:rPr>
                <w:i/>
                <w:sz w:val="28"/>
                <w:szCs w:val="28"/>
              </w:rPr>
              <w:t>2</w:t>
            </w:r>
            <w:proofErr w:type="gramEnd"/>
            <w:r w:rsidRPr="00897C39">
              <w:rPr>
                <w:i/>
                <w:sz w:val="28"/>
                <w:szCs w:val="28"/>
              </w:rPr>
              <w:t>, ГИП</w:t>
            </w:r>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Ким П.А</w:t>
            </w:r>
          </w:p>
        </w:tc>
        <w:tc>
          <w:tcPr>
            <w:tcW w:w="1701" w:type="dxa"/>
          </w:tcPr>
          <w:p w:rsidR="006D6778" w:rsidRPr="00367F8E" w:rsidRDefault="006D6778" w:rsidP="00367F8E">
            <w:pPr>
              <w:jc w:val="center"/>
              <w:rPr>
                <w:sz w:val="28"/>
                <w:szCs w:val="28"/>
              </w:rPr>
            </w:pPr>
          </w:p>
        </w:tc>
      </w:tr>
      <w:tr w:rsidR="006D6778" w:rsidRPr="00367F8E" w:rsidTr="00780D4F">
        <w:trPr>
          <w:trHeight w:val="586"/>
        </w:trPr>
        <w:tc>
          <w:tcPr>
            <w:tcW w:w="850" w:type="dxa"/>
            <w:vMerge/>
          </w:tcPr>
          <w:p w:rsidR="006D6778" w:rsidRPr="00897C39" w:rsidRDefault="006D6778" w:rsidP="002D1107">
            <w:pPr>
              <w:jc w:val="center"/>
              <w:rPr>
                <w:i/>
                <w:sz w:val="28"/>
                <w:szCs w:val="28"/>
              </w:rPr>
            </w:pPr>
          </w:p>
        </w:tc>
        <w:tc>
          <w:tcPr>
            <w:tcW w:w="3118" w:type="dxa"/>
            <w:vMerge/>
          </w:tcPr>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Default="006D6778" w:rsidP="00710700">
            <w:pPr>
              <w:rPr>
                <w:i/>
                <w:sz w:val="28"/>
                <w:szCs w:val="28"/>
              </w:rPr>
            </w:pPr>
            <w:r w:rsidRPr="00897C39">
              <w:rPr>
                <w:i/>
                <w:sz w:val="28"/>
                <w:szCs w:val="28"/>
              </w:rPr>
              <w:t xml:space="preserve">Главный архитектор проектов </w:t>
            </w:r>
          </w:p>
          <w:p w:rsidR="006D6778" w:rsidRPr="00897C39" w:rsidRDefault="006D6778" w:rsidP="00710700">
            <w:pPr>
              <w:rPr>
                <w:i/>
                <w:sz w:val="28"/>
                <w:szCs w:val="28"/>
              </w:rPr>
            </w:pPr>
            <w:r w:rsidRPr="00897C39">
              <w:rPr>
                <w:i/>
                <w:sz w:val="28"/>
                <w:szCs w:val="28"/>
              </w:rPr>
              <w:t>МГП</w:t>
            </w:r>
            <w:proofErr w:type="gramStart"/>
            <w:r w:rsidRPr="00897C39">
              <w:rPr>
                <w:i/>
                <w:sz w:val="28"/>
                <w:szCs w:val="28"/>
              </w:rPr>
              <w:t>2</w:t>
            </w:r>
            <w:proofErr w:type="gramEnd"/>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Панина-Лях Е.А.</w:t>
            </w:r>
          </w:p>
        </w:tc>
        <w:tc>
          <w:tcPr>
            <w:tcW w:w="1701" w:type="dxa"/>
          </w:tcPr>
          <w:p w:rsidR="006D6778" w:rsidRPr="00367F8E" w:rsidRDefault="006D6778" w:rsidP="00367F8E">
            <w:pPr>
              <w:jc w:val="center"/>
              <w:rPr>
                <w:sz w:val="28"/>
                <w:szCs w:val="28"/>
              </w:rPr>
            </w:pPr>
          </w:p>
        </w:tc>
      </w:tr>
      <w:tr w:rsidR="006D6778" w:rsidRPr="00367F8E" w:rsidTr="00780D4F">
        <w:trPr>
          <w:trHeight w:val="996"/>
        </w:trPr>
        <w:tc>
          <w:tcPr>
            <w:tcW w:w="850" w:type="dxa"/>
            <w:vMerge/>
          </w:tcPr>
          <w:p w:rsidR="006D6778" w:rsidRPr="00897C39" w:rsidRDefault="006D6778" w:rsidP="002D1107">
            <w:pPr>
              <w:jc w:val="center"/>
              <w:rPr>
                <w:i/>
                <w:sz w:val="28"/>
                <w:szCs w:val="28"/>
              </w:rPr>
            </w:pPr>
          </w:p>
        </w:tc>
        <w:tc>
          <w:tcPr>
            <w:tcW w:w="3118" w:type="dxa"/>
            <w:vMerge/>
          </w:tcPr>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sidRPr="00897C39">
              <w:rPr>
                <w:i/>
                <w:sz w:val="28"/>
                <w:szCs w:val="28"/>
              </w:rPr>
              <w:t>Архитектор МГП</w:t>
            </w:r>
            <w:proofErr w:type="gramStart"/>
            <w:r w:rsidRPr="00897C39">
              <w:rPr>
                <w:i/>
                <w:sz w:val="28"/>
                <w:szCs w:val="28"/>
              </w:rPr>
              <w:t>2</w:t>
            </w:r>
            <w:proofErr w:type="gramEnd"/>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Аникина С.С.</w:t>
            </w:r>
          </w:p>
        </w:tc>
        <w:tc>
          <w:tcPr>
            <w:tcW w:w="1701" w:type="dxa"/>
          </w:tcPr>
          <w:p w:rsidR="006D6778" w:rsidRPr="00367F8E" w:rsidRDefault="006D6778" w:rsidP="00367F8E">
            <w:pPr>
              <w:jc w:val="center"/>
              <w:rPr>
                <w:sz w:val="28"/>
                <w:szCs w:val="28"/>
              </w:rPr>
            </w:pPr>
          </w:p>
        </w:tc>
      </w:tr>
      <w:tr w:rsidR="006D6778" w:rsidRPr="00367F8E" w:rsidTr="00780D4F">
        <w:trPr>
          <w:trHeight w:val="982"/>
        </w:trPr>
        <w:tc>
          <w:tcPr>
            <w:tcW w:w="850" w:type="dxa"/>
            <w:vMerge/>
          </w:tcPr>
          <w:p w:rsidR="006D6778" w:rsidRPr="00897C39" w:rsidRDefault="006D6778" w:rsidP="002D1107">
            <w:pPr>
              <w:jc w:val="center"/>
              <w:rPr>
                <w:i/>
                <w:sz w:val="28"/>
                <w:szCs w:val="28"/>
              </w:rPr>
            </w:pPr>
          </w:p>
        </w:tc>
        <w:tc>
          <w:tcPr>
            <w:tcW w:w="3118" w:type="dxa"/>
            <w:vMerge/>
          </w:tcPr>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Default="006D6778" w:rsidP="00710700">
            <w:pPr>
              <w:rPr>
                <w:i/>
                <w:sz w:val="28"/>
                <w:szCs w:val="28"/>
              </w:rPr>
            </w:pPr>
            <w:r w:rsidRPr="00897C39">
              <w:rPr>
                <w:i/>
                <w:sz w:val="28"/>
                <w:szCs w:val="28"/>
              </w:rPr>
              <w:t>Архитектор</w:t>
            </w:r>
          </w:p>
          <w:p w:rsidR="006D6778" w:rsidRDefault="006D6778" w:rsidP="00710700">
            <w:pPr>
              <w:rPr>
                <w:i/>
                <w:sz w:val="28"/>
                <w:szCs w:val="28"/>
              </w:rPr>
            </w:pPr>
            <w:r w:rsidRPr="00897C39">
              <w:rPr>
                <w:i/>
                <w:sz w:val="28"/>
                <w:szCs w:val="28"/>
              </w:rPr>
              <w:t>МГП</w:t>
            </w:r>
            <w:proofErr w:type="gramStart"/>
            <w:r w:rsidRPr="00897C39">
              <w:rPr>
                <w:i/>
                <w:sz w:val="28"/>
                <w:szCs w:val="28"/>
              </w:rPr>
              <w:t>2</w:t>
            </w:r>
            <w:proofErr w:type="gramEnd"/>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Сабинская А.В.</w:t>
            </w:r>
          </w:p>
        </w:tc>
        <w:tc>
          <w:tcPr>
            <w:tcW w:w="1701" w:type="dxa"/>
          </w:tcPr>
          <w:p w:rsidR="006D6778" w:rsidRPr="00367F8E" w:rsidRDefault="006D6778" w:rsidP="00367F8E">
            <w:pPr>
              <w:jc w:val="center"/>
              <w:rPr>
                <w:sz w:val="28"/>
                <w:szCs w:val="28"/>
              </w:rPr>
            </w:pPr>
          </w:p>
        </w:tc>
      </w:tr>
      <w:tr w:rsidR="006D6778" w:rsidRPr="00367F8E" w:rsidTr="00780D4F">
        <w:trPr>
          <w:trHeight w:val="1205"/>
        </w:trPr>
        <w:tc>
          <w:tcPr>
            <w:tcW w:w="850" w:type="dxa"/>
          </w:tcPr>
          <w:p w:rsidR="006D6778" w:rsidRPr="00897C39" w:rsidRDefault="006D6778" w:rsidP="002D1107">
            <w:pPr>
              <w:jc w:val="center"/>
              <w:rPr>
                <w:i/>
                <w:sz w:val="28"/>
                <w:szCs w:val="28"/>
              </w:rPr>
            </w:pPr>
          </w:p>
          <w:p w:rsidR="006D6778" w:rsidRPr="00897C39" w:rsidRDefault="006D6778" w:rsidP="002D1107">
            <w:pPr>
              <w:jc w:val="center"/>
              <w:rPr>
                <w:i/>
                <w:sz w:val="28"/>
                <w:szCs w:val="28"/>
              </w:rPr>
            </w:pPr>
            <w:r>
              <w:rPr>
                <w:i/>
                <w:sz w:val="28"/>
                <w:szCs w:val="28"/>
              </w:rPr>
              <w:t>2</w:t>
            </w:r>
          </w:p>
        </w:tc>
        <w:tc>
          <w:tcPr>
            <w:tcW w:w="3118" w:type="dxa"/>
          </w:tcPr>
          <w:p w:rsidR="006D6778" w:rsidRPr="0032213C" w:rsidRDefault="006D6778" w:rsidP="00710700">
            <w:pPr>
              <w:rPr>
                <w:b/>
                <w:i/>
                <w:sz w:val="28"/>
                <w:szCs w:val="28"/>
              </w:rPr>
            </w:pPr>
          </w:p>
          <w:p w:rsidR="006D6778" w:rsidRPr="0032213C" w:rsidRDefault="006D6778" w:rsidP="00710700">
            <w:pPr>
              <w:rPr>
                <w:b/>
                <w:i/>
                <w:sz w:val="28"/>
                <w:szCs w:val="28"/>
              </w:rPr>
            </w:pPr>
            <w:r w:rsidRPr="0032213C">
              <w:rPr>
                <w:b/>
                <w:i/>
                <w:sz w:val="28"/>
                <w:szCs w:val="28"/>
              </w:rPr>
              <w:t>Раздел «Экономическая часть»</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Pr>
                <w:i/>
                <w:sz w:val="28"/>
                <w:szCs w:val="28"/>
              </w:rPr>
              <w:t>Экономист МГП</w:t>
            </w:r>
            <w:proofErr w:type="gramStart"/>
            <w:r>
              <w:rPr>
                <w:i/>
                <w:sz w:val="28"/>
                <w:szCs w:val="28"/>
              </w:rPr>
              <w:t>2</w:t>
            </w:r>
            <w:proofErr w:type="gramEnd"/>
          </w:p>
          <w:p w:rsidR="006D6778" w:rsidRPr="00897C39" w:rsidRDefault="006D6778" w:rsidP="006D6778">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Баталова Н.А.</w:t>
            </w:r>
          </w:p>
        </w:tc>
        <w:tc>
          <w:tcPr>
            <w:tcW w:w="1701" w:type="dxa"/>
          </w:tcPr>
          <w:p w:rsidR="006D6778" w:rsidRPr="00367F8E" w:rsidRDefault="006D6778" w:rsidP="00367F8E">
            <w:pPr>
              <w:jc w:val="center"/>
              <w:rPr>
                <w:sz w:val="28"/>
                <w:szCs w:val="28"/>
              </w:rPr>
            </w:pPr>
          </w:p>
        </w:tc>
      </w:tr>
      <w:tr w:rsidR="006D6778" w:rsidRPr="00367F8E" w:rsidTr="00780D4F">
        <w:trPr>
          <w:trHeight w:val="1373"/>
        </w:trPr>
        <w:tc>
          <w:tcPr>
            <w:tcW w:w="850" w:type="dxa"/>
          </w:tcPr>
          <w:p w:rsidR="006D6778" w:rsidRPr="00897C39" w:rsidRDefault="006D6778" w:rsidP="002D1107">
            <w:pPr>
              <w:jc w:val="center"/>
              <w:rPr>
                <w:i/>
                <w:sz w:val="28"/>
                <w:szCs w:val="28"/>
              </w:rPr>
            </w:pPr>
          </w:p>
          <w:p w:rsidR="006D6778" w:rsidRPr="00897C39" w:rsidRDefault="006D6778" w:rsidP="002D1107">
            <w:pPr>
              <w:jc w:val="center"/>
              <w:rPr>
                <w:i/>
                <w:sz w:val="28"/>
                <w:szCs w:val="28"/>
              </w:rPr>
            </w:pPr>
            <w:r>
              <w:rPr>
                <w:i/>
                <w:sz w:val="28"/>
                <w:szCs w:val="28"/>
              </w:rPr>
              <w:t>3</w:t>
            </w:r>
          </w:p>
        </w:tc>
        <w:tc>
          <w:tcPr>
            <w:tcW w:w="3118" w:type="dxa"/>
          </w:tcPr>
          <w:p w:rsidR="006D6778" w:rsidRPr="0032213C" w:rsidRDefault="006D6778" w:rsidP="00710700">
            <w:pPr>
              <w:rPr>
                <w:b/>
                <w:i/>
                <w:sz w:val="28"/>
                <w:szCs w:val="28"/>
              </w:rPr>
            </w:pPr>
          </w:p>
          <w:p w:rsidR="006D6778" w:rsidRPr="0032213C" w:rsidRDefault="006D6778" w:rsidP="00710700">
            <w:pPr>
              <w:rPr>
                <w:b/>
                <w:i/>
                <w:sz w:val="28"/>
                <w:szCs w:val="28"/>
              </w:rPr>
            </w:pPr>
            <w:r w:rsidRPr="0032213C">
              <w:rPr>
                <w:b/>
                <w:i/>
                <w:sz w:val="28"/>
                <w:szCs w:val="28"/>
              </w:rPr>
              <w:t>Раздел «Дорожная сеть, транспорт»</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sidRPr="00897C39">
              <w:rPr>
                <w:i/>
                <w:sz w:val="28"/>
                <w:szCs w:val="28"/>
              </w:rPr>
              <w:t>Главный</w:t>
            </w:r>
          </w:p>
          <w:p w:rsidR="006D6778" w:rsidRDefault="006D6778" w:rsidP="006D6778">
            <w:pPr>
              <w:rPr>
                <w:i/>
                <w:sz w:val="28"/>
                <w:szCs w:val="28"/>
              </w:rPr>
            </w:pPr>
            <w:r w:rsidRPr="00897C39">
              <w:rPr>
                <w:i/>
                <w:sz w:val="28"/>
                <w:szCs w:val="28"/>
              </w:rPr>
              <w:t>специалист МГП</w:t>
            </w:r>
            <w:proofErr w:type="gramStart"/>
            <w:r w:rsidRPr="00897C39">
              <w:rPr>
                <w:i/>
                <w:sz w:val="28"/>
                <w:szCs w:val="28"/>
              </w:rPr>
              <w:t>2</w:t>
            </w:r>
            <w:proofErr w:type="gramEnd"/>
          </w:p>
          <w:p w:rsidR="006D6778" w:rsidRPr="00897C39" w:rsidRDefault="006D6778" w:rsidP="006D6778">
            <w:pPr>
              <w:rPr>
                <w:i/>
                <w:sz w:val="28"/>
                <w:szCs w:val="28"/>
              </w:rPr>
            </w:pPr>
          </w:p>
        </w:tc>
        <w:tc>
          <w:tcPr>
            <w:tcW w:w="1984" w:type="dxa"/>
          </w:tcPr>
          <w:p w:rsidR="006D6778" w:rsidRPr="00897C39" w:rsidRDefault="006D6778" w:rsidP="002D1107">
            <w:pPr>
              <w:rPr>
                <w:i/>
                <w:sz w:val="28"/>
                <w:szCs w:val="28"/>
              </w:rPr>
            </w:pPr>
          </w:p>
          <w:p w:rsidR="006D6778" w:rsidRPr="00897C39" w:rsidRDefault="006D6778" w:rsidP="002D1107">
            <w:pPr>
              <w:rPr>
                <w:i/>
                <w:sz w:val="28"/>
                <w:szCs w:val="28"/>
              </w:rPr>
            </w:pPr>
            <w:r w:rsidRPr="00897C39">
              <w:rPr>
                <w:i/>
                <w:sz w:val="28"/>
                <w:szCs w:val="28"/>
              </w:rPr>
              <w:t>Дудина Т.С.</w:t>
            </w:r>
          </w:p>
        </w:tc>
        <w:tc>
          <w:tcPr>
            <w:tcW w:w="1701" w:type="dxa"/>
          </w:tcPr>
          <w:p w:rsidR="006D6778" w:rsidRPr="00367F8E" w:rsidRDefault="006D6778" w:rsidP="00367F8E">
            <w:pPr>
              <w:jc w:val="center"/>
              <w:rPr>
                <w:sz w:val="28"/>
                <w:szCs w:val="28"/>
              </w:rPr>
            </w:pPr>
          </w:p>
        </w:tc>
      </w:tr>
      <w:tr w:rsidR="006D6778" w:rsidRPr="00367F8E" w:rsidTr="00780D4F">
        <w:trPr>
          <w:trHeight w:val="77"/>
        </w:trPr>
        <w:tc>
          <w:tcPr>
            <w:tcW w:w="850" w:type="dxa"/>
          </w:tcPr>
          <w:p w:rsidR="006D6778" w:rsidRPr="00897C39" w:rsidRDefault="006D6778" w:rsidP="002D1107">
            <w:pPr>
              <w:jc w:val="center"/>
              <w:rPr>
                <w:i/>
                <w:sz w:val="28"/>
                <w:szCs w:val="28"/>
              </w:rPr>
            </w:pPr>
          </w:p>
          <w:p w:rsidR="006D6778" w:rsidRPr="00897C39" w:rsidRDefault="006D6778" w:rsidP="002D1107">
            <w:pPr>
              <w:jc w:val="center"/>
              <w:rPr>
                <w:i/>
                <w:sz w:val="28"/>
                <w:szCs w:val="28"/>
              </w:rPr>
            </w:pPr>
            <w:r>
              <w:rPr>
                <w:i/>
                <w:sz w:val="28"/>
                <w:szCs w:val="28"/>
              </w:rPr>
              <w:t>4</w:t>
            </w:r>
          </w:p>
        </w:tc>
        <w:tc>
          <w:tcPr>
            <w:tcW w:w="3118" w:type="dxa"/>
          </w:tcPr>
          <w:p w:rsidR="006D6778" w:rsidRPr="0032213C" w:rsidRDefault="006D6778" w:rsidP="00710700">
            <w:pPr>
              <w:rPr>
                <w:b/>
                <w:i/>
                <w:sz w:val="28"/>
                <w:szCs w:val="28"/>
              </w:rPr>
            </w:pPr>
          </w:p>
          <w:p w:rsidR="0032213C" w:rsidRDefault="006D6778" w:rsidP="00710700">
            <w:pPr>
              <w:rPr>
                <w:b/>
                <w:i/>
                <w:sz w:val="28"/>
                <w:szCs w:val="28"/>
              </w:rPr>
            </w:pPr>
            <w:r w:rsidRPr="0032213C">
              <w:rPr>
                <w:b/>
                <w:i/>
                <w:sz w:val="28"/>
                <w:szCs w:val="28"/>
              </w:rPr>
              <w:t xml:space="preserve">Раздел </w:t>
            </w:r>
          </w:p>
          <w:p w:rsidR="006D6778" w:rsidRPr="0032213C" w:rsidRDefault="006D6778" w:rsidP="00710700">
            <w:pPr>
              <w:rPr>
                <w:b/>
                <w:i/>
                <w:sz w:val="28"/>
                <w:szCs w:val="28"/>
              </w:rPr>
            </w:pPr>
            <w:r w:rsidRPr="0032213C">
              <w:rPr>
                <w:b/>
                <w:i/>
                <w:sz w:val="28"/>
                <w:szCs w:val="28"/>
              </w:rPr>
              <w:t>«Инженерные решения по подготовке территории»</w:t>
            </w:r>
          </w:p>
          <w:p w:rsidR="006D6778" w:rsidRPr="0032213C" w:rsidRDefault="006D6778" w:rsidP="00710700">
            <w:pPr>
              <w:rPr>
                <w:b/>
                <w:i/>
                <w:sz w:val="28"/>
                <w:szCs w:val="28"/>
              </w:rPr>
            </w:pPr>
          </w:p>
        </w:tc>
        <w:tc>
          <w:tcPr>
            <w:tcW w:w="1984" w:type="dxa"/>
          </w:tcPr>
          <w:p w:rsidR="006D6778" w:rsidRDefault="006D6778" w:rsidP="00710700">
            <w:pPr>
              <w:rPr>
                <w:i/>
                <w:sz w:val="28"/>
                <w:szCs w:val="28"/>
              </w:rPr>
            </w:pPr>
          </w:p>
          <w:p w:rsidR="006D6778" w:rsidRDefault="000775B4" w:rsidP="00710700">
            <w:pPr>
              <w:rPr>
                <w:i/>
                <w:sz w:val="28"/>
                <w:szCs w:val="28"/>
              </w:rPr>
            </w:pPr>
            <w:proofErr w:type="spellStart"/>
            <w:r>
              <w:rPr>
                <w:i/>
                <w:sz w:val="28"/>
                <w:szCs w:val="28"/>
              </w:rPr>
              <w:t>Зам</w:t>
            </w:r>
            <w:proofErr w:type="gramStart"/>
            <w:r>
              <w:rPr>
                <w:i/>
                <w:sz w:val="28"/>
                <w:szCs w:val="28"/>
              </w:rPr>
              <w:t>.н</w:t>
            </w:r>
            <w:proofErr w:type="gramEnd"/>
            <w:r w:rsidR="006D6778">
              <w:rPr>
                <w:i/>
                <w:sz w:val="28"/>
                <w:szCs w:val="28"/>
              </w:rPr>
              <w:t>ачаль</w:t>
            </w:r>
            <w:r>
              <w:rPr>
                <w:i/>
                <w:sz w:val="28"/>
                <w:szCs w:val="28"/>
              </w:rPr>
              <w:t>-</w:t>
            </w:r>
            <w:r w:rsidR="006D6778">
              <w:rPr>
                <w:i/>
                <w:sz w:val="28"/>
                <w:szCs w:val="28"/>
              </w:rPr>
              <w:t>ник</w:t>
            </w:r>
            <w:r>
              <w:rPr>
                <w:i/>
                <w:sz w:val="28"/>
                <w:szCs w:val="28"/>
              </w:rPr>
              <w:t>а</w:t>
            </w:r>
            <w:proofErr w:type="spellEnd"/>
            <w:r w:rsidR="002235B4">
              <w:rPr>
                <w:i/>
                <w:sz w:val="28"/>
                <w:szCs w:val="28"/>
              </w:rPr>
              <w:t>, ГИП</w:t>
            </w:r>
            <w:r w:rsidR="006D6778">
              <w:rPr>
                <w:i/>
                <w:sz w:val="28"/>
                <w:szCs w:val="28"/>
              </w:rPr>
              <w:t xml:space="preserve"> отдела инженерных </w:t>
            </w:r>
            <w:r w:rsidR="002235B4">
              <w:rPr>
                <w:i/>
                <w:sz w:val="28"/>
                <w:szCs w:val="28"/>
              </w:rPr>
              <w:t>сооружений</w:t>
            </w:r>
          </w:p>
          <w:p w:rsidR="000775B4" w:rsidRDefault="006D6778" w:rsidP="00710700">
            <w:pPr>
              <w:rPr>
                <w:i/>
                <w:sz w:val="28"/>
                <w:szCs w:val="28"/>
              </w:rPr>
            </w:pPr>
            <w:r>
              <w:rPr>
                <w:i/>
                <w:sz w:val="28"/>
                <w:szCs w:val="28"/>
              </w:rPr>
              <w:t>ОАО «ПИ «</w:t>
            </w:r>
            <w:proofErr w:type="spellStart"/>
            <w:r>
              <w:rPr>
                <w:i/>
                <w:sz w:val="28"/>
                <w:szCs w:val="28"/>
              </w:rPr>
              <w:t>Новосиб</w:t>
            </w:r>
            <w:proofErr w:type="spellEnd"/>
            <w:r w:rsidR="000775B4">
              <w:rPr>
                <w:i/>
                <w:sz w:val="28"/>
                <w:szCs w:val="28"/>
              </w:rPr>
              <w:t>-</w:t>
            </w:r>
          </w:p>
          <w:p w:rsidR="00010C6F" w:rsidRDefault="006D6778" w:rsidP="00710700">
            <w:pPr>
              <w:rPr>
                <w:i/>
                <w:sz w:val="28"/>
                <w:szCs w:val="28"/>
              </w:rPr>
            </w:pPr>
            <w:proofErr w:type="gramStart"/>
            <w:r>
              <w:rPr>
                <w:i/>
                <w:sz w:val="28"/>
                <w:szCs w:val="28"/>
              </w:rPr>
              <w:t>граждан-проект</w:t>
            </w:r>
            <w:proofErr w:type="gramEnd"/>
            <w:r>
              <w:rPr>
                <w:i/>
                <w:sz w:val="28"/>
                <w:szCs w:val="28"/>
              </w:rPr>
              <w:t>»</w:t>
            </w:r>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0775B4" w:rsidRDefault="000775B4" w:rsidP="002D1107">
            <w:pPr>
              <w:rPr>
                <w:i/>
                <w:sz w:val="28"/>
                <w:szCs w:val="28"/>
              </w:rPr>
            </w:pPr>
            <w:r>
              <w:rPr>
                <w:i/>
                <w:sz w:val="28"/>
                <w:szCs w:val="28"/>
              </w:rPr>
              <w:t>Бирюкова Е.Р.</w:t>
            </w:r>
          </w:p>
        </w:tc>
        <w:tc>
          <w:tcPr>
            <w:tcW w:w="1701" w:type="dxa"/>
          </w:tcPr>
          <w:p w:rsidR="006D6778" w:rsidRPr="00367F8E" w:rsidRDefault="006D6778" w:rsidP="000668DB">
            <w:pPr>
              <w:jc w:val="center"/>
              <w:rPr>
                <w:sz w:val="28"/>
                <w:szCs w:val="28"/>
              </w:rPr>
            </w:pPr>
          </w:p>
          <w:p w:rsidR="006D6778" w:rsidRPr="00367F8E" w:rsidRDefault="006D6778" w:rsidP="000668DB">
            <w:pPr>
              <w:jc w:val="center"/>
              <w:rPr>
                <w:sz w:val="28"/>
                <w:szCs w:val="28"/>
              </w:rPr>
            </w:pPr>
          </w:p>
        </w:tc>
      </w:tr>
      <w:tr w:rsidR="0032213C" w:rsidRPr="00367F8E" w:rsidTr="00780D4F">
        <w:trPr>
          <w:trHeight w:val="253"/>
        </w:trPr>
        <w:tc>
          <w:tcPr>
            <w:tcW w:w="850" w:type="dxa"/>
          </w:tcPr>
          <w:p w:rsidR="0032213C" w:rsidRPr="00367F8E" w:rsidRDefault="0032213C" w:rsidP="00710700">
            <w:pPr>
              <w:jc w:val="center"/>
              <w:rPr>
                <w:sz w:val="28"/>
                <w:szCs w:val="28"/>
              </w:rPr>
            </w:pPr>
            <w:r>
              <w:rPr>
                <w:sz w:val="28"/>
                <w:szCs w:val="28"/>
              </w:rPr>
              <w:lastRenderedPageBreak/>
              <w:t>1</w:t>
            </w:r>
          </w:p>
        </w:tc>
        <w:tc>
          <w:tcPr>
            <w:tcW w:w="3118" w:type="dxa"/>
          </w:tcPr>
          <w:p w:rsidR="0032213C" w:rsidRPr="00367F8E" w:rsidRDefault="0032213C" w:rsidP="00710700">
            <w:pPr>
              <w:jc w:val="center"/>
              <w:rPr>
                <w:sz w:val="28"/>
                <w:szCs w:val="28"/>
              </w:rPr>
            </w:pPr>
            <w:r>
              <w:rPr>
                <w:sz w:val="28"/>
                <w:szCs w:val="28"/>
              </w:rPr>
              <w:t>2</w:t>
            </w:r>
          </w:p>
        </w:tc>
        <w:tc>
          <w:tcPr>
            <w:tcW w:w="1984" w:type="dxa"/>
          </w:tcPr>
          <w:p w:rsidR="0032213C" w:rsidRPr="00367F8E" w:rsidRDefault="0032213C" w:rsidP="00710700">
            <w:pPr>
              <w:jc w:val="center"/>
              <w:rPr>
                <w:sz w:val="28"/>
                <w:szCs w:val="28"/>
              </w:rPr>
            </w:pPr>
            <w:r>
              <w:rPr>
                <w:sz w:val="28"/>
                <w:szCs w:val="28"/>
              </w:rPr>
              <w:t>3</w:t>
            </w:r>
          </w:p>
        </w:tc>
        <w:tc>
          <w:tcPr>
            <w:tcW w:w="1984" w:type="dxa"/>
          </w:tcPr>
          <w:p w:rsidR="0032213C" w:rsidRPr="00367F8E" w:rsidRDefault="0032213C" w:rsidP="00710700">
            <w:pPr>
              <w:jc w:val="center"/>
              <w:rPr>
                <w:sz w:val="28"/>
                <w:szCs w:val="28"/>
              </w:rPr>
            </w:pPr>
            <w:r>
              <w:rPr>
                <w:sz w:val="28"/>
                <w:szCs w:val="28"/>
              </w:rPr>
              <w:t>4</w:t>
            </w:r>
          </w:p>
        </w:tc>
        <w:tc>
          <w:tcPr>
            <w:tcW w:w="1701" w:type="dxa"/>
          </w:tcPr>
          <w:p w:rsidR="0032213C" w:rsidRPr="00367F8E" w:rsidRDefault="0032213C" w:rsidP="00710700">
            <w:pPr>
              <w:jc w:val="center"/>
              <w:rPr>
                <w:sz w:val="28"/>
                <w:szCs w:val="28"/>
              </w:rPr>
            </w:pPr>
            <w:r>
              <w:rPr>
                <w:sz w:val="28"/>
                <w:szCs w:val="28"/>
              </w:rPr>
              <w:t>5</w:t>
            </w:r>
          </w:p>
        </w:tc>
      </w:tr>
      <w:tr w:rsidR="006D6778" w:rsidRPr="00367F8E" w:rsidTr="00780D4F">
        <w:trPr>
          <w:trHeight w:val="1500"/>
        </w:trPr>
        <w:tc>
          <w:tcPr>
            <w:tcW w:w="850" w:type="dxa"/>
          </w:tcPr>
          <w:p w:rsidR="006D6778" w:rsidRDefault="006D6778" w:rsidP="002D1107">
            <w:pPr>
              <w:jc w:val="center"/>
              <w:rPr>
                <w:i/>
                <w:sz w:val="28"/>
                <w:szCs w:val="28"/>
              </w:rPr>
            </w:pPr>
          </w:p>
          <w:p w:rsidR="006D6778" w:rsidRPr="00897C39" w:rsidRDefault="006D6778" w:rsidP="002D1107">
            <w:pPr>
              <w:jc w:val="center"/>
              <w:rPr>
                <w:i/>
                <w:sz w:val="28"/>
                <w:szCs w:val="28"/>
              </w:rPr>
            </w:pPr>
            <w:r>
              <w:rPr>
                <w:i/>
                <w:sz w:val="28"/>
                <w:szCs w:val="28"/>
              </w:rPr>
              <w:t>5</w:t>
            </w:r>
          </w:p>
        </w:tc>
        <w:tc>
          <w:tcPr>
            <w:tcW w:w="3118" w:type="dxa"/>
          </w:tcPr>
          <w:p w:rsidR="006D6778" w:rsidRPr="0032213C" w:rsidRDefault="006D6778" w:rsidP="00710700">
            <w:pPr>
              <w:rPr>
                <w:b/>
                <w:i/>
                <w:sz w:val="28"/>
                <w:szCs w:val="28"/>
              </w:rPr>
            </w:pPr>
          </w:p>
          <w:p w:rsidR="006D6778" w:rsidRPr="0032213C" w:rsidRDefault="006D6778" w:rsidP="00710700">
            <w:pPr>
              <w:rPr>
                <w:b/>
                <w:i/>
                <w:sz w:val="28"/>
                <w:szCs w:val="28"/>
              </w:rPr>
            </w:pPr>
            <w:r w:rsidRPr="0032213C">
              <w:rPr>
                <w:b/>
                <w:i/>
                <w:sz w:val="28"/>
                <w:szCs w:val="28"/>
              </w:rPr>
              <w:t>Раздел «Охрана и оздоровление окружающей среды»</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sidRPr="00897C39">
              <w:rPr>
                <w:i/>
                <w:sz w:val="28"/>
                <w:szCs w:val="28"/>
              </w:rPr>
              <w:t>Главный</w:t>
            </w:r>
          </w:p>
          <w:p w:rsidR="006D6778" w:rsidRDefault="006D6778" w:rsidP="00710700">
            <w:pPr>
              <w:rPr>
                <w:i/>
                <w:sz w:val="28"/>
                <w:szCs w:val="28"/>
              </w:rPr>
            </w:pPr>
            <w:r w:rsidRPr="00897C39">
              <w:rPr>
                <w:i/>
                <w:sz w:val="28"/>
                <w:szCs w:val="28"/>
              </w:rPr>
              <w:t xml:space="preserve">специалист </w:t>
            </w:r>
          </w:p>
          <w:p w:rsidR="006D6778" w:rsidRPr="00897C39" w:rsidRDefault="006D6778" w:rsidP="0032213C">
            <w:pPr>
              <w:rPr>
                <w:i/>
                <w:sz w:val="28"/>
                <w:szCs w:val="28"/>
              </w:rPr>
            </w:pPr>
            <w:r w:rsidRPr="00897C39">
              <w:rPr>
                <w:i/>
                <w:sz w:val="28"/>
                <w:szCs w:val="28"/>
              </w:rPr>
              <w:t>МГП</w:t>
            </w:r>
            <w:proofErr w:type="gramStart"/>
            <w:r w:rsidRPr="00897C39">
              <w:rPr>
                <w:i/>
                <w:sz w:val="28"/>
                <w:szCs w:val="28"/>
              </w:rPr>
              <w:t>2</w:t>
            </w:r>
            <w:proofErr w:type="gramEnd"/>
          </w:p>
        </w:tc>
        <w:tc>
          <w:tcPr>
            <w:tcW w:w="1984" w:type="dxa"/>
          </w:tcPr>
          <w:p w:rsidR="006D6778" w:rsidRDefault="006D6778" w:rsidP="002D1107">
            <w:pPr>
              <w:rPr>
                <w:i/>
                <w:sz w:val="28"/>
                <w:szCs w:val="28"/>
              </w:rPr>
            </w:pPr>
          </w:p>
          <w:p w:rsidR="006D6778" w:rsidRPr="00897C39" w:rsidRDefault="006D6778" w:rsidP="003D1D34">
            <w:pPr>
              <w:rPr>
                <w:i/>
                <w:sz w:val="28"/>
                <w:szCs w:val="28"/>
              </w:rPr>
            </w:pPr>
            <w:proofErr w:type="spellStart"/>
            <w:r w:rsidRPr="00897C39">
              <w:rPr>
                <w:i/>
                <w:sz w:val="28"/>
                <w:szCs w:val="28"/>
              </w:rPr>
              <w:t>Гн</w:t>
            </w:r>
            <w:r>
              <w:rPr>
                <w:i/>
                <w:sz w:val="28"/>
                <w:szCs w:val="28"/>
              </w:rPr>
              <w:t>а</w:t>
            </w:r>
            <w:r w:rsidRPr="00897C39">
              <w:rPr>
                <w:i/>
                <w:sz w:val="28"/>
                <w:szCs w:val="28"/>
              </w:rPr>
              <w:t>т</w:t>
            </w:r>
            <w:proofErr w:type="spellEnd"/>
            <w:r w:rsidR="00BD7E54">
              <w:rPr>
                <w:i/>
                <w:sz w:val="28"/>
                <w:szCs w:val="28"/>
              </w:rPr>
              <w:t xml:space="preserve"> </w:t>
            </w:r>
            <w:r>
              <w:rPr>
                <w:i/>
                <w:sz w:val="28"/>
                <w:szCs w:val="28"/>
              </w:rPr>
              <w:t>Е.В.</w:t>
            </w:r>
          </w:p>
        </w:tc>
        <w:tc>
          <w:tcPr>
            <w:tcW w:w="1701" w:type="dxa"/>
          </w:tcPr>
          <w:p w:rsidR="006D6778" w:rsidRPr="00367F8E" w:rsidRDefault="006D6778" w:rsidP="00367F8E">
            <w:pPr>
              <w:jc w:val="center"/>
              <w:rPr>
                <w:sz w:val="28"/>
                <w:szCs w:val="28"/>
              </w:rPr>
            </w:pPr>
          </w:p>
        </w:tc>
      </w:tr>
      <w:tr w:rsidR="006D6778" w:rsidRPr="00367F8E" w:rsidTr="00780D4F">
        <w:trPr>
          <w:trHeight w:val="1272"/>
        </w:trPr>
        <w:tc>
          <w:tcPr>
            <w:tcW w:w="850" w:type="dxa"/>
          </w:tcPr>
          <w:p w:rsidR="006D6778" w:rsidRPr="00897C39" w:rsidRDefault="006D6778" w:rsidP="002D1107">
            <w:pPr>
              <w:jc w:val="center"/>
              <w:rPr>
                <w:i/>
                <w:sz w:val="28"/>
                <w:szCs w:val="28"/>
              </w:rPr>
            </w:pPr>
          </w:p>
          <w:p w:rsidR="006D6778" w:rsidRPr="00897C39" w:rsidRDefault="006D6778" w:rsidP="002D1107">
            <w:pPr>
              <w:jc w:val="center"/>
              <w:rPr>
                <w:i/>
                <w:sz w:val="28"/>
                <w:szCs w:val="28"/>
              </w:rPr>
            </w:pPr>
            <w:r>
              <w:rPr>
                <w:i/>
                <w:sz w:val="28"/>
                <w:szCs w:val="28"/>
              </w:rPr>
              <w:t>6</w:t>
            </w:r>
          </w:p>
        </w:tc>
        <w:tc>
          <w:tcPr>
            <w:tcW w:w="3118" w:type="dxa"/>
          </w:tcPr>
          <w:p w:rsidR="006D6778" w:rsidRPr="0032213C" w:rsidRDefault="006D6778" w:rsidP="00710700">
            <w:pPr>
              <w:rPr>
                <w:b/>
                <w:i/>
                <w:sz w:val="28"/>
                <w:szCs w:val="28"/>
              </w:rPr>
            </w:pPr>
          </w:p>
          <w:p w:rsidR="006D6778" w:rsidRPr="0032213C" w:rsidRDefault="006D6778" w:rsidP="00710700">
            <w:pPr>
              <w:rPr>
                <w:b/>
                <w:i/>
                <w:sz w:val="28"/>
                <w:szCs w:val="28"/>
              </w:rPr>
            </w:pPr>
            <w:r w:rsidRPr="0032213C">
              <w:rPr>
                <w:b/>
                <w:i/>
                <w:sz w:val="28"/>
                <w:szCs w:val="28"/>
              </w:rPr>
              <w:t>Раздел «Инженерное оборудование и благоустройство территории»</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sidRPr="00897C39">
              <w:rPr>
                <w:i/>
                <w:sz w:val="28"/>
                <w:szCs w:val="28"/>
              </w:rPr>
              <w:t>Главный</w:t>
            </w:r>
          </w:p>
          <w:p w:rsidR="006D6778" w:rsidRDefault="006D6778" w:rsidP="00710700">
            <w:pPr>
              <w:rPr>
                <w:i/>
                <w:sz w:val="28"/>
                <w:szCs w:val="28"/>
              </w:rPr>
            </w:pPr>
            <w:r w:rsidRPr="00897C39">
              <w:rPr>
                <w:i/>
                <w:sz w:val="28"/>
                <w:szCs w:val="28"/>
              </w:rPr>
              <w:t xml:space="preserve">специалист </w:t>
            </w:r>
          </w:p>
          <w:p w:rsidR="006D6778" w:rsidRPr="00897C39" w:rsidRDefault="006D6778" w:rsidP="00710700">
            <w:pPr>
              <w:rPr>
                <w:i/>
                <w:sz w:val="28"/>
                <w:szCs w:val="28"/>
              </w:rPr>
            </w:pPr>
            <w:r w:rsidRPr="00897C39">
              <w:rPr>
                <w:i/>
                <w:sz w:val="28"/>
                <w:szCs w:val="28"/>
              </w:rPr>
              <w:t>МГП</w:t>
            </w:r>
            <w:proofErr w:type="gramStart"/>
            <w:r w:rsidRPr="00897C39">
              <w:rPr>
                <w:i/>
                <w:sz w:val="28"/>
                <w:szCs w:val="28"/>
              </w:rPr>
              <w:t>2</w:t>
            </w:r>
            <w:proofErr w:type="gramEnd"/>
          </w:p>
          <w:p w:rsidR="006D6778" w:rsidRPr="00897C39" w:rsidRDefault="006D6778" w:rsidP="00710700">
            <w:pPr>
              <w:rPr>
                <w:i/>
                <w:sz w:val="28"/>
                <w:szCs w:val="28"/>
              </w:rPr>
            </w:pPr>
          </w:p>
        </w:tc>
        <w:tc>
          <w:tcPr>
            <w:tcW w:w="1984" w:type="dxa"/>
          </w:tcPr>
          <w:p w:rsidR="006D6778" w:rsidRPr="00897C39" w:rsidRDefault="006D6778" w:rsidP="002D1107">
            <w:pPr>
              <w:rPr>
                <w:i/>
                <w:sz w:val="28"/>
                <w:szCs w:val="28"/>
              </w:rPr>
            </w:pPr>
          </w:p>
          <w:p w:rsidR="006D6778" w:rsidRPr="00897C39" w:rsidRDefault="006D6778" w:rsidP="00880353">
            <w:pPr>
              <w:rPr>
                <w:i/>
                <w:sz w:val="28"/>
                <w:szCs w:val="28"/>
              </w:rPr>
            </w:pPr>
            <w:proofErr w:type="spellStart"/>
            <w:r w:rsidRPr="00897C39">
              <w:rPr>
                <w:i/>
                <w:sz w:val="28"/>
                <w:szCs w:val="28"/>
              </w:rPr>
              <w:t>Шпехт</w:t>
            </w:r>
            <w:proofErr w:type="spellEnd"/>
            <w:r w:rsidR="00BD7E54">
              <w:rPr>
                <w:i/>
                <w:sz w:val="28"/>
                <w:szCs w:val="28"/>
              </w:rPr>
              <w:t xml:space="preserve"> </w:t>
            </w:r>
            <w:r w:rsidR="00880353">
              <w:rPr>
                <w:i/>
                <w:sz w:val="28"/>
                <w:szCs w:val="28"/>
              </w:rPr>
              <w:t>А</w:t>
            </w:r>
            <w:r w:rsidRPr="00897C39">
              <w:rPr>
                <w:i/>
                <w:sz w:val="28"/>
                <w:szCs w:val="28"/>
              </w:rPr>
              <w:t>.</w:t>
            </w:r>
            <w:r w:rsidR="00880353">
              <w:rPr>
                <w:i/>
                <w:sz w:val="28"/>
                <w:szCs w:val="28"/>
              </w:rPr>
              <w:t>И</w:t>
            </w:r>
            <w:r w:rsidRPr="00897C39">
              <w:rPr>
                <w:i/>
                <w:sz w:val="28"/>
                <w:szCs w:val="28"/>
              </w:rPr>
              <w:t>.</w:t>
            </w:r>
          </w:p>
        </w:tc>
        <w:tc>
          <w:tcPr>
            <w:tcW w:w="1701" w:type="dxa"/>
          </w:tcPr>
          <w:p w:rsidR="006D6778" w:rsidRPr="00367F8E" w:rsidRDefault="006D6778" w:rsidP="00367F8E">
            <w:pPr>
              <w:jc w:val="center"/>
              <w:rPr>
                <w:sz w:val="28"/>
                <w:szCs w:val="28"/>
              </w:rPr>
            </w:pPr>
          </w:p>
        </w:tc>
      </w:tr>
      <w:tr w:rsidR="006D6778" w:rsidRPr="00367F8E" w:rsidTr="00780D4F">
        <w:trPr>
          <w:trHeight w:val="1272"/>
        </w:trPr>
        <w:tc>
          <w:tcPr>
            <w:tcW w:w="850" w:type="dxa"/>
          </w:tcPr>
          <w:p w:rsidR="006D6778" w:rsidRPr="00897C39" w:rsidRDefault="006D6778" w:rsidP="00710700">
            <w:pPr>
              <w:jc w:val="center"/>
              <w:rPr>
                <w:i/>
                <w:sz w:val="28"/>
                <w:szCs w:val="28"/>
              </w:rPr>
            </w:pPr>
          </w:p>
          <w:p w:rsidR="006D6778" w:rsidRPr="00897C39" w:rsidRDefault="006D6778" w:rsidP="002E16E6">
            <w:pPr>
              <w:jc w:val="center"/>
              <w:rPr>
                <w:i/>
                <w:sz w:val="28"/>
                <w:szCs w:val="28"/>
              </w:rPr>
            </w:pPr>
            <w:r>
              <w:rPr>
                <w:i/>
                <w:sz w:val="28"/>
                <w:szCs w:val="28"/>
              </w:rPr>
              <w:t>7</w:t>
            </w:r>
          </w:p>
        </w:tc>
        <w:tc>
          <w:tcPr>
            <w:tcW w:w="3118" w:type="dxa"/>
          </w:tcPr>
          <w:p w:rsidR="006D6778" w:rsidRPr="0032213C" w:rsidRDefault="006D6778" w:rsidP="00710700">
            <w:pPr>
              <w:rPr>
                <w:b/>
                <w:i/>
                <w:sz w:val="28"/>
                <w:szCs w:val="28"/>
              </w:rPr>
            </w:pPr>
          </w:p>
          <w:p w:rsidR="006D6778" w:rsidRPr="0032213C" w:rsidRDefault="006D6778" w:rsidP="00710700">
            <w:pPr>
              <w:rPr>
                <w:b/>
                <w:i/>
                <w:sz w:val="28"/>
                <w:szCs w:val="28"/>
              </w:rPr>
            </w:pPr>
            <w:r w:rsidRPr="0032213C">
              <w:rPr>
                <w:b/>
                <w:i/>
                <w:sz w:val="28"/>
                <w:szCs w:val="28"/>
              </w:rPr>
              <w:t>Раздел «Безопасность (включая инженерную защиту от опасных техногенных процессов (ОПТП))»</w:t>
            </w:r>
          </w:p>
          <w:p w:rsidR="006D6778" w:rsidRPr="0032213C" w:rsidRDefault="006D6778" w:rsidP="00710700">
            <w:pPr>
              <w:rPr>
                <w:b/>
                <w:i/>
                <w:sz w:val="28"/>
                <w:szCs w:val="28"/>
              </w:rPr>
            </w:pPr>
          </w:p>
        </w:tc>
        <w:tc>
          <w:tcPr>
            <w:tcW w:w="1984" w:type="dxa"/>
          </w:tcPr>
          <w:p w:rsidR="006D6778" w:rsidRPr="00897C39" w:rsidRDefault="006D6778" w:rsidP="00710700">
            <w:pPr>
              <w:rPr>
                <w:i/>
                <w:sz w:val="28"/>
                <w:szCs w:val="28"/>
              </w:rPr>
            </w:pPr>
          </w:p>
          <w:p w:rsidR="006D6778" w:rsidRPr="00897C39" w:rsidRDefault="006D6778" w:rsidP="00710700">
            <w:pPr>
              <w:rPr>
                <w:i/>
                <w:sz w:val="28"/>
                <w:szCs w:val="28"/>
              </w:rPr>
            </w:pPr>
            <w:r w:rsidRPr="00897C39">
              <w:rPr>
                <w:i/>
                <w:sz w:val="28"/>
                <w:szCs w:val="28"/>
              </w:rPr>
              <w:t>Главный</w:t>
            </w:r>
          </w:p>
          <w:p w:rsidR="006D6778" w:rsidRDefault="006D6778" w:rsidP="00710700">
            <w:pPr>
              <w:rPr>
                <w:i/>
                <w:sz w:val="28"/>
                <w:szCs w:val="28"/>
              </w:rPr>
            </w:pPr>
            <w:r w:rsidRPr="00897C39">
              <w:rPr>
                <w:i/>
                <w:sz w:val="28"/>
                <w:szCs w:val="28"/>
              </w:rPr>
              <w:t xml:space="preserve">специалист </w:t>
            </w:r>
          </w:p>
          <w:p w:rsidR="006D6778" w:rsidRPr="00897C39" w:rsidRDefault="006D6778" w:rsidP="00710700">
            <w:pPr>
              <w:rPr>
                <w:i/>
                <w:sz w:val="28"/>
                <w:szCs w:val="28"/>
              </w:rPr>
            </w:pPr>
            <w:r w:rsidRPr="00897C39">
              <w:rPr>
                <w:i/>
                <w:sz w:val="28"/>
                <w:szCs w:val="28"/>
              </w:rPr>
              <w:t>МГП</w:t>
            </w:r>
            <w:proofErr w:type="gramStart"/>
            <w:r w:rsidRPr="00897C39">
              <w:rPr>
                <w:i/>
                <w:sz w:val="28"/>
                <w:szCs w:val="28"/>
              </w:rPr>
              <w:t>2</w:t>
            </w:r>
            <w:proofErr w:type="gramEnd"/>
          </w:p>
          <w:p w:rsidR="006D6778" w:rsidRPr="00897C39" w:rsidRDefault="006D6778" w:rsidP="00710700">
            <w:pPr>
              <w:rPr>
                <w:i/>
                <w:sz w:val="28"/>
                <w:szCs w:val="28"/>
              </w:rPr>
            </w:pPr>
          </w:p>
        </w:tc>
        <w:tc>
          <w:tcPr>
            <w:tcW w:w="1984" w:type="dxa"/>
          </w:tcPr>
          <w:p w:rsidR="006D6778" w:rsidRPr="00897C39" w:rsidRDefault="006D6778" w:rsidP="00710700">
            <w:pPr>
              <w:rPr>
                <w:i/>
                <w:sz w:val="28"/>
                <w:szCs w:val="28"/>
              </w:rPr>
            </w:pPr>
          </w:p>
          <w:p w:rsidR="006D6778" w:rsidRPr="00897C39" w:rsidRDefault="006D6778" w:rsidP="00880353">
            <w:pPr>
              <w:rPr>
                <w:i/>
                <w:sz w:val="28"/>
                <w:szCs w:val="28"/>
              </w:rPr>
            </w:pPr>
            <w:proofErr w:type="spellStart"/>
            <w:r w:rsidRPr="00897C39">
              <w:rPr>
                <w:i/>
                <w:sz w:val="28"/>
                <w:szCs w:val="28"/>
              </w:rPr>
              <w:t>Шпехт</w:t>
            </w:r>
            <w:proofErr w:type="spellEnd"/>
            <w:r w:rsidR="00BD7E54">
              <w:rPr>
                <w:i/>
                <w:sz w:val="28"/>
                <w:szCs w:val="28"/>
              </w:rPr>
              <w:t xml:space="preserve"> </w:t>
            </w:r>
            <w:r w:rsidR="00880353">
              <w:rPr>
                <w:i/>
                <w:sz w:val="28"/>
                <w:szCs w:val="28"/>
              </w:rPr>
              <w:t>А</w:t>
            </w:r>
            <w:r w:rsidRPr="00897C39">
              <w:rPr>
                <w:i/>
                <w:sz w:val="28"/>
                <w:szCs w:val="28"/>
              </w:rPr>
              <w:t>.</w:t>
            </w:r>
            <w:r w:rsidR="00880353">
              <w:rPr>
                <w:i/>
                <w:sz w:val="28"/>
                <w:szCs w:val="28"/>
              </w:rPr>
              <w:t>И</w:t>
            </w:r>
            <w:r w:rsidRPr="00897C39">
              <w:rPr>
                <w:i/>
                <w:sz w:val="28"/>
                <w:szCs w:val="28"/>
              </w:rPr>
              <w:t>.</w:t>
            </w:r>
          </w:p>
        </w:tc>
        <w:tc>
          <w:tcPr>
            <w:tcW w:w="1701" w:type="dxa"/>
          </w:tcPr>
          <w:p w:rsidR="006D6778" w:rsidRPr="00367F8E" w:rsidRDefault="006D6778" w:rsidP="00367F8E">
            <w:pPr>
              <w:jc w:val="center"/>
              <w:rPr>
                <w:sz w:val="28"/>
                <w:szCs w:val="28"/>
              </w:rPr>
            </w:pPr>
          </w:p>
        </w:tc>
      </w:tr>
    </w:tbl>
    <w:p w:rsidR="00CD6A55" w:rsidRDefault="00CD6A55" w:rsidP="008E6EC7">
      <w:pPr>
        <w:jc w:val="center"/>
        <w:rPr>
          <w:sz w:val="28"/>
          <w:szCs w:val="28"/>
        </w:rPr>
      </w:pPr>
    </w:p>
    <w:p w:rsidR="00591341" w:rsidRDefault="00591341" w:rsidP="00414CCE">
      <w:pPr>
        <w:jc w:val="both"/>
        <w:rPr>
          <w:sz w:val="28"/>
          <w:szCs w:val="28"/>
        </w:rPr>
      </w:pPr>
    </w:p>
    <w:p w:rsidR="004D67E1" w:rsidRDefault="002E16E6" w:rsidP="004D67E1">
      <w:pPr>
        <w:pStyle w:val="affb"/>
      </w:pPr>
      <w:r>
        <w:rPr>
          <w:sz w:val="22"/>
          <w:szCs w:val="22"/>
        </w:rPr>
        <w:br/>
      </w:r>
    </w:p>
    <w:p w:rsidR="00BD0245" w:rsidRDefault="00BD0245" w:rsidP="00AD4A3C">
      <w:pPr>
        <w:jc w:val="center"/>
        <w:rPr>
          <w:sz w:val="28"/>
          <w:szCs w:val="28"/>
        </w:rPr>
      </w:pPr>
    </w:p>
    <w:p w:rsidR="0050788B" w:rsidRDefault="0050788B" w:rsidP="00BD0245">
      <w:pPr>
        <w:jc w:val="center"/>
        <w:rPr>
          <w:sz w:val="28"/>
          <w:szCs w:val="28"/>
        </w:rPr>
      </w:pPr>
    </w:p>
    <w:p w:rsidR="0050788B" w:rsidRDefault="0050788B" w:rsidP="00BD0245">
      <w:pPr>
        <w:jc w:val="center"/>
        <w:rPr>
          <w:sz w:val="28"/>
          <w:szCs w:val="28"/>
        </w:rPr>
      </w:pPr>
    </w:p>
    <w:p w:rsidR="0050788B" w:rsidRDefault="0050788B" w:rsidP="00BD0245">
      <w:pPr>
        <w:jc w:val="center"/>
        <w:rPr>
          <w:sz w:val="28"/>
          <w:szCs w:val="28"/>
        </w:rPr>
      </w:pPr>
    </w:p>
    <w:p w:rsidR="00507199" w:rsidRPr="00256D64" w:rsidRDefault="00507199" w:rsidP="00507199">
      <w:pPr>
        <w:spacing w:line="360" w:lineRule="auto"/>
        <w:jc w:val="both"/>
        <w:rPr>
          <w:i/>
          <w:sz w:val="28"/>
          <w:szCs w:val="28"/>
        </w:rPr>
      </w:pPr>
    </w:p>
    <w:p w:rsidR="0050788B" w:rsidRDefault="0050788B" w:rsidP="00BD0245">
      <w:pPr>
        <w:jc w:val="center"/>
        <w:rPr>
          <w:sz w:val="28"/>
          <w:szCs w:val="28"/>
        </w:rPr>
      </w:pPr>
    </w:p>
    <w:p w:rsidR="0050788B" w:rsidRDefault="0050788B" w:rsidP="00BD0245">
      <w:pPr>
        <w:jc w:val="center"/>
        <w:rPr>
          <w:sz w:val="28"/>
          <w:szCs w:val="28"/>
        </w:rPr>
      </w:pPr>
    </w:p>
    <w:p w:rsidR="00010C6F" w:rsidRDefault="00010C6F" w:rsidP="00BD0245">
      <w:pPr>
        <w:jc w:val="center"/>
        <w:rPr>
          <w:sz w:val="28"/>
          <w:szCs w:val="28"/>
        </w:rPr>
      </w:pPr>
    </w:p>
    <w:p w:rsidR="0050788B" w:rsidRDefault="0050788B" w:rsidP="00BD0245">
      <w:pPr>
        <w:jc w:val="center"/>
        <w:rPr>
          <w:sz w:val="28"/>
          <w:szCs w:val="28"/>
        </w:rPr>
      </w:pPr>
    </w:p>
    <w:p w:rsidR="00F40A43" w:rsidRDefault="00F40A43" w:rsidP="00BD0245">
      <w:pPr>
        <w:jc w:val="center"/>
        <w:rPr>
          <w:sz w:val="28"/>
          <w:szCs w:val="28"/>
        </w:rPr>
      </w:pPr>
    </w:p>
    <w:p w:rsidR="00F40A43" w:rsidRDefault="00F40A43" w:rsidP="00BD0245">
      <w:pPr>
        <w:jc w:val="center"/>
        <w:rPr>
          <w:sz w:val="28"/>
          <w:szCs w:val="28"/>
        </w:rPr>
      </w:pPr>
    </w:p>
    <w:p w:rsidR="00F40A43" w:rsidRDefault="00F40A43" w:rsidP="00BD0245">
      <w:pPr>
        <w:jc w:val="center"/>
        <w:rPr>
          <w:sz w:val="28"/>
          <w:szCs w:val="28"/>
        </w:rPr>
      </w:pPr>
    </w:p>
    <w:p w:rsidR="00F40A43" w:rsidRDefault="00F40A43" w:rsidP="00BD0245">
      <w:pPr>
        <w:jc w:val="center"/>
        <w:rPr>
          <w:sz w:val="28"/>
          <w:szCs w:val="28"/>
        </w:rPr>
      </w:pPr>
    </w:p>
    <w:p w:rsidR="000E7055" w:rsidRDefault="000E7055" w:rsidP="00BD0245">
      <w:pPr>
        <w:jc w:val="center"/>
        <w:rPr>
          <w:sz w:val="28"/>
          <w:szCs w:val="28"/>
        </w:rPr>
      </w:pPr>
    </w:p>
    <w:p w:rsidR="000E7055" w:rsidRDefault="000E7055" w:rsidP="00BD0245">
      <w:pPr>
        <w:jc w:val="center"/>
        <w:rPr>
          <w:sz w:val="28"/>
          <w:szCs w:val="28"/>
        </w:rPr>
      </w:pPr>
    </w:p>
    <w:p w:rsidR="000E7055" w:rsidRDefault="000E7055" w:rsidP="00BD0245">
      <w:pPr>
        <w:jc w:val="center"/>
        <w:rPr>
          <w:sz w:val="28"/>
          <w:szCs w:val="28"/>
        </w:rPr>
      </w:pPr>
    </w:p>
    <w:p w:rsidR="000E7055" w:rsidRDefault="000E7055" w:rsidP="00BD0245">
      <w:pPr>
        <w:jc w:val="center"/>
        <w:rPr>
          <w:sz w:val="28"/>
          <w:szCs w:val="28"/>
        </w:rPr>
      </w:pPr>
    </w:p>
    <w:p w:rsidR="000E7055" w:rsidRDefault="000E7055" w:rsidP="00BD0245">
      <w:pPr>
        <w:jc w:val="center"/>
        <w:rPr>
          <w:sz w:val="28"/>
          <w:szCs w:val="28"/>
        </w:rPr>
      </w:pPr>
    </w:p>
    <w:p w:rsidR="000E7055" w:rsidRDefault="000E7055" w:rsidP="00BD0245">
      <w:pPr>
        <w:jc w:val="center"/>
        <w:rPr>
          <w:sz w:val="28"/>
          <w:szCs w:val="28"/>
        </w:rPr>
      </w:pPr>
    </w:p>
    <w:p w:rsidR="002320C9" w:rsidRDefault="002320C9" w:rsidP="002320C9">
      <w:pPr>
        <w:jc w:val="center"/>
        <w:rPr>
          <w:b/>
          <w:sz w:val="28"/>
        </w:rPr>
      </w:pPr>
      <w:r w:rsidRPr="000F22B1">
        <w:rPr>
          <w:b/>
          <w:sz w:val="28"/>
        </w:rPr>
        <w:lastRenderedPageBreak/>
        <w:t>СОДЕРЖАНИЕ</w:t>
      </w:r>
      <w:r w:rsidR="001148FE">
        <w:rPr>
          <w:b/>
          <w:sz w:val="28"/>
        </w:rPr>
        <w:t xml:space="preserve"> ТОМА</w:t>
      </w:r>
      <w:r w:rsidR="000E7055">
        <w:rPr>
          <w:b/>
          <w:sz w:val="28"/>
        </w:rPr>
        <w:t xml:space="preserve"> 4</w:t>
      </w:r>
    </w:p>
    <w:p w:rsidR="001148FE" w:rsidRPr="000F22B1" w:rsidRDefault="001148FE" w:rsidP="002320C9">
      <w:pPr>
        <w:jc w:val="center"/>
        <w:rPr>
          <w:b/>
          <w:sz w:val="28"/>
        </w:rPr>
      </w:pPr>
    </w:p>
    <w:p w:rsidR="001148FE" w:rsidRDefault="001148FE" w:rsidP="001148FE">
      <w:pPr>
        <w:jc w:val="center"/>
        <w:rPr>
          <w:b/>
          <w:sz w:val="28"/>
          <w:szCs w:val="28"/>
        </w:rPr>
      </w:pPr>
      <w:r w:rsidRPr="001148FE">
        <w:rPr>
          <w:b/>
          <w:sz w:val="28"/>
          <w:szCs w:val="28"/>
        </w:rPr>
        <w:t xml:space="preserve">Часть 1. ПОЯСНИТЕЛЬНАЯ ЗАПИСКА </w:t>
      </w:r>
    </w:p>
    <w:p w:rsidR="000E7055" w:rsidRDefault="000E7055" w:rsidP="001148FE">
      <w:pPr>
        <w:jc w:val="center"/>
        <w:rPr>
          <w:b/>
          <w:sz w:val="28"/>
          <w:szCs w:val="28"/>
        </w:rPr>
      </w:pPr>
    </w:p>
    <w:tbl>
      <w:tblPr>
        <w:tblW w:w="0" w:type="auto"/>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418"/>
        <w:gridCol w:w="6294"/>
        <w:gridCol w:w="1701"/>
      </w:tblGrid>
      <w:tr w:rsidR="002320C9" w:rsidRPr="000F22B1" w:rsidTr="007211F0">
        <w:tc>
          <w:tcPr>
            <w:tcW w:w="1418" w:type="dxa"/>
            <w:tcBorders>
              <w:top w:val="single" w:sz="6" w:space="0" w:color="auto"/>
              <w:left w:val="single" w:sz="6" w:space="0" w:color="auto"/>
              <w:bottom w:val="single" w:sz="6" w:space="0" w:color="auto"/>
              <w:right w:val="single" w:sz="6" w:space="0" w:color="auto"/>
            </w:tcBorders>
          </w:tcPr>
          <w:p w:rsidR="002320C9" w:rsidRPr="002320C9" w:rsidRDefault="002320C9" w:rsidP="007211F0">
            <w:pPr>
              <w:jc w:val="center"/>
              <w:rPr>
                <w:sz w:val="28"/>
                <w:szCs w:val="28"/>
              </w:rPr>
            </w:pPr>
            <w:r w:rsidRPr="002320C9">
              <w:rPr>
                <w:sz w:val="28"/>
                <w:szCs w:val="28"/>
              </w:rPr>
              <w:t>Раздел</w:t>
            </w:r>
          </w:p>
        </w:tc>
        <w:tc>
          <w:tcPr>
            <w:tcW w:w="6294" w:type="dxa"/>
            <w:tcBorders>
              <w:top w:val="single" w:sz="6" w:space="0" w:color="auto"/>
              <w:left w:val="single" w:sz="6" w:space="0" w:color="auto"/>
              <w:bottom w:val="single" w:sz="6" w:space="0" w:color="auto"/>
              <w:right w:val="single" w:sz="6" w:space="0" w:color="auto"/>
            </w:tcBorders>
          </w:tcPr>
          <w:p w:rsidR="002320C9" w:rsidRPr="002320C9" w:rsidRDefault="002320C9" w:rsidP="00CF01DB">
            <w:pPr>
              <w:jc w:val="center"/>
              <w:rPr>
                <w:sz w:val="28"/>
                <w:szCs w:val="28"/>
              </w:rPr>
            </w:pPr>
            <w:r w:rsidRPr="002320C9">
              <w:rPr>
                <w:sz w:val="28"/>
                <w:szCs w:val="28"/>
              </w:rPr>
              <w:t>Наименование</w:t>
            </w:r>
          </w:p>
        </w:tc>
        <w:tc>
          <w:tcPr>
            <w:tcW w:w="1701" w:type="dxa"/>
            <w:tcBorders>
              <w:top w:val="single" w:sz="6" w:space="0" w:color="auto"/>
              <w:left w:val="single" w:sz="6" w:space="0" w:color="auto"/>
              <w:bottom w:val="single" w:sz="6" w:space="0" w:color="auto"/>
              <w:right w:val="single" w:sz="6" w:space="0" w:color="auto"/>
            </w:tcBorders>
          </w:tcPr>
          <w:p w:rsidR="002320C9" w:rsidRPr="002320C9" w:rsidRDefault="002320C9" w:rsidP="007211F0">
            <w:pPr>
              <w:jc w:val="center"/>
              <w:rPr>
                <w:sz w:val="28"/>
                <w:szCs w:val="28"/>
              </w:rPr>
            </w:pPr>
            <w:r w:rsidRPr="002320C9">
              <w:rPr>
                <w:sz w:val="28"/>
                <w:szCs w:val="28"/>
              </w:rPr>
              <w:t>Стр.</w:t>
            </w:r>
          </w:p>
        </w:tc>
      </w:tr>
      <w:tr w:rsidR="00FF1121" w:rsidRPr="000F22B1" w:rsidTr="007211F0">
        <w:tc>
          <w:tcPr>
            <w:tcW w:w="1418" w:type="dxa"/>
            <w:tcBorders>
              <w:top w:val="single" w:sz="6" w:space="0" w:color="auto"/>
              <w:left w:val="single" w:sz="6" w:space="0" w:color="auto"/>
              <w:bottom w:val="single" w:sz="6" w:space="0" w:color="auto"/>
              <w:right w:val="single" w:sz="6" w:space="0" w:color="auto"/>
            </w:tcBorders>
          </w:tcPr>
          <w:p w:rsidR="00FF1121" w:rsidRDefault="00FF1121" w:rsidP="006B49D4">
            <w:pPr>
              <w:jc w:val="center"/>
              <w:rPr>
                <w:b/>
                <w:i/>
                <w:sz w:val="28"/>
                <w:szCs w:val="28"/>
              </w:rPr>
            </w:pPr>
            <w:r>
              <w:rPr>
                <w:b/>
                <w:i/>
                <w:sz w:val="28"/>
                <w:szCs w:val="28"/>
              </w:rPr>
              <w:t>1</w:t>
            </w:r>
          </w:p>
        </w:tc>
        <w:tc>
          <w:tcPr>
            <w:tcW w:w="6294" w:type="dxa"/>
            <w:tcBorders>
              <w:top w:val="single" w:sz="6" w:space="0" w:color="auto"/>
              <w:left w:val="single" w:sz="6" w:space="0" w:color="auto"/>
              <w:bottom w:val="single" w:sz="6" w:space="0" w:color="auto"/>
              <w:right w:val="single" w:sz="6" w:space="0" w:color="auto"/>
            </w:tcBorders>
          </w:tcPr>
          <w:p w:rsidR="00FF1121" w:rsidRPr="005D6303" w:rsidRDefault="00FF1121" w:rsidP="006B49D4">
            <w:pPr>
              <w:jc w:val="both"/>
              <w:rPr>
                <w:b/>
                <w:i/>
                <w:sz w:val="28"/>
                <w:szCs w:val="28"/>
              </w:rPr>
            </w:pPr>
            <w:r w:rsidRPr="00FF1121">
              <w:rPr>
                <w:b/>
                <w:i/>
                <w:sz w:val="28"/>
                <w:szCs w:val="28"/>
              </w:rPr>
              <w:t>Исходные данные.</w:t>
            </w:r>
          </w:p>
        </w:tc>
        <w:tc>
          <w:tcPr>
            <w:tcW w:w="1701" w:type="dxa"/>
            <w:tcBorders>
              <w:top w:val="single" w:sz="6" w:space="0" w:color="auto"/>
              <w:left w:val="single" w:sz="6" w:space="0" w:color="auto"/>
              <w:bottom w:val="single" w:sz="6" w:space="0" w:color="auto"/>
              <w:right w:val="single" w:sz="6" w:space="0" w:color="auto"/>
            </w:tcBorders>
          </w:tcPr>
          <w:p w:rsidR="00FF1121" w:rsidRPr="002320C9" w:rsidRDefault="00FF1121" w:rsidP="007211F0">
            <w:pPr>
              <w:jc w:val="center"/>
              <w:rPr>
                <w:sz w:val="28"/>
                <w:szCs w:val="28"/>
              </w:rPr>
            </w:pPr>
          </w:p>
        </w:tc>
      </w:tr>
      <w:tr w:rsidR="0097658F" w:rsidRPr="000F22B1" w:rsidTr="007211F0">
        <w:tc>
          <w:tcPr>
            <w:tcW w:w="1418" w:type="dxa"/>
            <w:tcBorders>
              <w:top w:val="single" w:sz="6" w:space="0" w:color="auto"/>
              <w:left w:val="single" w:sz="6" w:space="0" w:color="auto"/>
              <w:bottom w:val="single" w:sz="6" w:space="0" w:color="auto"/>
              <w:right w:val="single" w:sz="6" w:space="0" w:color="auto"/>
            </w:tcBorders>
          </w:tcPr>
          <w:p w:rsidR="0097658F" w:rsidRDefault="00FF1121" w:rsidP="007211F0">
            <w:pPr>
              <w:jc w:val="center"/>
              <w:rPr>
                <w:b/>
                <w:i/>
                <w:sz w:val="28"/>
                <w:szCs w:val="28"/>
              </w:rPr>
            </w:pPr>
            <w:r>
              <w:rPr>
                <w:b/>
                <w:i/>
                <w:sz w:val="28"/>
                <w:szCs w:val="28"/>
              </w:rPr>
              <w:t>2</w:t>
            </w:r>
          </w:p>
        </w:tc>
        <w:tc>
          <w:tcPr>
            <w:tcW w:w="6294" w:type="dxa"/>
            <w:tcBorders>
              <w:top w:val="single" w:sz="6" w:space="0" w:color="auto"/>
              <w:left w:val="single" w:sz="6" w:space="0" w:color="auto"/>
              <w:bottom w:val="single" w:sz="6" w:space="0" w:color="auto"/>
              <w:right w:val="single" w:sz="6" w:space="0" w:color="auto"/>
            </w:tcBorders>
          </w:tcPr>
          <w:p w:rsidR="0097658F" w:rsidRPr="005D6303" w:rsidRDefault="00FF1121" w:rsidP="0097658F">
            <w:pPr>
              <w:jc w:val="both"/>
              <w:rPr>
                <w:b/>
                <w:i/>
                <w:sz w:val="28"/>
                <w:szCs w:val="28"/>
              </w:rPr>
            </w:pPr>
            <w:r w:rsidRPr="00FF1121">
              <w:rPr>
                <w:b/>
                <w:i/>
                <w:sz w:val="28"/>
                <w:szCs w:val="28"/>
              </w:rPr>
              <w:t>Общие сведения.</w:t>
            </w:r>
          </w:p>
        </w:tc>
        <w:tc>
          <w:tcPr>
            <w:tcW w:w="1701" w:type="dxa"/>
            <w:tcBorders>
              <w:top w:val="single" w:sz="6" w:space="0" w:color="auto"/>
              <w:left w:val="single" w:sz="6" w:space="0" w:color="auto"/>
              <w:bottom w:val="single" w:sz="6" w:space="0" w:color="auto"/>
              <w:right w:val="single" w:sz="6" w:space="0" w:color="auto"/>
            </w:tcBorders>
          </w:tcPr>
          <w:p w:rsidR="0097658F" w:rsidRPr="002320C9" w:rsidRDefault="0097658F" w:rsidP="007211F0">
            <w:pPr>
              <w:jc w:val="center"/>
              <w:rPr>
                <w:sz w:val="28"/>
                <w:szCs w:val="28"/>
              </w:rPr>
            </w:pPr>
          </w:p>
        </w:tc>
      </w:tr>
      <w:tr w:rsidR="007211F0" w:rsidRPr="000F22B1" w:rsidTr="007211F0">
        <w:tc>
          <w:tcPr>
            <w:tcW w:w="1418" w:type="dxa"/>
            <w:tcBorders>
              <w:top w:val="single" w:sz="6" w:space="0" w:color="auto"/>
              <w:left w:val="single" w:sz="6" w:space="0" w:color="auto"/>
              <w:bottom w:val="single" w:sz="6" w:space="0" w:color="auto"/>
              <w:right w:val="single" w:sz="6" w:space="0" w:color="auto"/>
            </w:tcBorders>
          </w:tcPr>
          <w:p w:rsidR="007211F0" w:rsidRDefault="00FF1121" w:rsidP="007211F0">
            <w:pPr>
              <w:jc w:val="center"/>
              <w:rPr>
                <w:b/>
                <w:i/>
                <w:sz w:val="28"/>
                <w:szCs w:val="28"/>
              </w:rPr>
            </w:pPr>
            <w:r>
              <w:rPr>
                <w:b/>
                <w:i/>
                <w:sz w:val="28"/>
                <w:szCs w:val="28"/>
              </w:rPr>
              <w:t>3</w:t>
            </w:r>
          </w:p>
        </w:tc>
        <w:tc>
          <w:tcPr>
            <w:tcW w:w="6294" w:type="dxa"/>
            <w:tcBorders>
              <w:top w:val="single" w:sz="6" w:space="0" w:color="auto"/>
              <w:left w:val="single" w:sz="6" w:space="0" w:color="auto"/>
              <w:bottom w:val="single" w:sz="6" w:space="0" w:color="auto"/>
              <w:right w:val="single" w:sz="6" w:space="0" w:color="auto"/>
            </w:tcBorders>
          </w:tcPr>
          <w:p w:rsidR="007211F0" w:rsidRPr="000B1787" w:rsidRDefault="00FF1121" w:rsidP="0097658F">
            <w:pPr>
              <w:spacing w:line="276" w:lineRule="auto"/>
              <w:rPr>
                <w:b/>
                <w:i/>
                <w:sz w:val="28"/>
                <w:szCs w:val="28"/>
              </w:rPr>
            </w:pPr>
            <w:r w:rsidRPr="00FF1121">
              <w:rPr>
                <w:b/>
                <w:i/>
                <w:sz w:val="28"/>
                <w:szCs w:val="28"/>
              </w:rPr>
              <w:t>Инженерно-технические мероприятия гражданской обороны.</w:t>
            </w:r>
          </w:p>
        </w:tc>
        <w:tc>
          <w:tcPr>
            <w:tcW w:w="1701" w:type="dxa"/>
            <w:tcBorders>
              <w:top w:val="single" w:sz="6" w:space="0" w:color="auto"/>
              <w:left w:val="single" w:sz="6" w:space="0" w:color="auto"/>
              <w:bottom w:val="single" w:sz="6" w:space="0" w:color="auto"/>
              <w:right w:val="single" w:sz="6" w:space="0" w:color="auto"/>
            </w:tcBorders>
          </w:tcPr>
          <w:p w:rsidR="007211F0" w:rsidRPr="002320C9" w:rsidRDefault="007211F0" w:rsidP="007211F0">
            <w:pPr>
              <w:jc w:val="center"/>
              <w:rPr>
                <w:sz w:val="28"/>
                <w:szCs w:val="28"/>
              </w:rPr>
            </w:pPr>
          </w:p>
        </w:tc>
      </w:tr>
      <w:tr w:rsidR="007211F0" w:rsidRPr="000F22B1" w:rsidTr="007211F0">
        <w:tc>
          <w:tcPr>
            <w:tcW w:w="1418" w:type="dxa"/>
            <w:tcBorders>
              <w:top w:val="single" w:sz="6" w:space="0" w:color="auto"/>
              <w:left w:val="single" w:sz="6" w:space="0" w:color="auto"/>
              <w:bottom w:val="single" w:sz="6" w:space="0" w:color="auto"/>
              <w:right w:val="single" w:sz="6" w:space="0" w:color="auto"/>
            </w:tcBorders>
          </w:tcPr>
          <w:p w:rsidR="007211F0" w:rsidRDefault="00FF1121" w:rsidP="007211F0">
            <w:pPr>
              <w:jc w:val="center"/>
              <w:rPr>
                <w:b/>
                <w:i/>
                <w:sz w:val="28"/>
                <w:szCs w:val="28"/>
              </w:rPr>
            </w:pPr>
            <w:r>
              <w:rPr>
                <w:b/>
                <w:i/>
                <w:sz w:val="28"/>
                <w:szCs w:val="28"/>
              </w:rPr>
              <w:t>4</w:t>
            </w:r>
          </w:p>
        </w:tc>
        <w:tc>
          <w:tcPr>
            <w:tcW w:w="6294" w:type="dxa"/>
            <w:tcBorders>
              <w:top w:val="single" w:sz="6" w:space="0" w:color="auto"/>
              <w:left w:val="single" w:sz="6" w:space="0" w:color="auto"/>
              <w:bottom w:val="single" w:sz="6" w:space="0" w:color="auto"/>
              <w:right w:val="single" w:sz="6" w:space="0" w:color="auto"/>
            </w:tcBorders>
          </w:tcPr>
          <w:p w:rsidR="007211F0" w:rsidRPr="000B1787" w:rsidRDefault="00FF1121" w:rsidP="00FF1121">
            <w:pPr>
              <w:spacing w:line="276" w:lineRule="auto"/>
              <w:rPr>
                <w:b/>
                <w:i/>
                <w:sz w:val="28"/>
                <w:szCs w:val="28"/>
              </w:rPr>
            </w:pPr>
            <w:r w:rsidRPr="00FF1121">
              <w:rPr>
                <w:b/>
                <w:i/>
                <w:sz w:val="28"/>
                <w:szCs w:val="28"/>
              </w:rPr>
              <w:t>Мероприятия по предупреждению чрезвычайных ситуаций.</w:t>
            </w:r>
          </w:p>
        </w:tc>
        <w:tc>
          <w:tcPr>
            <w:tcW w:w="1701" w:type="dxa"/>
            <w:tcBorders>
              <w:top w:val="single" w:sz="6" w:space="0" w:color="auto"/>
              <w:left w:val="single" w:sz="6" w:space="0" w:color="auto"/>
              <w:bottom w:val="single" w:sz="6" w:space="0" w:color="auto"/>
              <w:right w:val="single" w:sz="6" w:space="0" w:color="auto"/>
            </w:tcBorders>
          </w:tcPr>
          <w:p w:rsidR="007211F0" w:rsidRPr="002320C9" w:rsidRDefault="007211F0" w:rsidP="007211F0">
            <w:pPr>
              <w:jc w:val="center"/>
              <w:rPr>
                <w:sz w:val="28"/>
                <w:szCs w:val="28"/>
              </w:rPr>
            </w:pPr>
          </w:p>
        </w:tc>
      </w:tr>
      <w:tr w:rsidR="00036BF3" w:rsidRPr="000F22B1" w:rsidTr="007211F0">
        <w:tc>
          <w:tcPr>
            <w:tcW w:w="1418" w:type="dxa"/>
            <w:tcBorders>
              <w:top w:val="single" w:sz="6" w:space="0" w:color="auto"/>
              <w:left w:val="single" w:sz="6" w:space="0" w:color="auto"/>
              <w:bottom w:val="single" w:sz="6" w:space="0" w:color="auto"/>
              <w:right w:val="single" w:sz="6" w:space="0" w:color="auto"/>
            </w:tcBorders>
          </w:tcPr>
          <w:p w:rsidR="00036BF3" w:rsidRPr="005D6303" w:rsidRDefault="00FF1121" w:rsidP="00036BF3">
            <w:pPr>
              <w:jc w:val="center"/>
              <w:rPr>
                <w:b/>
                <w:i/>
                <w:noProof/>
                <w:sz w:val="28"/>
                <w:szCs w:val="28"/>
              </w:rPr>
            </w:pPr>
            <w:r>
              <w:rPr>
                <w:b/>
                <w:i/>
                <w:noProof/>
                <w:sz w:val="28"/>
                <w:szCs w:val="28"/>
              </w:rPr>
              <w:t>5</w:t>
            </w:r>
          </w:p>
        </w:tc>
        <w:tc>
          <w:tcPr>
            <w:tcW w:w="6294" w:type="dxa"/>
            <w:tcBorders>
              <w:top w:val="single" w:sz="6" w:space="0" w:color="auto"/>
              <w:left w:val="single" w:sz="6" w:space="0" w:color="auto"/>
              <w:bottom w:val="single" w:sz="6" w:space="0" w:color="auto"/>
              <w:right w:val="single" w:sz="6" w:space="0" w:color="auto"/>
            </w:tcBorders>
          </w:tcPr>
          <w:p w:rsidR="00036BF3" w:rsidRPr="005D6303" w:rsidRDefault="00FF1121" w:rsidP="00FF1121">
            <w:pPr>
              <w:rPr>
                <w:b/>
                <w:i/>
                <w:sz w:val="28"/>
                <w:szCs w:val="28"/>
              </w:rPr>
            </w:pPr>
            <w:r w:rsidRPr="00FF1121">
              <w:rPr>
                <w:b/>
                <w:i/>
                <w:sz w:val="28"/>
                <w:szCs w:val="28"/>
              </w:rPr>
              <w:t>Противопожарные мероприятия</w:t>
            </w:r>
            <w:r>
              <w:rPr>
                <w:b/>
                <w:i/>
                <w:sz w:val="28"/>
                <w:szCs w:val="28"/>
              </w:rPr>
              <w:t>.</w:t>
            </w:r>
          </w:p>
        </w:tc>
        <w:tc>
          <w:tcPr>
            <w:tcW w:w="1701" w:type="dxa"/>
            <w:tcBorders>
              <w:top w:val="single" w:sz="6" w:space="0" w:color="auto"/>
              <w:left w:val="single" w:sz="6" w:space="0" w:color="auto"/>
              <w:bottom w:val="single" w:sz="6" w:space="0" w:color="auto"/>
              <w:right w:val="single" w:sz="6" w:space="0" w:color="auto"/>
            </w:tcBorders>
          </w:tcPr>
          <w:p w:rsidR="00036BF3" w:rsidRPr="00B70D01" w:rsidRDefault="00036BF3" w:rsidP="007211F0">
            <w:pPr>
              <w:rPr>
                <w:noProof/>
              </w:rPr>
            </w:pPr>
          </w:p>
        </w:tc>
      </w:tr>
      <w:tr w:rsidR="002320C9" w:rsidRPr="000F22B1" w:rsidTr="007211F0">
        <w:tc>
          <w:tcPr>
            <w:tcW w:w="1418" w:type="dxa"/>
            <w:tcBorders>
              <w:top w:val="single" w:sz="6" w:space="0" w:color="auto"/>
              <w:left w:val="single" w:sz="6" w:space="0" w:color="auto"/>
              <w:bottom w:val="single" w:sz="6" w:space="0" w:color="auto"/>
              <w:right w:val="single" w:sz="6" w:space="0" w:color="auto"/>
            </w:tcBorders>
          </w:tcPr>
          <w:p w:rsidR="002320C9" w:rsidRPr="005D6303" w:rsidRDefault="00FF1121" w:rsidP="007211F0">
            <w:pPr>
              <w:jc w:val="center"/>
              <w:rPr>
                <w:b/>
                <w:i/>
                <w:sz w:val="28"/>
                <w:szCs w:val="28"/>
              </w:rPr>
            </w:pPr>
            <w:r>
              <w:rPr>
                <w:b/>
                <w:i/>
                <w:sz w:val="28"/>
                <w:szCs w:val="28"/>
              </w:rPr>
              <w:t>6</w:t>
            </w:r>
          </w:p>
        </w:tc>
        <w:tc>
          <w:tcPr>
            <w:tcW w:w="6294" w:type="dxa"/>
            <w:tcBorders>
              <w:top w:val="single" w:sz="6" w:space="0" w:color="auto"/>
              <w:left w:val="single" w:sz="6" w:space="0" w:color="auto"/>
              <w:bottom w:val="single" w:sz="6" w:space="0" w:color="auto"/>
              <w:right w:val="single" w:sz="6" w:space="0" w:color="auto"/>
            </w:tcBorders>
          </w:tcPr>
          <w:p w:rsidR="002320C9" w:rsidRPr="005D6303" w:rsidRDefault="00FF1121" w:rsidP="00261365">
            <w:pPr>
              <w:rPr>
                <w:b/>
                <w:i/>
                <w:sz w:val="28"/>
                <w:szCs w:val="28"/>
              </w:rPr>
            </w:pPr>
            <w:r>
              <w:rPr>
                <w:b/>
                <w:i/>
                <w:sz w:val="28"/>
                <w:szCs w:val="28"/>
              </w:rPr>
              <w:t>Заключение</w:t>
            </w:r>
          </w:p>
        </w:tc>
        <w:tc>
          <w:tcPr>
            <w:tcW w:w="1701" w:type="dxa"/>
            <w:tcBorders>
              <w:top w:val="single" w:sz="6" w:space="0" w:color="auto"/>
              <w:left w:val="single" w:sz="6" w:space="0" w:color="auto"/>
              <w:bottom w:val="single" w:sz="6" w:space="0" w:color="auto"/>
              <w:right w:val="single" w:sz="6" w:space="0" w:color="auto"/>
            </w:tcBorders>
          </w:tcPr>
          <w:p w:rsidR="002320C9" w:rsidRPr="002320C9" w:rsidRDefault="002320C9" w:rsidP="007211F0">
            <w:pPr>
              <w:jc w:val="center"/>
              <w:rPr>
                <w:sz w:val="28"/>
                <w:szCs w:val="28"/>
              </w:rPr>
            </w:pPr>
          </w:p>
        </w:tc>
      </w:tr>
      <w:tr w:rsidR="00F17581" w:rsidRPr="000F22B1" w:rsidTr="007211F0">
        <w:tc>
          <w:tcPr>
            <w:tcW w:w="1418" w:type="dxa"/>
            <w:tcBorders>
              <w:top w:val="single" w:sz="6" w:space="0" w:color="auto"/>
              <w:left w:val="single" w:sz="6" w:space="0" w:color="auto"/>
              <w:bottom w:val="single" w:sz="6" w:space="0" w:color="auto"/>
              <w:right w:val="single" w:sz="6" w:space="0" w:color="auto"/>
            </w:tcBorders>
          </w:tcPr>
          <w:p w:rsidR="00F17581" w:rsidRDefault="00FF1121" w:rsidP="004D67E1">
            <w:pPr>
              <w:jc w:val="center"/>
              <w:rPr>
                <w:b/>
                <w:i/>
                <w:sz w:val="28"/>
                <w:szCs w:val="28"/>
              </w:rPr>
            </w:pPr>
            <w:r>
              <w:rPr>
                <w:b/>
                <w:i/>
                <w:sz w:val="28"/>
                <w:szCs w:val="28"/>
              </w:rPr>
              <w:t>7</w:t>
            </w:r>
          </w:p>
        </w:tc>
        <w:tc>
          <w:tcPr>
            <w:tcW w:w="6294" w:type="dxa"/>
            <w:tcBorders>
              <w:top w:val="single" w:sz="6" w:space="0" w:color="auto"/>
              <w:left w:val="single" w:sz="6" w:space="0" w:color="auto"/>
              <w:bottom w:val="single" w:sz="6" w:space="0" w:color="auto"/>
              <w:right w:val="single" w:sz="6" w:space="0" w:color="auto"/>
            </w:tcBorders>
          </w:tcPr>
          <w:p w:rsidR="00F17581" w:rsidRPr="00FF1121" w:rsidRDefault="00FF1121" w:rsidP="007211F0">
            <w:pPr>
              <w:jc w:val="both"/>
              <w:rPr>
                <w:b/>
                <w:i/>
                <w:sz w:val="28"/>
                <w:szCs w:val="28"/>
              </w:rPr>
            </w:pPr>
            <w:r w:rsidRPr="00FF1121">
              <w:rPr>
                <w:b/>
                <w:i/>
                <w:sz w:val="28"/>
                <w:szCs w:val="28"/>
              </w:rPr>
              <w:t>Выводы</w:t>
            </w:r>
          </w:p>
        </w:tc>
        <w:tc>
          <w:tcPr>
            <w:tcW w:w="1701" w:type="dxa"/>
            <w:tcBorders>
              <w:top w:val="single" w:sz="6" w:space="0" w:color="auto"/>
              <w:left w:val="single" w:sz="6" w:space="0" w:color="auto"/>
              <w:bottom w:val="single" w:sz="6" w:space="0" w:color="auto"/>
              <w:right w:val="single" w:sz="6" w:space="0" w:color="auto"/>
            </w:tcBorders>
          </w:tcPr>
          <w:p w:rsidR="00F17581" w:rsidRPr="002320C9" w:rsidRDefault="00F17581" w:rsidP="007211F0">
            <w:pPr>
              <w:jc w:val="center"/>
              <w:rPr>
                <w:sz w:val="28"/>
                <w:szCs w:val="28"/>
              </w:rPr>
            </w:pPr>
          </w:p>
        </w:tc>
      </w:tr>
      <w:tr w:rsidR="00070D67" w:rsidRPr="000F22B1" w:rsidTr="007211F0">
        <w:tc>
          <w:tcPr>
            <w:tcW w:w="1418" w:type="dxa"/>
            <w:tcBorders>
              <w:top w:val="single" w:sz="6" w:space="0" w:color="auto"/>
              <w:left w:val="single" w:sz="6" w:space="0" w:color="auto"/>
              <w:bottom w:val="single" w:sz="6" w:space="0" w:color="auto"/>
              <w:right w:val="single" w:sz="6" w:space="0" w:color="auto"/>
            </w:tcBorders>
          </w:tcPr>
          <w:p w:rsidR="00070D67" w:rsidRDefault="00070D67" w:rsidP="004D67E1">
            <w:pPr>
              <w:jc w:val="center"/>
              <w:rPr>
                <w:b/>
                <w:i/>
                <w:sz w:val="28"/>
                <w:szCs w:val="28"/>
              </w:rPr>
            </w:pPr>
            <w:r>
              <w:rPr>
                <w:b/>
                <w:i/>
                <w:sz w:val="28"/>
                <w:szCs w:val="28"/>
              </w:rPr>
              <w:t>Приложение 1</w:t>
            </w:r>
          </w:p>
        </w:tc>
        <w:tc>
          <w:tcPr>
            <w:tcW w:w="6294" w:type="dxa"/>
            <w:tcBorders>
              <w:top w:val="single" w:sz="6" w:space="0" w:color="auto"/>
              <w:left w:val="single" w:sz="6" w:space="0" w:color="auto"/>
              <w:bottom w:val="single" w:sz="6" w:space="0" w:color="auto"/>
              <w:right w:val="single" w:sz="6" w:space="0" w:color="auto"/>
            </w:tcBorders>
          </w:tcPr>
          <w:p w:rsidR="00070D67" w:rsidRPr="004D67E1" w:rsidRDefault="00070D67" w:rsidP="00E151F8">
            <w:pPr>
              <w:rPr>
                <w:b/>
                <w:i/>
                <w:sz w:val="28"/>
                <w:szCs w:val="28"/>
              </w:rPr>
            </w:pPr>
            <w:r>
              <w:rPr>
                <w:b/>
                <w:i/>
                <w:sz w:val="28"/>
                <w:szCs w:val="28"/>
              </w:rPr>
              <w:t>Основные термины и определения.</w:t>
            </w:r>
          </w:p>
        </w:tc>
        <w:tc>
          <w:tcPr>
            <w:tcW w:w="1701" w:type="dxa"/>
            <w:tcBorders>
              <w:top w:val="single" w:sz="6" w:space="0" w:color="auto"/>
              <w:left w:val="single" w:sz="6" w:space="0" w:color="auto"/>
              <w:bottom w:val="single" w:sz="6" w:space="0" w:color="auto"/>
              <w:right w:val="single" w:sz="6" w:space="0" w:color="auto"/>
            </w:tcBorders>
          </w:tcPr>
          <w:p w:rsidR="00070D67" w:rsidRPr="002320C9" w:rsidRDefault="00070D67" w:rsidP="007211F0">
            <w:pPr>
              <w:jc w:val="center"/>
              <w:rPr>
                <w:sz w:val="28"/>
                <w:szCs w:val="28"/>
              </w:rPr>
            </w:pPr>
          </w:p>
        </w:tc>
      </w:tr>
      <w:tr w:rsidR="00070D67" w:rsidRPr="000F22B1" w:rsidTr="007211F0">
        <w:tc>
          <w:tcPr>
            <w:tcW w:w="1418" w:type="dxa"/>
            <w:tcBorders>
              <w:top w:val="single" w:sz="6" w:space="0" w:color="auto"/>
              <w:left w:val="single" w:sz="6" w:space="0" w:color="auto"/>
              <w:bottom w:val="single" w:sz="6" w:space="0" w:color="auto"/>
              <w:right w:val="single" w:sz="6" w:space="0" w:color="auto"/>
            </w:tcBorders>
          </w:tcPr>
          <w:p w:rsidR="00070D67" w:rsidRDefault="00070D67" w:rsidP="00FF1121">
            <w:pPr>
              <w:jc w:val="center"/>
              <w:rPr>
                <w:b/>
                <w:i/>
                <w:sz w:val="28"/>
                <w:szCs w:val="28"/>
              </w:rPr>
            </w:pPr>
            <w:r w:rsidRPr="00FF1121">
              <w:rPr>
                <w:b/>
                <w:i/>
                <w:sz w:val="28"/>
                <w:szCs w:val="28"/>
              </w:rPr>
              <w:t xml:space="preserve">Приложение </w:t>
            </w:r>
            <w:r>
              <w:rPr>
                <w:b/>
                <w:i/>
                <w:sz w:val="28"/>
                <w:szCs w:val="28"/>
              </w:rPr>
              <w:t>2</w:t>
            </w:r>
          </w:p>
        </w:tc>
        <w:tc>
          <w:tcPr>
            <w:tcW w:w="6294" w:type="dxa"/>
            <w:tcBorders>
              <w:top w:val="single" w:sz="6" w:space="0" w:color="auto"/>
              <w:left w:val="single" w:sz="6" w:space="0" w:color="auto"/>
              <w:bottom w:val="single" w:sz="6" w:space="0" w:color="auto"/>
              <w:right w:val="single" w:sz="6" w:space="0" w:color="auto"/>
            </w:tcBorders>
          </w:tcPr>
          <w:p w:rsidR="00070D67" w:rsidRPr="004D67E1" w:rsidRDefault="00070D67" w:rsidP="00E151F8">
            <w:pPr>
              <w:rPr>
                <w:b/>
                <w:i/>
                <w:sz w:val="28"/>
                <w:szCs w:val="28"/>
              </w:rPr>
            </w:pPr>
            <w:r>
              <w:rPr>
                <w:b/>
                <w:i/>
                <w:sz w:val="28"/>
                <w:szCs w:val="28"/>
              </w:rPr>
              <w:t>Перечень основных руководящих, нормативных и методических документов, использованных при разработке тома 4.</w:t>
            </w:r>
          </w:p>
        </w:tc>
        <w:tc>
          <w:tcPr>
            <w:tcW w:w="1701" w:type="dxa"/>
            <w:tcBorders>
              <w:top w:val="single" w:sz="6" w:space="0" w:color="auto"/>
              <w:left w:val="single" w:sz="6" w:space="0" w:color="auto"/>
              <w:bottom w:val="single" w:sz="6" w:space="0" w:color="auto"/>
              <w:right w:val="single" w:sz="6" w:space="0" w:color="auto"/>
            </w:tcBorders>
          </w:tcPr>
          <w:p w:rsidR="00070D67" w:rsidRPr="002320C9" w:rsidRDefault="00070D67" w:rsidP="007211F0">
            <w:pPr>
              <w:jc w:val="center"/>
              <w:rPr>
                <w:sz w:val="28"/>
                <w:szCs w:val="28"/>
              </w:rPr>
            </w:pPr>
          </w:p>
        </w:tc>
      </w:tr>
      <w:tr w:rsidR="00070D67" w:rsidRPr="000F22B1" w:rsidTr="007211F0">
        <w:tc>
          <w:tcPr>
            <w:tcW w:w="1418" w:type="dxa"/>
            <w:tcBorders>
              <w:top w:val="single" w:sz="6" w:space="0" w:color="auto"/>
              <w:left w:val="single" w:sz="6" w:space="0" w:color="auto"/>
              <w:bottom w:val="single" w:sz="6" w:space="0" w:color="auto"/>
              <w:right w:val="single" w:sz="6" w:space="0" w:color="auto"/>
            </w:tcBorders>
          </w:tcPr>
          <w:p w:rsidR="00070D67" w:rsidRDefault="00070D67" w:rsidP="00FF1121">
            <w:pPr>
              <w:tabs>
                <w:tab w:val="left" w:pos="318"/>
                <w:tab w:val="center" w:pos="602"/>
              </w:tabs>
              <w:jc w:val="center"/>
              <w:rPr>
                <w:b/>
                <w:i/>
                <w:sz w:val="28"/>
                <w:szCs w:val="28"/>
              </w:rPr>
            </w:pPr>
            <w:r w:rsidRPr="00FF1121">
              <w:rPr>
                <w:b/>
                <w:i/>
                <w:sz w:val="28"/>
                <w:szCs w:val="28"/>
              </w:rPr>
              <w:t xml:space="preserve">Приложение </w:t>
            </w:r>
            <w:r>
              <w:rPr>
                <w:b/>
                <w:i/>
                <w:sz w:val="28"/>
                <w:szCs w:val="28"/>
              </w:rPr>
              <w:t>3</w:t>
            </w:r>
          </w:p>
        </w:tc>
        <w:tc>
          <w:tcPr>
            <w:tcW w:w="6294" w:type="dxa"/>
            <w:tcBorders>
              <w:top w:val="single" w:sz="6" w:space="0" w:color="auto"/>
              <w:left w:val="single" w:sz="6" w:space="0" w:color="auto"/>
              <w:bottom w:val="single" w:sz="6" w:space="0" w:color="auto"/>
              <w:right w:val="single" w:sz="6" w:space="0" w:color="auto"/>
            </w:tcBorders>
          </w:tcPr>
          <w:p w:rsidR="00070D67" w:rsidRPr="005D6303" w:rsidRDefault="00070D67" w:rsidP="00E151F8">
            <w:pPr>
              <w:jc w:val="both"/>
              <w:rPr>
                <w:b/>
                <w:i/>
                <w:sz w:val="28"/>
                <w:szCs w:val="28"/>
              </w:rPr>
            </w:pPr>
            <w:r>
              <w:rPr>
                <w:b/>
                <w:i/>
                <w:sz w:val="28"/>
                <w:szCs w:val="28"/>
              </w:rPr>
              <w:t>Типовая схема территориальной системы централизованного оповещения</w:t>
            </w:r>
          </w:p>
        </w:tc>
        <w:tc>
          <w:tcPr>
            <w:tcW w:w="1701" w:type="dxa"/>
            <w:tcBorders>
              <w:top w:val="single" w:sz="6" w:space="0" w:color="auto"/>
              <w:left w:val="single" w:sz="6" w:space="0" w:color="auto"/>
              <w:bottom w:val="single" w:sz="6" w:space="0" w:color="auto"/>
              <w:right w:val="single" w:sz="6" w:space="0" w:color="auto"/>
            </w:tcBorders>
          </w:tcPr>
          <w:p w:rsidR="00070D67" w:rsidRPr="002320C9" w:rsidRDefault="00070D67" w:rsidP="00FF0BE2">
            <w:pPr>
              <w:jc w:val="center"/>
              <w:rPr>
                <w:sz w:val="28"/>
                <w:szCs w:val="28"/>
              </w:rPr>
            </w:pPr>
          </w:p>
        </w:tc>
      </w:tr>
    </w:tbl>
    <w:p w:rsidR="00811F41" w:rsidRDefault="00811F41"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Default="004B53C9" w:rsidP="004E3DC5">
      <w:pPr>
        <w:jc w:val="center"/>
        <w:rPr>
          <w:sz w:val="28"/>
          <w:szCs w:val="28"/>
        </w:rPr>
      </w:pPr>
    </w:p>
    <w:p w:rsidR="004B53C9" w:rsidRPr="001F07A5" w:rsidRDefault="004B53C9" w:rsidP="004E3DC5">
      <w:pPr>
        <w:jc w:val="center"/>
        <w:rPr>
          <w:sz w:val="28"/>
          <w:szCs w:val="28"/>
        </w:rPr>
      </w:pPr>
    </w:p>
    <w:p w:rsidR="00070D67" w:rsidRPr="001F07A5" w:rsidRDefault="00070D67" w:rsidP="004E3DC5">
      <w:pPr>
        <w:jc w:val="center"/>
        <w:rPr>
          <w:sz w:val="28"/>
          <w:szCs w:val="28"/>
        </w:rPr>
      </w:pPr>
    </w:p>
    <w:p w:rsidR="00070D67" w:rsidRPr="001F07A5" w:rsidRDefault="00070D67" w:rsidP="004E3DC5">
      <w:pPr>
        <w:jc w:val="center"/>
        <w:rPr>
          <w:sz w:val="28"/>
          <w:szCs w:val="28"/>
        </w:rPr>
      </w:pPr>
    </w:p>
    <w:tbl>
      <w:tblPr>
        <w:tblStyle w:val="af0"/>
        <w:tblpPr w:leftFromText="180" w:rightFromText="180" w:vertAnchor="text" w:horzAnchor="margin" w:tblpX="-34" w:tblpY="547"/>
        <w:tblW w:w="9920" w:type="dxa"/>
        <w:tblLayout w:type="fixed"/>
        <w:tblLook w:val="0000" w:firstRow="0" w:lastRow="0" w:firstColumn="0" w:lastColumn="0" w:noHBand="0" w:noVBand="0"/>
      </w:tblPr>
      <w:tblGrid>
        <w:gridCol w:w="850"/>
        <w:gridCol w:w="4819"/>
        <w:gridCol w:w="1417"/>
        <w:gridCol w:w="1417"/>
        <w:gridCol w:w="1417"/>
      </w:tblGrid>
      <w:tr w:rsidR="00F64604" w:rsidRPr="00EC49A9" w:rsidTr="00FF1121">
        <w:trPr>
          <w:trHeight w:val="985"/>
        </w:trPr>
        <w:tc>
          <w:tcPr>
            <w:tcW w:w="9920" w:type="dxa"/>
            <w:gridSpan w:val="5"/>
          </w:tcPr>
          <w:p w:rsidR="00F64604" w:rsidRDefault="00F64604" w:rsidP="00FF1121">
            <w:pPr>
              <w:suppressAutoHyphens/>
              <w:snapToGrid w:val="0"/>
              <w:jc w:val="center"/>
              <w:rPr>
                <w:rFonts w:cs="Calibri"/>
                <w:sz w:val="28"/>
                <w:szCs w:val="28"/>
                <w:lang w:eastAsia="en-US" w:bidi="en-US"/>
              </w:rPr>
            </w:pPr>
          </w:p>
          <w:p w:rsidR="009B16C0" w:rsidRDefault="00F64604" w:rsidP="00FF1121">
            <w:pPr>
              <w:jc w:val="center"/>
            </w:pPr>
            <w:r w:rsidRPr="001E0375">
              <w:rPr>
                <w:rFonts w:cs="Calibri"/>
                <w:b/>
                <w:sz w:val="28"/>
                <w:szCs w:val="28"/>
                <w:lang w:eastAsia="en-US" w:bidi="en-US"/>
              </w:rPr>
              <w:t xml:space="preserve">Часть </w:t>
            </w:r>
            <w:r>
              <w:rPr>
                <w:rFonts w:cs="Calibri"/>
                <w:b/>
                <w:sz w:val="28"/>
                <w:szCs w:val="28"/>
                <w:lang w:eastAsia="en-US" w:bidi="en-US"/>
              </w:rPr>
              <w:t xml:space="preserve">2. </w:t>
            </w:r>
            <w:r w:rsidRPr="001148FE">
              <w:rPr>
                <w:b/>
                <w:sz w:val="28"/>
                <w:szCs w:val="28"/>
              </w:rPr>
              <w:t>ГРАФИЧЕСКИЙ МАТЕРИАЛ</w:t>
            </w:r>
            <w:r w:rsidR="009B16C0">
              <w:t xml:space="preserve"> </w:t>
            </w:r>
          </w:p>
          <w:p w:rsidR="009B16C0" w:rsidRPr="009B16C0" w:rsidRDefault="009B16C0" w:rsidP="000E7055">
            <w:pPr>
              <w:jc w:val="center"/>
              <w:rPr>
                <w:rFonts w:cs="Calibri"/>
                <w:i/>
                <w:sz w:val="28"/>
                <w:szCs w:val="28"/>
                <w:lang w:eastAsia="en-US" w:bidi="en-US"/>
              </w:rPr>
            </w:pPr>
          </w:p>
        </w:tc>
      </w:tr>
      <w:tr w:rsidR="00C60456" w:rsidRPr="00EC49A9" w:rsidTr="00FF1121">
        <w:trPr>
          <w:trHeight w:val="171"/>
        </w:trPr>
        <w:tc>
          <w:tcPr>
            <w:tcW w:w="850" w:type="dxa"/>
          </w:tcPr>
          <w:p w:rsidR="00C60456" w:rsidRPr="00EC49A9" w:rsidRDefault="00C60456" w:rsidP="00FF1121">
            <w:pPr>
              <w:suppressAutoHyphens/>
              <w:snapToGrid w:val="0"/>
              <w:ind w:right="-108"/>
              <w:jc w:val="center"/>
              <w:rPr>
                <w:rFonts w:cs="Calibri"/>
                <w:sz w:val="28"/>
                <w:szCs w:val="28"/>
                <w:lang w:eastAsia="en-US" w:bidi="en-US"/>
              </w:rPr>
            </w:pPr>
          </w:p>
          <w:p w:rsidR="000719A9" w:rsidRPr="00EC49A9" w:rsidRDefault="00C60456" w:rsidP="00FF1121">
            <w:pPr>
              <w:suppressAutoHyphens/>
              <w:snapToGrid w:val="0"/>
              <w:ind w:right="-108"/>
              <w:jc w:val="center"/>
              <w:rPr>
                <w:rFonts w:cs="Calibri"/>
                <w:sz w:val="28"/>
                <w:szCs w:val="28"/>
                <w:lang w:eastAsia="en-US" w:bidi="en-US"/>
              </w:rPr>
            </w:pPr>
            <w:r w:rsidRPr="00EC49A9">
              <w:rPr>
                <w:rFonts w:cs="Calibri"/>
                <w:sz w:val="28"/>
                <w:szCs w:val="28"/>
                <w:lang w:eastAsia="en-US" w:bidi="en-US"/>
              </w:rPr>
              <w:t xml:space="preserve">№ </w:t>
            </w:r>
          </w:p>
          <w:p w:rsidR="00C60456" w:rsidRPr="00EC49A9" w:rsidRDefault="00C60456" w:rsidP="00FF1121">
            <w:pPr>
              <w:suppressAutoHyphens/>
              <w:snapToGrid w:val="0"/>
              <w:ind w:right="-108"/>
              <w:jc w:val="center"/>
              <w:rPr>
                <w:rFonts w:cs="Calibri"/>
                <w:sz w:val="28"/>
                <w:szCs w:val="28"/>
                <w:lang w:eastAsia="en-US" w:bidi="en-US"/>
              </w:rPr>
            </w:pPr>
            <w:proofErr w:type="gramStart"/>
            <w:r w:rsidRPr="00EC49A9">
              <w:rPr>
                <w:rFonts w:cs="Calibri"/>
                <w:sz w:val="28"/>
                <w:szCs w:val="28"/>
                <w:lang w:eastAsia="en-US" w:bidi="en-US"/>
              </w:rPr>
              <w:t>п</w:t>
            </w:r>
            <w:proofErr w:type="gramEnd"/>
            <w:r w:rsidRPr="00EC49A9">
              <w:rPr>
                <w:rFonts w:cs="Calibri"/>
                <w:sz w:val="28"/>
                <w:szCs w:val="28"/>
                <w:lang w:eastAsia="en-US" w:bidi="en-US"/>
              </w:rPr>
              <w:t>/п</w:t>
            </w:r>
          </w:p>
          <w:p w:rsidR="00C60456" w:rsidRPr="00EC49A9" w:rsidRDefault="00C60456" w:rsidP="00FF1121">
            <w:pPr>
              <w:suppressAutoHyphens/>
              <w:snapToGrid w:val="0"/>
              <w:ind w:right="-108"/>
              <w:jc w:val="center"/>
              <w:rPr>
                <w:rFonts w:cs="Calibri"/>
                <w:sz w:val="28"/>
                <w:szCs w:val="28"/>
                <w:lang w:eastAsia="en-US" w:bidi="en-US"/>
              </w:rPr>
            </w:pPr>
          </w:p>
        </w:tc>
        <w:tc>
          <w:tcPr>
            <w:tcW w:w="4819" w:type="dxa"/>
          </w:tcPr>
          <w:p w:rsidR="008D0F70" w:rsidRDefault="008D0F70" w:rsidP="00FF1121">
            <w:pPr>
              <w:tabs>
                <w:tab w:val="left" w:pos="709"/>
              </w:tabs>
              <w:suppressAutoHyphens/>
              <w:snapToGrid w:val="0"/>
              <w:jc w:val="center"/>
              <w:rPr>
                <w:rFonts w:cs="Calibri"/>
                <w:sz w:val="28"/>
                <w:szCs w:val="28"/>
                <w:lang w:eastAsia="en-US" w:bidi="en-US"/>
              </w:rPr>
            </w:pPr>
          </w:p>
          <w:p w:rsidR="00C60456" w:rsidRPr="00EC49A9" w:rsidRDefault="00C60456" w:rsidP="00FF1121">
            <w:pPr>
              <w:tabs>
                <w:tab w:val="left" w:pos="709"/>
              </w:tabs>
              <w:suppressAutoHyphens/>
              <w:snapToGrid w:val="0"/>
              <w:jc w:val="center"/>
              <w:rPr>
                <w:rFonts w:cs="Calibri"/>
                <w:sz w:val="28"/>
                <w:szCs w:val="28"/>
                <w:lang w:eastAsia="en-US" w:bidi="en-US"/>
              </w:rPr>
            </w:pPr>
            <w:r w:rsidRPr="00EC49A9">
              <w:rPr>
                <w:rFonts w:cs="Calibri"/>
                <w:sz w:val="28"/>
                <w:szCs w:val="28"/>
                <w:lang w:eastAsia="en-US" w:bidi="en-US"/>
              </w:rPr>
              <w:t>Наименование</w:t>
            </w:r>
          </w:p>
        </w:tc>
        <w:tc>
          <w:tcPr>
            <w:tcW w:w="1417" w:type="dxa"/>
          </w:tcPr>
          <w:p w:rsidR="00BC6AB5" w:rsidRDefault="00BC6AB5" w:rsidP="00FF1121">
            <w:pPr>
              <w:suppressAutoHyphens/>
              <w:snapToGrid w:val="0"/>
              <w:jc w:val="center"/>
              <w:rPr>
                <w:rFonts w:cs="Calibri"/>
                <w:sz w:val="28"/>
                <w:szCs w:val="28"/>
                <w:lang w:eastAsia="en-US" w:bidi="en-US"/>
              </w:rPr>
            </w:pPr>
          </w:p>
          <w:p w:rsidR="000F03A9" w:rsidRDefault="00C60456" w:rsidP="00FF1121">
            <w:pPr>
              <w:suppressAutoHyphens/>
              <w:snapToGrid w:val="0"/>
              <w:jc w:val="center"/>
              <w:rPr>
                <w:rFonts w:cs="Calibri"/>
                <w:sz w:val="28"/>
                <w:szCs w:val="28"/>
                <w:lang w:eastAsia="en-US" w:bidi="en-US"/>
              </w:rPr>
            </w:pPr>
            <w:r w:rsidRPr="00EC49A9">
              <w:rPr>
                <w:rFonts w:cs="Calibri"/>
                <w:sz w:val="28"/>
                <w:szCs w:val="28"/>
                <w:lang w:eastAsia="en-US" w:bidi="en-US"/>
              </w:rPr>
              <w:t>Гриф</w:t>
            </w:r>
          </w:p>
          <w:p w:rsidR="00C60456" w:rsidRDefault="008172FD" w:rsidP="00FF1121">
            <w:pPr>
              <w:suppressAutoHyphens/>
              <w:snapToGrid w:val="0"/>
              <w:jc w:val="center"/>
              <w:rPr>
                <w:rFonts w:cs="Calibri"/>
                <w:sz w:val="28"/>
                <w:szCs w:val="28"/>
                <w:lang w:eastAsia="en-US" w:bidi="en-US"/>
              </w:rPr>
            </w:pPr>
            <w:proofErr w:type="gramStart"/>
            <w:r>
              <w:rPr>
                <w:rFonts w:cs="Calibri"/>
                <w:sz w:val="28"/>
                <w:szCs w:val="28"/>
                <w:lang w:eastAsia="en-US" w:bidi="en-US"/>
              </w:rPr>
              <w:t>секрет-</w:t>
            </w:r>
            <w:proofErr w:type="spellStart"/>
            <w:r>
              <w:rPr>
                <w:rFonts w:cs="Calibri"/>
                <w:sz w:val="28"/>
                <w:szCs w:val="28"/>
                <w:lang w:eastAsia="en-US" w:bidi="en-US"/>
              </w:rPr>
              <w:t>ности</w:t>
            </w:r>
            <w:proofErr w:type="spellEnd"/>
            <w:proofErr w:type="gramEnd"/>
          </w:p>
          <w:p w:rsidR="00BC6AB5" w:rsidRPr="00EC49A9" w:rsidRDefault="00BC6AB5" w:rsidP="00FF1121">
            <w:pPr>
              <w:suppressAutoHyphens/>
              <w:snapToGrid w:val="0"/>
              <w:jc w:val="center"/>
              <w:rPr>
                <w:rFonts w:cs="Calibri"/>
                <w:sz w:val="28"/>
                <w:szCs w:val="28"/>
                <w:lang w:eastAsia="en-US" w:bidi="en-US"/>
              </w:rPr>
            </w:pPr>
          </w:p>
        </w:tc>
        <w:tc>
          <w:tcPr>
            <w:tcW w:w="1417" w:type="dxa"/>
          </w:tcPr>
          <w:p w:rsidR="00D76FF9" w:rsidRPr="00EC49A9" w:rsidRDefault="00D76FF9" w:rsidP="00FF1121">
            <w:pPr>
              <w:suppressAutoHyphens/>
              <w:snapToGrid w:val="0"/>
              <w:jc w:val="center"/>
              <w:rPr>
                <w:rFonts w:cs="Calibri"/>
                <w:sz w:val="28"/>
                <w:szCs w:val="28"/>
                <w:lang w:eastAsia="en-US" w:bidi="en-US"/>
              </w:rPr>
            </w:pPr>
          </w:p>
          <w:p w:rsidR="00C60456" w:rsidRPr="00EC49A9" w:rsidRDefault="007E505F" w:rsidP="00FF1121">
            <w:pPr>
              <w:suppressAutoHyphens/>
              <w:snapToGrid w:val="0"/>
              <w:jc w:val="center"/>
              <w:rPr>
                <w:rFonts w:cs="Calibri"/>
                <w:sz w:val="28"/>
                <w:szCs w:val="28"/>
                <w:lang w:eastAsia="en-US" w:bidi="en-US"/>
              </w:rPr>
            </w:pPr>
            <w:r w:rsidRPr="00EC49A9">
              <w:rPr>
                <w:rFonts w:cs="Calibri"/>
                <w:sz w:val="28"/>
                <w:szCs w:val="28"/>
                <w:lang w:eastAsia="en-US" w:bidi="en-US"/>
              </w:rPr>
              <w:t>Ма</w:t>
            </w:r>
            <w:r w:rsidR="008172FD">
              <w:rPr>
                <w:rFonts w:cs="Calibri"/>
                <w:sz w:val="28"/>
                <w:szCs w:val="28"/>
                <w:lang w:eastAsia="en-US" w:bidi="en-US"/>
              </w:rPr>
              <w:t>рка</w:t>
            </w:r>
          </w:p>
          <w:p w:rsidR="00D76FF9" w:rsidRPr="00EC49A9" w:rsidRDefault="00D76FF9" w:rsidP="00FF1121">
            <w:pPr>
              <w:suppressAutoHyphens/>
              <w:snapToGrid w:val="0"/>
              <w:jc w:val="center"/>
              <w:rPr>
                <w:rFonts w:cs="Calibri"/>
                <w:sz w:val="28"/>
                <w:szCs w:val="28"/>
                <w:lang w:eastAsia="en-US" w:bidi="en-US"/>
              </w:rPr>
            </w:pPr>
          </w:p>
        </w:tc>
        <w:tc>
          <w:tcPr>
            <w:tcW w:w="1417" w:type="dxa"/>
          </w:tcPr>
          <w:p w:rsidR="002D1107" w:rsidRPr="00EC49A9" w:rsidRDefault="002D1107" w:rsidP="00FF1121">
            <w:pPr>
              <w:suppressAutoHyphens/>
              <w:snapToGrid w:val="0"/>
              <w:jc w:val="center"/>
              <w:rPr>
                <w:rFonts w:cs="Calibri"/>
                <w:sz w:val="28"/>
                <w:szCs w:val="28"/>
                <w:lang w:eastAsia="en-US" w:bidi="en-US"/>
              </w:rPr>
            </w:pPr>
          </w:p>
          <w:p w:rsidR="00D76FF9" w:rsidRPr="00EC49A9" w:rsidRDefault="002D1107" w:rsidP="00FF1121">
            <w:pPr>
              <w:suppressAutoHyphens/>
              <w:snapToGrid w:val="0"/>
              <w:jc w:val="center"/>
              <w:rPr>
                <w:rFonts w:cs="Calibri"/>
                <w:sz w:val="28"/>
                <w:szCs w:val="28"/>
                <w:lang w:eastAsia="en-US" w:bidi="en-US"/>
              </w:rPr>
            </w:pPr>
            <w:r w:rsidRPr="00EC49A9">
              <w:rPr>
                <w:rFonts w:cs="Calibri"/>
                <w:sz w:val="28"/>
                <w:szCs w:val="28"/>
                <w:lang w:eastAsia="en-US" w:bidi="en-US"/>
              </w:rPr>
              <w:t>Инв.№</w:t>
            </w:r>
          </w:p>
          <w:p w:rsidR="00C60456" w:rsidRPr="00EC49A9" w:rsidRDefault="00C60456" w:rsidP="00FF1121">
            <w:pPr>
              <w:suppressAutoHyphens/>
              <w:snapToGrid w:val="0"/>
              <w:jc w:val="center"/>
              <w:rPr>
                <w:rFonts w:cs="Calibri"/>
                <w:sz w:val="28"/>
                <w:szCs w:val="28"/>
                <w:lang w:eastAsia="en-US" w:bidi="en-US"/>
              </w:rPr>
            </w:pPr>
          </w:p>
        </w:tc>
      </w:tr>
      <w:tr w:rsidR="00C60456" w:rsidRPr="00EC49A9" w:rsidTr="00FF1121">
        <w:trPr>
          <w:trHeight w:val="171"/>
        </w:trPr>
        <w:tc>
          <w:tcPr>
            <w:tcW w:w="850" w:type="dxa"/>
          </w:tcPr>
          <w:p w:rsidR="000719A9" w:rsidRPr="00EC49A9" w:rsidRDefault="00D76FF9" w:rsidP="00FF1121">
            <w:pPr>
              <w:suppressAutoHyphens/>
              <w:snapToGrid w:val="0"/>
              <w:ind w:right="-108"/>
              <w:jc w:val="center"/>
              <w:rPr>
                <w:rFonts w:cs="Calibri"/>
                <w:sz w:val="28"/>
                <w:szCs w:val="28"/>
                <w:highlight w:val="yellow"/>
                <w:lang w:eastAsia="en-US" w:bidi="en-US"/>
              </w:rPr>
            </w:pPr>
            <w:r w:rsidRPr="00EC49A9">
              <w:rPr>
                <w:rFonts w:cs="Calibri"/>
                <w:sz w:val="28"/>
                <w:szCs w:val="28"/>
                <w:lang w:eastAsia="en-US" w:bidi="en-US"/>
              </w:rPr>
              <w:t>1</w:t>
            </w:r>
          </w:p>
        </w:tc>
        <w:tc>
          <w:tcPr>
            <w:tcW w:w="4819" w:type="dxa"/>
          </w:tcPr>
          <w:p w:rsidR="00C60456" w:rsidRPr="00EC49A9" w:rsidRDefault="00D76FF9" w:rsidP="00FF1121">
            <w:pPr>
              <w:tabs>
                <w:tab w:val="left" w:pos="709"/>
              </w:tabs>
              <w:suppressAutoHyphens/>
              <w:snapToGrid w:val="0"/>
              <w:jc w:val="center"/>
              <w:rPr>
                <w:rFonts w:cs="Calibri"/>
                <w:sz w:val="28"/>
                <w:szCs w:val="28"/>
                <w:highlight w:val="yellow"/>
                <w:lang w:eastAsia="en-US" w:bidi="en-US"/>
              </w:rPr>
            </w:pPr>
            <w:r w:rsidRPr="00EC49A9">
              <w:rPr>
                <w:rFonts w:cs="Calibri"/>
                <w:sz w:val="28"/>
                <w:szCs w:val="28"/>
                <w:lang w:eastAsia="en-US" w:bidi="en-US"/>
              </w:rPr>
              <w:t>2</w:t>
            </w:r>
          </w:p>
        </w:tc>
        <w:tc>
          <w:tcPr>
            <w:tcW w:w="1417" w:type="dxa"/>
          </w:tcPr>
          <w:p w:rsidR="00C60456" w:rsidRPr="00EC49A9" w:rsidRDefault="00D76FF9" w:rsidP="00FF1121">
            <w:pPr>
              <w:suppressAutoHyphens/>
              <w:snapToGrid w:val="0"/>
              <w:jc w:val="center"/>
              <w:rPr>
                <w:rFonts w:cs="Calibri"/>
                <w:sz w:val="28"/>
                <w:szCs w:val="28"/>
                <w:lang w:eastAsia="en-US" w:bidi="en-US"/>
              </w:rPr>
            </w:pPr>
            <w:r w:rsidRPr="00EC49A9">
              <w:rPr>
                <w:rFonts w:cs="Calibri"/>
                <w:sz w:val="28"/>
                <w:szCs w:val="28"/>
                <w:lang w:eastAsia="en-US" w:bidi="en-US"/>
              </w:rPr>
              <w:t>3</w:t>
            </w:r>
          </w:p>
        </w:tc>
        <w:tc>
          <w:tcPr>
            <w:tcW w:w="1417" w:type="dxa"/>
          </w:tcPr>
          <w:p w:rsidR="00C60456" w:rsidRPr="00EC49A9" w:rsidRDefault="00D76FF9" w:rsidP="00FF1121">
            <w:pPr>
              <w:suppressAutoHyphens/>
              <w:snapToGrid w:val="0"/>
              <w:jc w:val="center"/>
              <w:rPr>
                <w:rFonts w:cs="Calibri"/>
                <w:sz w:val="28"/>
                <w:szCs w:val="28"/>
                <w:lang w:eastAsia="en-US" w:bidi="en-US"/>
              </w:rPr>
            </w:pPr>
            <w:r w:rsidRPr="00EC49A9">
              <w:rPr>
                <w:rFonts w:cs="Calibri"/>
                <w:sz w:val="28"/>
                <w:szCs w:val="28"/>
                <w:lang w:eastAsia="en-US" w:bidi="en-US"/>
              </w:rPr>
              <w:t>4</w:t>
            </w:r>
          </w:p>
        </w:tc>
        <w:tc>
          <w:tcPr>
            <w:tcW w:w="1417" w:type="dxa"/>
          </w:tcPr>
          <w:p w:rsidR="00C60456" w:rsidRPr="00EC49A9" w:rsidRDefault="00D76FF9" w:rsidP="00FF1121">
            <w:pPr>
              <w:suppressAutoHyphens/>
              <w:snapToGrid w:val="0"/>
              <w:jc w:val="center"/>
              <w:rPr>
                <w:rFonts w:cs="Calibri"/>
                <w:sz w:val="28"/>
                <w:szCs w:val="28"/>
                <w:lang w:eastAsia="en-US" w:bidi="en-US"/>
              </w:rPr>
            </w:pPr>
            <w:r w:rsidRPr="00EC49A9">
              <w:rPr>
                <w:rFonts w:cs="Calibri"/>
                <w:sz w:val="28"/>
                <w:szCs w:val="28"/>
                <w:lang w:eastAsia="en-US" w:bidi="en-US"/>
              </w:rPr>
              <w:t>5</w:t>
            </w:r>
          </w:p>
        </w:tc>
      </w:tr>
      <w:tr w:rsidR="009B16C0" w:rsidRPr="00EC49A9" w:rsidTr="00FF1121">
        <w:trPr>
          <w:trHeight w:val="934"/>
        </w:trPr>
        <w:tc>
          <w:tcPr>
            <w:tcW w:w="850" w:type="dxa"/>
          </w:tcPr>
          <w:p w:rsidR="009B16C0" w:rsidRPr="00BC6AB5" w:rsidRDefault="009B16C0" w:rsidP="00FF1121">
            <w:pPr>
              <w:suppressAutoHyphens/>
              <w:snapToGrid w:val="0"/>
              <w:ind w:right="-108"/>
              <w:jc w:val="center"/>
              <w:rPr>
                <w:rFonts w:cs="Calibri"/>
                <w:i/>
                <w:sz w:val="28"/>
                <w:szCs w:val="28"/>
                <w:lang w:eastAsia="en-US" w:bidi="en-US"/>
              </w:rPr>
            </w:pPr>
            <w:r>
              <w:rPr>
                <w:rFonts w:cs="Calibri"/>
                <w:i/>
                <w:sz w:val="28"/>
                <w:szCs w:val="28"/>
                <w:lang w:eastAsia="en-US" w:bidi="en-US"/>
              </w:rPr>
              <w:t>1</w:t>
            </w:r>
          </w:p>
          <w:p w:rsidR="009B16C0" w:rsidRPr="00BC6AB5" w:rsidRDefault="009B16C0" w:rsidP="00FF1121">
            <w:pPr>
              <w:suppressAutoHyphens/>
              <w:snapToGrid w:val="0"/>
              <w:ind w:right="-108"/>
              <w:jc w:val="center"/>
              <w:rPr>
                <w:rFonts w:cs="Calibri"/>
                <w:i/>
                <w:sz w:val="28"/>
                <w:szCs w:val="28"/>
                <w:lang w:eastAsia="en-US" w:bidi="en-US"/>
              </w:rPr>
            </w:pPr>
          </w:p>
        </w:tc>
        <w:tc>
          <w:tcPr>
            <w:tcW w:w="4819" w:type="dxa"/>
          </w:tcPr>
          <w:p w:rsidR="009B16C0" w:rsidRPr="00BC6AB5" w:rsidRDefault="009B16C0" w:rsidP="00FF1121">
            <w:pPr>
              <w:suppressAutoHyphens/>
              <w:snapToGrid w:val="0"/>
              <w:jc w:val="center"/>
              <w:rPr>
                <w:rFonts w:cs="Calibri"/>
                <w:i/>
                <w:sz w:val="28"/>
                <w:szCs w:val="28"/>
                <w:lang w:eastAsia="en-US" w:bidi="en-US"/>
              </w:rPr>
            </w:pPr>
            <w:r w:rsidRPr="009B16C0">
              <w:rPr>
                <w:rFonts w:cs="Calibri"/>
                <w:i/>
                <w:sz w:val="28"/>
                <w:szCs w:val="28"/>
                <w:lang w:eastAsia="en-US" w:bidi="en-US"/>
              </w:rPr>
              <w:t>Схема взаимосвязи при ликвидации последствий ЧС и пожаров на территории Новосибирской области б/м</w:t>
            </w:r>
          </w:p>
        </w:tc>
        <w:tc>
          <w:tcPr>
            <w:tcW w:w="1417" w:type="dxa"/>
          </w:tcPr>
          <w:p w:rsidR="009B16C0" w:rsidRPr="00BC3D55" w:rsidRDefault="009B16C0" w:rsidP="00FF1121">
            <w:pPr>
              <w:suppressAutoHyphens/>
              <w:snapToGrid w:val="0"/>
              <w:jc w:val="center"/>
              <w:rPr>
                <w:rFonts w:cs="Calibri"/>
                <w:i/>
                <w:sz w:val="28"/>
                <w:szCs w:val="28"/>
                <w:highlight w:val="yellow"/>
                <w:lang w:eastAsia="en-US" w:bidi="en-US"/>
              </w:rPr>
            </w:pPr>
            <w:r w:rsidRPr="00BC3D55">
              <w:rPr>
                <w:rFonts w:cs="Calibri"/>
                <w:i/>
                <w:sz w:val="28"/>
                <w:szCs w:val="28"/>
                <w:lang w:eastAsia="en-US" w:bidi="en-US"/>
              </w:rPr>
              <w:t>ДСП</w:t>
            </w:r>
          </w:p>
        </w:tc>
        <w:tc>
          <w:tcPr>
            <w:tcW w:w="1417" w:type="dxa"/>
          </w:tcPr>
          <w:p w:rsidR="009B16C0" w:rsidRPr="009B16C0" w:rsidRDefault="009B16C0" w:rsidP="00FF1121">
            <w:pPr>
              <w:suppressAutoHyphens/>
              <w:snapToGrid w:val="0"/>
              <w:jc w:val="center"/>
              <w:rPr>
                <w:rFonts w:cs="Calibri"/>
                <w:i/>
                <w:sz w:val="28"/>
                <w:szCs w:val="28"/>
                <w:highlight w:val="yellow"/>
                <w:lang w:eastAsia="en-US" w:bidi="en-US"/>
              </w:rPr>
            </w:pPr>
            <w:r w:rsidRPr="009B16C0">
              <w:rPr>
                <w:rFonts w:cs="Calibri"/>
                <w:i/>
                <w:sz w:val="28"/>
                <w:szCs w:val="28"/>
                <w:lang w:eastAsia="en-US" w:bidi="en-US"/>
              </w:rPr>
              <w:t>ГП-1</w:t>
            </w:r>
          </w:p>
        </w:tc>
        <w:tc>
          <w:tcPr>
            <w:tcW w:w="1417" w:type="dxa"/>
          </w:tcPr>
          <w:p w:rsidR="009B16C0" w:rsidRPr="004C753B" w:rsidRDefault="009B16C0" w:rsidP="004C753B">
            <w:pPr>
              <w:spacing w:line="360" w:lineRule="auto"/>
              <w:jc w:val="center"/>
              <w:rPr>
                <w:i/>
                <w:sz w:val="28"/>
                <w:szCs w:val="28"/>
              </w:rPr>
            </w:pPr>
            <w:r w:rsidRPr="009B16C0">
              <w:rPr>
                <w:i/>
                <w:sz w:val="28"/>
                <w:szCs w:val="28"/>
                <w:lang w:val="en-US"/>
              </w:rPr>
              <w:t>5167</w:t>
            </w:r>
            <w:r w:rsidR="004C753B">
              <w:rPr>
                <w:i/>
                <w:sz w:val="28"/>
                <w:szCs w:val="28"/>
              </w:rPr>
              <w:t>83</w:t>
            </w:r>
          </w:p>
        </w:tc>
      </w:tr>
      <w:tr w:rsidR="009B16C0" w:rsidRPr="00EC49A9" w:rsidTr="00FF1121">
        <w:trPr>
          <w:trHeight w:val="171"/>
        </w:trPr>
        <w:tc>
          <w:tcPr>
            <w:tcW w:w="850" w:type="dxa"/>
          </w:tcPr>
          <w:p w:rsidR="009B16C0" w:rsidRPr="00710700" w:rsidRDefault="009B16C0" w:rsidP="00FF1121">
            <w:pPr>
              <w:suppressAutoHyphens/>
              <w:snapToGrid w:val="0"/>
              <w:ind w:right="-108"/>
              <w:jc w:val="center"/>
              <w:rPr>
                <w:rFonts w:cs="Calibri"/>
                <w:i/>
                <w:sz w:val="28"/>
                <w:szCs w:val="28"/>
                <w:lang w:eastAsia="en-US" w:bidi="en-US"/>
              </w:rPr>
            </w:pPr>
            <w:r>
              <w:rPr>
                <w:rFonts w:cs="Calibri"/>
                <w:i/>
                <w:sz w:val="28"/>
                <w:szCs w:val="28"/>
                <w:lang w:eastAsia="en-US" w:bidi="en-US"/>
              </w:rPr>
              <w:t>2</w:t>
            </w:r>
          </w:p>
        </w:tc>
        <w:tc>
          <w:tcPr>
            <w:tcW w:w="4819" w:type="dxa"/>
          </w:tcPr>
          <w:p w:rsidR="009B16C0" w:rsidRPr="00710700" w:rsidRDefault="009B16C0" w:rsidP="00FF1121">
            <w:pPr>
              <w:jc w:val="center"/>
              <w:rPr>
                <w:i/>
                <w:sz w:val="28"/>
                <w:szCs w:val="28"/>
              </w:rPr>
            </w:pPr>
            <w:r w:rsidRPr="009B16C0">
              <w:rPr>
                <w:i/>
                <w:sz w:val="28"/>
                <w:szCs w:val="28"/>
              </w:rPr>
              <w:t>Схема взаимосвязи при ликвидации последствий ЧС и пожаров на территории Венгеровского района М 1:10000</w:t>
            </w:r>
          </w:p>
        </w:tc>
        <w:tc>
          <w:tcPr>
            <w:tcW w:w="1417" w:type="dxa"/>
          </w:tcPr>
          <w:p w:rsidR="009B16C0" w:rsidRPr="00BC3D55" w:rsidRDefault="009B16C0" w:rsidP="00FF1121">
            <w:pPr>
              <w:suppressAutoHyphens/>
              <w:snapToGrid w:val="0"/>
              <w:jc w:val="center"/>
              <w:rPr>
                <w:rFonts w:cs="Calibri"/>
                <w:i/>
                <w:sz w:val="28"/>
                <w:szCs w:val="28"/>
                <w:lang w:eastAsia="en-US" w:bidi="en-US"/>
              </w:rPr>
            </w:pPr>
            <w:r w:rsidRPr="00BC3D55">
              <w:rPr>
                <w:rFonts w:cs="Calibri"/>
                <w:i/>
                <w:sz w:val="28"/>
                <w:szCs w:val="28"/>
                <w:lang w:eastAsia="en-US" w:bidi="en-US"/>
              </w:rPr>
              <w:t>ДСП</w:t>
            </w:r>
          </w:p>
        </w:tc>
        <w:tc>
          <w:tcPr>
            <w:tcW w:w="1417" w:type="dxa"/>
          </w:tcPr>
          <w:p w:rsidR="009B16C0" w:rsidRPr="008172FD" w:rsidRDefault="009B16C0" w:rsidP="00FF1121">
            <w:pPr>
              <w:suppressAutoHyphens/>
              <w:snapToGrid w:val="0"/>
              <w:jc w:val="center"/>
              <w:rPr>
                <w:rFonts w:cs="Calibri"/>
                <w:b/>
                <w:i/>
                <w:sz w:val="28"/>
                <w:szCs w:val="28"/>
                <w:lang w:eastAsia="en-US" w:bidi="en-US"/>
              </w:rPr>
            </w:pPr>
            <w:r w:rsidRPr="009B16C0">
              <w:rPr>
                <w:rFonts w:cs="Calibri"/>
                <w:i/>
                <w:sz w:val="28"/>
                <w:szCs w:val="28"/>
                <w:lang w:eastAsia="en-US" w:bidi="en-US"/>
              </w:rPr>
              <w:t>ГП-</w:t>
            </w:r>
            <w:r>
              <w:rPr>
                <w:rFonts w:cs="Calibri"/>
                <w:i/>
                <w:sz w:val="28"/>
                <w:szCs w:val="28"/>
                <w:lang w:eastAsia="en-US" w:bidi="en-US"/>
              </w:rPr>
              <w:t>2</w:t>
            </w:r>
          </w:p>
          <w:p w:rsidR="009B16C0" w:rsidRPr="008172FD" w:rsidRDefault="009B16C0" w:rsidP="00FF1121">
            <w:pPr>
              <w:suppressAutoHyphens/>
              <w:snapToGrid w:val="0"/>
              <w:jc w:val="center"/>
              <w:rPr>
                <w:rFonts w:cs="Calibri"/>
                <w:b/>
                <w:sz w:val="28"/>
                <w:szCs w:val="28"/>
                <w:highlight w:val="yellow"/>
                <w:lang w:eastAsia="en-US" w:bidi="en-US"/>
              </w:rPr>
            </w:pPr>
          </w:p>
        </w:tc>
        <w:tc>
          <w:tcPr>
            <w:tcW w:w="1417" w:type="dxa"/>
          </w:tcPr>
          <w:p w:rsidR="009B16C0" w:rsidRPr="004C753B" w:rsidRDefault="009B16C0" w:rsidP="004C753B">
            <w:pPr>
              <w:spacing w:line="360" w:lineRule="auto"/>
              <w:jc w:val="center"/>
              <w:rPr>
                <w:i/>
                <w:sz w:val="28"/>
                <w:szCs w:val="28"/>
              </w:rPr>
            </w:pPr>
            <w:r w:rsidRPr="009B16C0">
              <w:rPr>
                <w:i/>
                <w:sz w:val="28"/>
                <w:szCs w:val="28"/>
                <w:lang w:val="en-US"/>
              </w:rPr>
              <w:t>5167</w:t>
            </w:r>
            <w:r w:rsidR="004C753B">
              <w:rPr>
                <w:i/>
                <w:sz w:val="28"/>
                <w:szCs w:val="28"/>
              </w:rPr>
              <w:t>84</w:t>
            </w:r>
          </w:p>
        </w:tc>
      </w:tr>
      <w:tr w:rsidR="009B16C0" w:rsidRPr="00EC49A9" w:rsidTr="00FF1121">
        <w:trPr>
          <w:trHeight w:val="171"/>
        </w:trPr>
        <w:tc>
          <w:tcPr>
            <w:tcW w:w="850" w:type="dxa"/>
          </w:tcPr>
          <w:p w:rsidR="009B16C0" w:rsidRPr="00710700" w:rsidRDefault="009B16C0" w:rsidP="00FF1121">
            <w:pPr>
              <w:suppressAutoHyphens/>
              <w:snapToGrid w:val="0"/>
              <w:ind w:right="-108"/>
              <w:jc w:val="center"/>
              <w:rPr>
                <w:rFonts w:cs="Calibri"/>
                <w:i/>
                <w:sz w:val="28"/>
                <w:szCs w:val="28"/>
                <w:lang w:eastAsia="en-US" w:bidi="en-US"/>
              </w:rPr>
            </w:pPr>
            <w:r>
              <w:rPr>
                <w:rFonts w:cs="Calibri"/>
                <w:i/>
                <w:sz w:val="28"/>
                <w:szCs w:val="28"/>
                <w:lang w:eastAsia="en-US" w:bidi="en-US"/>
              </w:rPr>
              <w:t>3</w:t>
            </w:r>
          </w:p>
        </w:tc>
        <w:tc>
          <w:tcPr>
            <w:tcW w:w="4819" w:type="dxa"/>
          </w:tcPr>
          <w:p w:rsidR="009B16C0" w:rsidRPr="00710700" w:rsidRDefault="009B16C0" w:rsidP="00B15B68">
            <w:pPr>
              <w:jc w:val="center"/>
              <w:rPr>
                <w:i/>
                <w:sz w:val="28"/>
                <w:szCs w:val="28"/>
              </w:rPr>
            </w:pPr>
            <w:r w:rsidRPr="009B16C0">
              <w:rPr>
                <w:i/>
                <w:sz w:val="28"/>
                <w:szCs w:val="28"/>
              </w:rPr>
              <w:t>Схема взаимосвязи при ликвидации последствий ЧС и пожаров на территории  с. Сибирцево-</w:t>
            </w:r>
            <w:r w:rsidR="00B15B68">
              <w:rPr>
                <w:i/>
                <w:sz w:val="28"/>
                <w:szCs w:val="28"/>
              </w:rPr>
              <w:t>2</w:t>
            </w:r>
            <w:r w:rsidRPr="009B16C0">
              <w:rPr>
                <w:i/>
                <w:sz w:val="28"/>
                <w:szCs w:val="28"/>
              </w:rPr>
              <w:t>-е</w:t>
            </w:r>
          </w:p>
        </w:tc>
        <w:tc>
          <w:tcPr>
            <w:tcW w:w="1417" w:type="dxa"/>
          </w:tcPr>
          <w:p w:rsidR="009B16C0" w:rsidRPr="00BC3D55" w:rsidRDefault="009B16C0" w:rsidP="00FF1121">
            <w:pPr>
              <w:suppressAutoHyphens/>
              <w:snapToGrid w:val="0"/>
              <w:jc w:val="center"/>
              <w:rPr>
                <w:rFonts w:cs="Calibri"/>
                <w:i/>
                <w:sz w:val="28"/>
                <w:szCs w:val="28"/>
                <w:lang w:eastAsia="en-US" w:bidi="en-US"/>
              </w:rPr>
            </w:pPr>
            <w:r w:rsidRPr="00BC3D55">
              <w:rPr>
                <w:rFonts w:cs="Calibri"/>
                <w:i/>
                <w:sz w:val="28"/>
                <w:szCs w:val="28"/>
                <w:lang w:eastAsia="en-US" w:bidi="en-US"/>
              </w:rPr>
              <w:t>ДСП</w:t>
            </w:r>
          </w:p>
        </w:tc>
        <w:tc>
          <w:tcPr>
            <w:tcW w:w="1417" w:type="dxa"/>
          </w:tcPr>
          <w:p w:rsidR="009B16C0" w:rsidRPr="00EC49A9" w:rsidRDefault="009B16C0" w:rsidP="00FF1121">
            <w:pPr>
              <w:suppressAutoHyphens/>
              <w:snapToGrid w:val="0"/>
              <w:jc w:val="center"/>
              <w:rPr>
                <w:rFonts w:cs="Calibri"/>
                <w:sz w:val="28"/>
                <w:szCs w:val="28"/>
                <w:highlight w:val="yellow"/>
                <w:lang w:eastAsia="en-US" w:bidi="en-US"/>
              </w:rPr>
            </w:pPr>
            <w:r w:rsidRPr="009B16C0">
              <w:rPr>
                <w:rFonts w:cs="Calibri"/>
                <w:i/>
                <w:sz w:val="28"/>
                <w:szCs w:val="28"/>
                <w:lang w:eastAsia="en-US" w:bidi="en-US"/>
              </w:rPr>
              <w:t>ГП-</w:t>
            </w:r>
            <w:r>
              <w:rPr>
                <w:rFonts w:cs="Calibri"/>
                <w:i/>
                <w:sz w:val="28"/>
                <w:szCs w:val="28"/>
                <w:lang w:eastAsia="en-US" w:bidi="en-US"/>
              </w:rPr>
              <w:t>3</w:t>
            </w:r>
          </w:p>
        </w:tc>
        <w:tc>
          <w:tcPr>
            <w:tcW w:w="1417" w:type="dxa"/>
          </w:tcPr>
          <w:p w:rsidR="009B16C0" w:rsidRPr="004C753B" w:rsidRDefault="009B16C0" w:rsidP="004C753B">
            <w:pPr>
              <w:spacing w:line="360" w:lineRule="auto"/>
              <w:jc w:val="center"/>
              <w:rPr>
                <w:i/>
                <w:sz w:val="28"/>
                <w:szCs w:val="28"/>
              </w:rPr>
            </w:pPr>
            <w:r w:rsidRPr="009B16C0">
              <w:rPr>
                <w:i/>
                <w:sz w:val="28"/>
                <w:szCs w:val="28"/>
                <w:lang w:val="en-US"/>
              </w:rPr>
              <w:t>51678</w:t>
            </w:r>
            <w:r w:rsidR="004C753B">
              <w:rPr>
                <w:i/>
                <w:sz w:val="28"/>
                <w:szCs w:val="28"/>
              </w:rPr>
              <w:t>5</w:t>
            </w:r>
          </w:p>
        </w:tc>
      </w:tr>
      <w:tr w:rsidR="009B16C0" w:rsidRPr="00EC49A9" w:rsidTr="00FF1121">
        <w:trPr>
          <w:trHeight w:val="171"/>
        </w:trPr>
        <w:tc>
          <w:tcPr>
            <w:tcW w:w="850" w:type="dxa"/>
          </w:tcPr>
          <w:p w:rsidR="009B16C0" w:rsidRPr="00710700" w:rsidRDefault="009B16C0" w:rsidP="00FF1121">
            <w:pPr>
              <w:suppressAutoHyphens/>
              <w:snapToGrid w:val="0"/>
              <w:ind w:right="-108"/>
              <w:jc w:val="center"/>
              <w:rPr>
                <w:rFonts w:cs="Calibri"/>
                <w:i/>
                <w:sz w:val="28"/>
                <w:szCs w:val="28"/>
                <w:lang w:eastAsia="en-US" w:bidi="en-US"/>
              </w:rPr>
            </w:pPr>
            <w:r>
              <w:rPr>
                <w:rFonts w:cs="Calibri"/>
                <w:i/>
                <w:sz w:val="28"/>
                <w:szCs w:val="28"/>
                <w:lang w:eastAsia="en-US" w:bidi="en-US"/>
              </w:rPr>
              <w:t>4</w:t>
            </w:r>
          </w:p>
        </w:tc>
        <w:tc>
          <w:tcPr>
            <w:tcW w:w="4819" w:type="dxa"/>
          </w:tcPr>
          <w:p w:rsidR="009B16C0" w:rsidRPr="00710700" w:rsidRDefault="009B16C0" w:rsidP="004C753B">
            <w:pPr>
              <w:jc w:val="center"/>
              <w:rPr>
                <w:i/>
                <w:sz w:val="28"/>
                <w:szCs w:val="28"/>
              </w:rPr>
            </w:pPr>
            <w:r w:rsidRPr="009B16C0">
              <w:rPr>
                <w:i/>
                <w:sz w:val="28"/>
                <w:szCs w:val="28"/>
              </w:rPr>
              <w:t xml:space="preserve">Схема взаимосвязи при ликвидации последствий ЧС и пожаров на территории   д. </w:t>
            </w:r>
            <w:r w:rsidR="004C753B">
              <w:rPr>
                <w:i/>
                <w:sz w:val="28"/>
                <w:szCs w:val="28"/>
              </w:rPr>
              <w:t>Георгиевка</w:t>
            </w:r>
          </w:p>
        </w:tc>
        <w:tc>
          <w:tcPr>
            <w:tcW w:w="1417" w:type="dxa"/>
          </w:tcPr>
          <w:p w:rsidR="009B16C0" w:rsidRPr="00BC3D55" w:rsidRDefault="009B16C0" w:rsidP="00FF1121">
            <w:pPr>
              <w:suppressAutoHyphens/>
              <w:snapToGrid w:val="0"/>
              <w:jc w:val="center"/>
              <w:rPr>
                <w:rFonts w:cs="Calibri"/>
                <w:i/>
                <w:sz w:val="28"/>
                <w:szCs w:val="28"/>
                <w:lang w:eastAsia="en-US" w:bidi="en-US"/>
              </w:rPr>
            </w:pPr>
            <w:r w:rsidRPr="00BC3D55">
              <w:rPr>
                <w:rFonts w:cs="Calibri"/>
                <w:i/>
                <w:sz w:val="28"/>
                <w:szCs w:val="28"/>
                <w:lang w:eastAsia="en-US" w:bidi="en-US"/>
              </w:rPr>
              <w:t>ДСП</w:t>
            </w:r>
          </w:p>
        </w:tc>
        <w:tc>
          <w:tcPr>
            <w:tcW w:w="1417" w:type="dxa"/>
          </w:tcPr>
          <w:p w:rsidR="009B16C0" w:rsidRPr="00EC49A9" w:rsidRDefault="009B16C0" w:rsidP="00FF1121">
            <w:pPr>
              <w:suppressAutoHyphens/>
              <w:snapToGrid w:val="0"/>
              <w:jc w:val="center"/>
              <w:rPr>
                <w:rFonts w:cs="Calibri"/>
                <w:sz w:val="28"/>
                <w:szCs w:val="28"/>
                <w:highlight w:val="yellow"/>
                <w:lang w:eastAsia="en-US" w:bidi="en-US"/>
              </w:rPr>
            </w:pPr>
            <w:r w:rsidRPr="009B16C0">
              <w:rPr>
                <w:rFonts w:cs="Calibri"/>
                <w:i/>
                <w:sz w:val="28"/>
                <w:szCs w:val="28"/>
                <w:lang w:eastAsia="en-US" w:bidi="en-US"/>
              </w:rPr>
              <w:t>ГП-</w:t>
            </w:r>
            <w:r>
              <w:rPr>
                <w:rFonts w:cs="Calibri"/>
                <w:i/>
                <w:sz w:val="28"/>
                <w:szCs w:val="28"/>
                <w:lang w:eastAsia="en-US" w:bidi="en-US"/>
              </w:rPr>
              <w:t>4</w:t>
            </w:r>
          </w:p>
        </w:tc>
        <w:tc>
          <w:tcPr>
            <w:tcW w:w="1417" w:type="dxa"/>
          </w:tcPr>
          <w:p w:rsidR="009B16C0" w:rsidRPr="004C753B" w:rsidRDefault="009B16C0" w:rsidP="004C753B">
            <w:pPr>
              <w:spacing w:line="360" w:lineRule="auto"/>
              <w:jc w:val="center"/>
              <w:rPr>
                <w:i/>
                <w:sz w:val="28"/>
                <w:szCs w:val="28"/>
              </w:rPr>
            </w:pPr>
            <w:r w:rsidRPr="009B16C0">
              <w:rPr>
                <w:i/>
                <w:sz w:val="28"/>
                <w:szCs w:val="28"/>
                <w:lang w:val="en-US"/>
              </w:rPr>
              <w:t>51678</w:t>
            </w:r>
            <w:r w:rsidR="004C753B">
              <w:rPr>
                <w:i/>
                <w:sz w:val="28"/>
                <w:szCs w:val="28"/>
              </w:rPr>
              <w:t>6</w:t>
            </w:r>
          </w:p>
        </w:tc>
      </w:tr>
    </w:tbl>
    <w:p w:rsidR="00BC3D55" w:rsidRDefault="00BC3D55" w:rsidP="00BC3D55">
      <w:pPr>
        <w:jc w:val="center"/>
        <w:rPr>
          <w:b/>
          <w:sz w:val="28"/>
          <w:szCs w:val="28"/>
        </w:rPr>
      </w:pPr>
    </w:p>
    <w:p w:rsidR="00FF1121" w:rsidRDefault="00FF1121" w:rsidP="00BC3D55">
      <w:pPr>
        <w:jc w:val="center"/>
        <w:rPr>
          <w:b/>
          <w:sz w:val="28"/>
          <w:szCs w:val="28"/>
        </w:rPr>
      </w:pPr>
    </w:p>
    <w:p w:rsidR="006C6508" w:rsidRDefault="006C6508" w:rsidP="00BC3D55">
      <w:pPr>
        <w:jc w:val="center"/>
        <w:rPr>
          <w:b/>
          <w:sz w:val="28"/>
          <w:szCs w:val="28"/>
        </w:rPr>
      </w:pPr>
    </w:p>
    <w:p w:rsidR="000719A9" w:rsidRPr="00EC49A9" w:rsidRDefault="000719A9" w:rsidP="00CC211C">
      <w:pPr>
        <w:tabs>
          <w:tab w:val="left" w:pos="567"/>
          <w:tab w:val="left" w:pos="3382"/>
        </w:tabs>
        <w:ind w:firstLine="567"/>
        <w:jc w:val="both"/>
        <w:rPr>
          <w:sz w:val="24"/>
          <w:szCs w:val="24"/>
        </w:rPr>
      </w:pPr>
    </w:p>
    <w:p w:rsidR="000719A9" w:rsidRDefault="000719A9" w:rsidP="00CC211C">
      <w:pPr>
        <w:tabs>
          <w:tab w:val="left" w:pos="567"/>
          <w:tab w:val="left" w:pos="3382"/>
        </w:tabs>
        <w:ind w:firstLine="567"/>
        <w:jc w:val="both"/>
        <w:rPr>
          <w:sz w:val="24"/>
          <w:szCs w:val="24"/>
        </w:rPr>
      </w:pPr>
    </w:p>
    <w:p w:rsidR="000719A9" w:rsidRDefault="000719A9"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CD1E1E" w:rsidRDefault="00CD1E1E"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3125F4" w:rsidRDefault="003125F4" w:rsidP="00CC211C">
      <w:pPr>
        <w:tabs>
          <w:tab w:val="left" w:pos="567"/>
          <w:tab w:val="left" w:pos="3382"/>
        </w:tabs>
        <w:ind w:firstLine="567"/>
        <w:jc w:val="both"/>
        <w:rPr>
          <w:sz w:val="24"/>
          <w:szCs w:val="24"/>
        </w:rPr>
      </w:pPr>
    </w:p>
    <w:p w:rsidR="00040ABC" w:rsidRDefault="00040ABC" w:rsidP="00CC211C">
      <w:pPr>
        <w:tabs>
          <w:tab w:val="left" w:pos="567"/>
          <w:tab w:val="left" w:pos="3382"/>
        </w:tabs>
        <w:ind w:firstLine="567"/>
        <w:jc w:val="both"/>
        <w:rPr>
          <w:sz w:val="24"/>
          <w:szCs w:val="24"/>
        </w:rPr>
      </w:pPr>
    </w:p>
    <w:p w:rsidR="00973C75" w:rsidRPr="00973C75" w:rsidRDefault="00973C75" w:rsidP="00973C75">
      <w:pPr>
        <w:keepNext/>
        <w:pageBreakBefore/>
        <w:tabs>
          <w:tab w:val="left" w:pos="720"/>
        </w:tabs>
        <w:jc w:val="center"/>
        <w:outlineLvl w:val="0"/>
        <w:rPr>
          <w:b/>
          <w:caps/>
          <w:spacing w:val="26"/>
          <w:sz w:val="28"/>
          <w:szCs w:val="28"/>
          <w:lang w:eastAsia="en-US"/>
        </w:rPr>
      </w:pPr>
      <w:bookmarkStart w:id="0" w:name="_Toc243979175"/>
      <w:bookmarkStart w:id="1" w:name="_Toc243979380"/>
      <w:bookmarkStart w:id="2" w:name="_Toc339532398"/>
      <w:bookmarkStart w:id="3" w:name="_Toc505643772"/>
      <w:bookmarkStart w:id="4" w:name="_Toc505645286"/>
      <w:bookmarkStart w:id="5" w:name="_Toc505645809"/>
      <w:bookmarkStart w:id="6" w:name="_Toc521927733"/>
      <w:r w:rsidRPr="00973C75">
        <w:rPr>
          <w:b/>
          <w:caps/>
          <w:spacing w:val="26"/>
          <w:sz w:val="28"/>
          <w:szCs w:val="28"/>
          <w:lang w:eastAsia="en-US"/>
        </w:rPr>
        <w:lastRenderedPageBreak/>
        <w:t>1. Исходные данные</w:t>
      </w:r>
      <w:bookmarkEnd w:id="0"/>
      <w:bookmarkEnd w:id="1"/>
      <w:bookmarkEnd w:id="2"/>
    </w:p>
    <w:p w:rsidR="004B53C9" w:rsidRPr="008D27AB" w:rsidRDefault="004B53C9" w:rsidP="004B53C9">
      <w:pPr>
        <w:pStyle w:val="afffe"/>
        <w:ind w:firstLine="709"/>
        <w:rPr>
          <w:rFonts w:ascii="Times New Roman" w:hAnsi="Times New Roman"/>
          <w:szCs w:val="28"/>
        </w:rPr>
      </w:pPr>
    </w:p>
    <w:p w:rsidR="004B53C9" w:rsidRPr="008D27AB" w:rsidRDefault="004B53C9" w:rsidP="004B53C9">
      <w:pPr>
        <w:pStyle w:val="afffe"/>
        <w:ind w:firstLine="709"/>
        <w:rPr>
          <w:rFonts w:ascii="Times New Roman" w:hAnsi="Times New Roman"/>
          <w:szCs w:val="28"/>
        </w:rPr>
      </w:pPr>
      <w:r w:rsidRPr="008D27AB">
        <w:rPr>
          <w:rFonts w:ascii="Times New Roman" w:hAnsi="Times New Roman"/>
          <w:szCs w:val="28"/>
        </w:rPr>
        <w:t xml:space="preserve">Настоящий том включает основные инженерные и технические решения, принятые при осуществлении градостроительной деятельности и направленные на обеспечение защиты населения и территории, снижения материального ущерба от воздействия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 </w:t>
      </w:r>
    </w:p>
    <w:p w:rsidR="004B53C9" w:rsidRDefault="004B53C9" w:rsidP="004B53C9">
      <w:pPr>
        <w:pStyle w:val="afffe"/>
        <w:ind w:firstLine="709"/>
        <w:rPr>
          <w:rFonts w:ascii="Times New Roman" w:hAnsi="Times New Roman"/>
          <w:szCs w:val="28"/>
        </w:rPr>
      </w:pPr>
      <w:r>
        <w:rPr>
          <w:rFonts w:ascii="Times New Roman" w:hAnsi="Times New Roman"/>
          <w:szCs w:val="28"/>
        </w:rPr>
        <w:t xml:space="preserve">Данная работа выполнена на основе исходных данных представленных </w:t>
      </w:r>
      <w:proofErr w:type="spellStart"/>
      <w:r>
        <w:rPr>
          <w:rFonts w:ascii="Times New Roman" w:hAnsi="Times New Roman"/>
          <w:szCs w:val="28"/>
        </w:rPr>
        <w:t>Сибирцевским</w:t>
      </w:r>
      <w:proofErr w:type="spellEnd"/>
      <w:r>
        <w:rPr>
          <w:rFonts w:ascii="Times New Roman" w:hAnsi="Times New Roman"/>
          <w:szCs w:val="28"/>
        </w:rPr>
        <w:t xml:space="preserve"> </w:t>
      </w:r>
      <w:r w:rsidR="00EC7B44">
        <w:rPr>
          <w:rFonts w:ascii="Times New Roman" w:hAnsi="Times New Roman"/>
          <w:szCs w:val="28"/>
        </w:rPr>
        <w:t>2</w:t>
      </w:r>
      <w:r>
        <w:rPr>
          <w:rFonts w:ascii="Times New Roman" w:hAnsi="Times New Roman"/>
          <w:szCs w:val="28"/>
        </w:rPr>
        <w:t>-м сельсоветом  и Венгеровским районным муниципальным объединением:</w:t>
      </w:r>
    </w:p>
    <w:p w:rsidR="004B53C9" w:rsidRDefault="004B53C9" w:rsidP="00990371">
      <w:pPr>
        <w:pStyle w:val="afffe"/>
        <w:numPr>
          <w:ilvl w:val="0"/>
          <w:numId w:val="14"/>
        </w:numPr>
        <w:rPr>
          <w:rFonts w:ascii="Times New Roman" w:hAnsi="Times New Roman"/>
          <w:szCs w:val="28"/>
        </w:rPr>
      </w:pPr>
      <w:r>
        <w:rPr>
          <w:rFonts w:ascii="Times New Roman" w:hAnsi="Times New Roman"/>
          <w:szCs w:val="28"/>
        </w:rPr>
        <w:t>генеральный план муниципального образования;</w:t>
      </w:r>
    </w:p>
    <w:p w:rsidR="004B53C9" w:rsidRDefault="004B53C9" w:rsidP="00990371">
      <w:pPr>
        <w:pStyle w:val="afffe"/>
        <w:numPr>
          <w:ilvl w:val="0"/>
          <w:numId w:val="14"/>
        </w:numPr>
        <w:rPr>
          <w:rFonts w:ascii="Times New Roman" w:hAnsi="Times New Roman"/>
          <w:szCs w:val="28"/>
        </w:rPr>
      </w:pPr>
      <w:r>
        <w:rPr>
          <w:rFonts w:ascii="Times New Roman" w:hAnsi="Times New Roman"/>
          <w:szCs w:val="28"/>
        </w:rPr>
        <w:t>паспорта территорий сельских поселений;</w:t>
      </w:r>
    </w:p>
    <w:p w:rsidR="004B53C9" w:rsidRDefault="004B53C9" w:rsidP="00990371">
      <w:pPr>
        <w:pStyle w:val="afffe"/>
        <w:numPr>
          <w:ilvl w:val="0"/>
          <w:numId w:val="14"/>
        </w:numPr>
        <w:rPr>
          <w:rFonts w:ascii="Times New Roman" w:hAnsi="Times New Roman"/>
          <w:szCs w:val="28"/>
        </w:rPr>
      </w:pPr>
      <w:r>
        <w:rPr>
          <w:rFonts w:ascii="Times New Roman" w:hAnsi="Times New Roman"/>
          <w:szCs w:val="28"/>
        </w:rPr>
        <w:t>исходные данные о размещении объектов жилого, общественного, промышленного, сельскохозяйственного назначения, а так же лесного хозяйства.</w:t>
      </w:r>
    </w:p>
    <w:p w:rsidR="004B53C9" w:rsidRPr="008D27AB" w:rsidRDefault="004B53C9" w:rsidP="004B53C9">
      <w:pPr>
        <w:pStyle w:val="afffe"/>
        <w:ind w:firstLine="709"/>
        <w:rPr>
          <w:rFonts w:ascii="Times New Roman" w:hAnsi="Times New Roman"/>
          <w:szCs w:val="28"/>
        </w:rPr>
      </w:pPr>
      <w:r w:rsidRPr="008D27AB">
        <w:rPr>
          <w:rFonts w:ascii="Times New Roman" w:hAnsi="Times New Roman"/>
          <w:szCs w:val="28"/>
        </w:rPr>
        <w:t xml:space="preserve">При проектировании градостроительных решений </w:t>
      </w:r>
      <w:r>
        <w:rPr>
          <w:rFonts w:ascii="Times New Roman" w:hAnsi="Times New Roman"/>
          <w:szCs w:val="28"/>
        </w:rPr>
        <w:t xml:space="preserve">проекта генерального плана МО Сибирцевский </w:t>
      </w:r>
      <w:r w:rsidR="00EC7B44">
        <w:rPr>
          <w:rFonts w:ascii="Times New Roman" w:hAnsi="Times New Roman"/>
          <w:szCs w:val="28"/>
        </w:rPr>
        <w:t>2</w:t>
      </w:r>
      <w:r>
        <w:rPr>
          <w:rFonts w:ascii="Times New Roman" w:hAnsi="Times New Roman"/>
          <w:szCs w:val="28"/>
        </w:rPr>
        <w:t>-й сельсовет Венгеровского района</w:t>
      </w:r>
      <w:r w:rsidRPr="009A7561">
        <w:rPr>
          <w:rFonts w:ascii="Times New Roman" w:hAnsi="Times New Roman"/>
          <w:szCs w:val="28"/>
        </w:rPr>
        <w:t xml:space="preserve"> Новосибирской области</w:t>
      </w:r>
      <w:r>
        <w:rPr>
          <w:rFonts w:ascii="Times New Roman" w:hAnsi="Times New Roman"/>
          <w:szCs w:val="28"/>
        </w:rPr>
        <w:t xml:space="preserve"> </w:t>
      </w:r>
      <w:r w:rsidRPr="008D27AB">
        <w:rPr>
          <w:rFonts w:ascii="Times New Roman" w:hAnsi="Times New Roman"/>
          <w:szCs w:val="28"/>
        </w:rPr>
        <w:t xml:space="preserve">было обеспечено соответствие принятых проектных </w:t>
      </w:r>
      <w:proofErr w:type="gramStart"/>
      <w:r w:rsidRPr="008D27AB">
        <w:rPr>
          <w:rFonts w:ascii="Times New Roman" w:hAnsi="Times New Roman"/>
          <w:szCs w:val="28"/>
        </w:rPr>
        <w:t>решений</w:t>
      </w:r>
      <w:proofErr w:type="gramEnd"/>
      <w:r w:rsidRPr="008D27AB">
        <w:rPr>
          <w:rFonts w:ascii="Times New Roman" w:hAnsi="Times New Roman"/>
          <w:szCs w:val="28"/>
        </w:rPr>
        <w:t xml:space="preserve"> действующим Российским законам, постановлениям органов исполнительной власти Российской Федерации, стандартам и правилам, в полном объеме учтены требования следующих документов:</w:t>
      </w:r>
    </w:p>
    <w:p w:rsidR="004B53C9" w:rsidRPr="008D27AB" w:rsidRDefault="004B53C9" w:rsidP="004B53C9">
      <w:pPr>
        <w:ind w:firstLine="720"/>
        <w:jc w:val="both"/>
        <w:rPr>
          <w:sz w:val="28"/>
          <w:szCs w:val="28"/>
        </w:rPr>
      </w:pPr>
      <w:r w:rsidRPr="008D27AB">
        <w:rPr>
          <w:sz w:val="28"/>
          <w:szCs w:val="28"/>
        </w:rPr>
        <w:t>Федеральный закон “О гражданской обороне” № 28-ФЗ от 12.02.98;</w:t>
      </w:r>
    </w:p>
    <w:p w:rsidR="004B53C9" w:rsidRDefault="004B53C9" w:rsidP="004B53C9">
      <w:pPr>
        <w:ind w:firstLine="720"/>
        <w:jc w:val="both"/>
        <w:rPr>
          <w:sz w:val="28"/>
          <w:szCs w:val="28"/>
        </w:rPr>
      </w:pPr>
      <w:r w:rsidRPr="008D27AB">
        <w:rPr>
          <w:sz w:val="28"/>
          <w:szCs w:val="28"/>
        </w:rPr>
        <w:t>Градостроительный Кодекс Российской Федерации № 190-ФЗ от 29.12.04;</w:t>
      </w:r>
    </w:p>
    <w:p w:rsidR="004B53C9" w:rsidRPr="00BE2A90" w:rsidRDefault="004B53C9" w:rsidP="004B53C9">
      <w:pPr>
        <w:ind w:firstLine="720"/>
        <w:jc w:val="both"/>
        <w:rPr>
          <w:sz w:val="28"/>
          <w:szCs w:val="28"/>
        </w:rPr>
      </w:pPr>
      <w:r w:rsidRPr="00BE2A90">
        <w:rPr>
          <w:sz w:val="28"/>
          <w:szCs w:val="28"/>
        </w:rPr>
        <w:t>«О защите населения и территорий от чрезвычайных ситуаций природного и техногенного характера» № 68-ФЗ от 11</w:t>
      </w:r>
      <w:r>
        <w:rPr>
          <w:sz w:val="28"/>
          <w:szCs w:val="28"/>
        </w:rPr>
        <w:t xml:space="preserve"> ноября 1994 года;</w:t>
      </w:r>
    </w:p>
    <w:p w:rsidR="004B53C9" w:rsidRPr="00BE2A90" w:rsidRDefault="004B53C9" w:rsidP="004B53C9">
      <w:pPr>
        <w:ind w:firstLine="720"/>
        <w:jc w:val="both"/>
        <w:rPr>
          <w:sz w:val="28"/>
          <w:szCs w:val="28"/>
        </w:rPr>
      </w:pPr>
      <w:r w:rsidRPr="00BE2A90">
        <w:rPr>
          <w:sz w:val="28"/>
          <w:szCs w:val="28"/>
        </w:rPr>
        <w:t>«О пожарной безопасности» № 69-ФЗ от 21</w:t>
      </w:r>
      <w:r>
        <w:rPr>
          <w:sz w:val="28"/>
          <w:szCs w:val="28"/>
        </w:rPr>
        <w:t xml:space="preserve"> декабря 1994 года;</w:t>
      </w:r>
    </w:p>
    <w:p w:rsidR="004B53C9" w:rsidRPr="00BE2A90" w:rsidRDefault="004B53C9" w:rsidP="004B53C9">
      <w:pPr>
        <w:ind w:firstLine="720"/>
        <w:jc w:val="both"/>
        <w:rPr>
          <w:sz w:val="28"/>
          <w:szCs w:val="28"/>
        </w:rPr>
      </w:pPr>
      <w:r w:rsidRPr="00BE2A90">
        <w:rPr>
          <w:sz w:val="28"/>
          <w:szCs w:val="28"/>
        </w:rPr>
        <w:t>«Технический регламент о требованиях пожарной безопасности» № 1</w:t>
      </w:r>
      <w:r>
        <w:rPr>
          <w:sz w:val="28"/>
          <w:szCs w:val="28"/>
        </w:rPr>
        <w:t>23-ФЗ от 22 июля 2008 года;</w:t>
      </w:r>
    </w:p>
    <w:p w:rsidR="004B53C9" w:rsidRPr="008D27AB" w:rsidRDefault="004B53C9" w:rsidP="004B53C9">
      <w:pPr>
        <w:ind w:firstLine="720"/>
        <w:jc w:val="both"/>
        <w:rPr>
          <w:sz w:val="28"/>
          <w:szCs w:val="28"/>
        </w:rPr>
      </w:pPr>
      <w:r w:rsidRPr="008D27AB">
        <w:rPr>
          <w:sz w:val="28"/>
          <w:szCs w:val="28"/>
        </w:rPr>
        <w:t>СНиП 2.01.51-90 “Инженерно-техни</w:t>
      </w:r>
      <w:r>
        <w:rPr>
          <w:sz w:val="28"/>
          <w:szCs w:val="28"/>
        </w:rPr>
        <w:t xml:space="preserve">ческие мероприятия гражданской </w:t>
      </w:r>
      <w:r w:rsidRPr="008D27AB">
        <w:rPr>
          <w:sz w:val="28"/>
          <w:szCs w:val="28"/>
        </w:rPr>
        <w:t>обороны”;</w:t>
      </w:r>
    </w:p>
    <w:p w:rsidR="004B53C9" w:rsidRPr="008D27AB" w:rsidRDefault="004B53C9" w:rsidP="004B53C9">
      <w:pPr>
        <w:ind w:firstLine="720"/>
        <w:jc w:val="both"/>
        <w:rPr>
          <w:sz w:val="28"/>
          <w:szCs w:val="28"/>
        </w:rPr>
      </w:pPr>
      <w:r w:rsidRPr="008D27AB">
        <w:rPr>
          <w:sz w:val="28"/>
          <w:szCs w:val="28"/>
        </w:rPr>
        <w:t>СНиП 22-01-95 “Геофизика опасных природных воздействий”;</w:t>
      </w:r>
    </w:p>
    <w:p w:rsidR="004B53C9" w:rsidRPr="008D27AB" w:rsidRDefault="004B53C9" w:rsidP="004B53C9">
      <w:pPr>
        <w:ind w:firstLine="720"/>
        <w:jc w:val="both"/>
        <w:rPr>
          <w:sz w:val="28"/>
          <w:szCs w:val="28"/>
        </w:rPr>
      </w:pPr>
      <w:r w:rsidRPr="008D27AB">
        <w:rPr>
          <w:sz w:val="28"/>
          <w:szCs w:val="28"/>
        </w:rPr>
        <w:t>СНиП II-7-81* “Строительство в сейсмических районах”;</w:t>
      </w:r>
    </w:p>
    <w:p w:rsidR="004B53C9" w:rsidRPr="008D27AB" w:rsidRDefault="004B53C9" w:rsidP="004B53C9">
      <w:pPr>
        <w:ind w:firstLine="720"/>
        <w:jc w:val="both"/>
        <w:rPr>
          <w:sz w:val="28"/>
          <w:szCs w:val="28"/>
        </w:rPr>
      </w:pPr>
      <w:r w:rsidRPr="008D27AB">
        <w:rPr>
          <w:sz w:val="28"/>
          <w:szCs w:val="28"/>
        </w:rPr>
        <w:t>СНиП 2.01.15-90 “Инженерная защита территорий, зданий и сооружений от  опасных геологических процессов. Основные положения проектирования”;</w:t>
      </w:r>
    </w:p>
    <w:p w:rsidR="004B53C9" w:rsidRPr="008D27AB" w:rsidRDefault="004B53C9" w:rsidP="004B53C9">
      <w:pPr>
        <w:ind w:firstLine="720"/>
        <w:jc w:val="both"/>
        <w:rPr>
          <w:sz w:val="28"/>
          <w:szCs w:val="28"/>
        </w:rPr>
      </w:pPr>
      <w:r w:rsidRPr="008D27AB">
        <w:rPr>
          <w:sz w:val="28"/>
          <w:szCs w:val="28"/>
        </w:rPr>
        <w:t>СНиП 2.06.15-85 “Инженерная защита территории от затопления и подтопления”;</w:t>
      </w:r>
    </w:p>
    <w:p w:rsidR="004B53C9" w:rsidRPr="008D27AB" w:rsidRDefault="004B53C9" w:rsidP="004B53C9">
      <w:pPr>
        <w:ind w:firstLine="720"/>
        <w:jc w:val="both"/>
        <w:rPr>
          <w:sz w:val="28"/>
          <w:szCs w:val="28"/>
        </w:rPr>
      </w:pPr>
      <w:r>
        <w:rPr>
          <w:sz w:val="28"/>
          <w:szCs w:val="28"/>
        </w:rPr>
        <w:t xml:space="preserve">СНиП 2.01.09-91 </w:t>
      </w:r>
      <w:r w:rsidRPr="008D27AB">
        <w:rPr>
          <w:sz w:val="28"/>
          <w:szCs w:val="28"/>
        </w:rPr>
        <w:t xml:space="preserve">“Здания и сооружения на подрабатываемых территориях и </w:t>
      </w:r>
      <w:proofErr w:type="spellStart"/>
      <w:r w:rsidRPr="008D27AB">
        <w:rPr>
          <w:sz w:val="28"/>
          <w:szCs w:val="28"/>
        </w:rPr>
        <w:t>просадочных</w:t>
      </w:r>
      <w:proofErr w:type="spellEnd"/>
      <w:r w:rsidRPr="008D27AB">
        <w:rPr>
          <w:sz w:val="28"/>
          <w:szCs w:val="28"/>
        </w:rPr>
        <w:t xml:space="preserve"> грунтах”;</w:t>
      </w:r>
    </w:p>
    <w:p w:rsidR="004B53C9" w:rsidRPr="008D27AB" w:rsidRDefault="004B53C9" w:rsidP="004B53C9">
      <w:pPr>
        <w:ind w:firstLine="720"/>
        <w:jc w:val="both"/>
        <w:rPr>
          <w:sz w:val="28"/>
          <w:szCs w:val="28"/>
        </w:rPr>
      </w:pPr>
      <w:r w:rsidRPr="008D27AB">
        <w:rPr>
          <w:sz w:val="28"/>
          <w:szCs w:val="28"/>
        </w:rPr>
        <w:t>СНиП 2.07.01-89* “Градостроительство. Планировка и застройка городских и сельских поселений”;</w:t>
      </w:r>
    </w:p>
    <w:p w:rsidR="004B53C9" w:rsidRPr="008D27AB" w:rsidRDefault="004B53C9" w:rsidP="004B53C9">
      <w:pPr>
        <w:ind w:firstLine="720"/>
        <w:jc w:val="both"/>
        <w:rPr>
          <w:sz w:val="28"/>
          <w:szCs w:val="28"/>
        </w:rPr>
      </w:pPr>
      <w:r w:rsidRPr="008D27AB">
        <w:rPr>
          <w:sz w:val="28"/>
          <w:szCs w:val="28"/>
        </w:rPr>
        <w:t xml:space="preserve">СП 11-112-2001 «Порядок разработки и состав раздела “Инженерно-технические мероприятия гражданской обороны. Мероприятия по </w:t>
      </w:r>
      <w:r w:rsidRPr="008D27AB">
        <w:rPr>
          <w:sz w:val="28"/>
          <w:szCs w:val="28"/>
        </w:rPr>
        <w:lastRenderedPageBreak/>
        <w:t>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4B53C9" w:rsidRPr="008D27AB" w:rsidRDefault="004B53C9" w:rsidP="004B53C9">
      <w:pPr>
        <w:ind w:firstLine="708"/>
        <w:jc w:val="both"/>
        <w:rPr>
          <w:sz w:val="28"/>
          <w:szCs w:val="28"/>
        </w:rPr>
      </w:pPr>
      <w:r w:rsidRPr="008D27AB">
        <w:rPr>
          <w:sz w:val="28"/>
          <w:szCs w:val="28"/>
        </w:rPr>
        <w:t>Кроме указанных документов, были использованы другие федеральные, территориальные и производственно-отраслевые нормативные документы, содержащие требования по проектированию ИТМ ГОЧС, повышению безопасности объектов, эффективности защиты населения и территорий от ЧС техногенного, природного и военного характера.</w:t>
      </w:r>
    </w:p>
    <w:p w:rsidR="004B53C9" w:rsidRPr="008D27AB" w:rsidRDefault="004B53C9" w:rsidP="004B53C9">
      <w:pPr>
        <w:pStyle w:val="2d"/>
        <w:rPr>
          <w:rFonts w:ascii="Times New Roman" w:hAnsi="Times New Roman"/>
          <w:color w:val="auto"/>
          <w:sz w:val="28"/>
          <w:szCs w:val="28"/>
        </w:rPr>
      </w:pPr>
    </w:p>
    <w:p w:rsidR="00973C75" w:rsidRPr="00973C75" w:rsidRDefault="00973C75" w:rsidP="00973C75">
      <w:pPr>
        <w:keepNext/>
        <w:pageBreakBefore/>
        <w:tabs>
          <w:tab w:val="left" w:pos="720"/>
        </w:tabs>
        <w:jc w:val="center"/>
        <w:outlineLvl w:val="0"/>
        <w:rPr>
          <w:b/>
          <w:caps/>
          <w:spacing w:val="26"/>
          <w:sz w:val="28"/>
          <w:szCs w:val="28"/>
          <w:lang w:eastAsia="en-US"/>
        </w:rPr>
      </w:pPr>
      <w:bookmarkStart w:id="7" w:name="_Toc243979381"/>
      <w:bookmarkStart w:id="8" w:name="_Toc339532399"/>
      <w:bookmarkEnd w:id="3"/>
      <w:bookmarkEnd w:id="4"/>
      <w:bookmarkEnd w:id="5"/>
      <w:bookmarkEnd w:id="6"/>
      <w:r w:rsidRPr="00973C75">
        <w:rPr>
          <w:b/>
          <w:caps/>
          <w:spacing w:val="26"/>
          <w:sz w:val="28"/>
          <w:szCs w:val="28"/>
          <w:lang w:eastAsia="en-US"/>
        </w:rPr>
        <w:lastRenderedPageBreak/>
        <w:t xml:space="preserve">2. </w:t>
      </w:r>
      <w:bookmarkEnd w:id="7"/>
      <w:r w:rsidRPr="00973C75">
        <w:rPr>
          <w:b/>
          <w:caps/>
          <w:spacing w:val="26"/>
          <w:sz w:val="28"/>
          <w:szCs w:val="28"/>
          <w:lang w:eastAsia="en-US"/>
        </w:rPr>
        <w:t>Общие сведения</w:t>
      </w:r>
      <w:bookmarkEnd w:id="8"/>
    </w:p>
    <w:p w:rsidR="004B53C9" w:rsidRPr="008D27AB" w:rsidRDefault="004B53C9" w:rsidP="004B53C9">
      <w:pPr>
        <w:pStyle w:val="1"/>
        <w:rPr>
          <w:szCs w:val="28"/>
        </w:rPr>
      </w:pP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9524"/>
      </w:tblGrid>
      <w:tr w:rsidR="004B53C9" w:rsidTr="006B49D4">
        <w:trPr>
          <w:tblCellSpacing w:w="0" w:type="dxa"/>
        </w:trPr>
        <w:tc>
          <w:tcPr>
            <w:tcW w:w="0" w:type="auto"/>
            <w:tcMar>
              <w:top w:w="0" w:type="dxa"/>
              <w:left w:w="0" w:type="dxa"/>
              <w:bottom w:w="0" w:type="dxa"/>
              <w:right w:w="0" w:type="dxa"/>
            </w:tcMar>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9524"/>
            </w:tblGrid>
            <w:tr w:rsidR="004B53C9" w:rsidTr="006B49D4">
              <w:trPr>
                <w:tblCellSpacing w:w="0" w:type="dxa"/>
              </w:trPr>
              <w:tc>
                <w:tcPr>
                  <w:tcW w:w="0" w:type="auto"/>
                  <w:tcMar>
                    <w:top w:w="0" w:type="dxa"/>
                    <w:left w:w="0" w:type="dxa"/>
                    <w:bottom w:w="0" w:type="dxa"/>
                    <w:right w:w="0" w:type="dxa"/>
                  </w:tcMar>
                </w:tcPr>
                <w:p w:rsidR="004B53C9" w:rsidRDefault="004B53C9" w:rsidP="006B49D4">
                  <w:pPr>
                    <w:jc w:val="right"/>
                    <w:rPr>
                      <w:rFonts w:ascii="Arial" w:hAnsi="Arial" w:cs="Arial"/>
                    </w:rPr>
                  </w:pPr>
                  <w:bookmarkStart w:id="9" w:name="_Toc243805560"/>
                </w:p>
              </w:tc>
            </w:tr>
          </w:tbl>
          <w:p w:rsidR="004B53C9" w:rsidRPr="00A2726F" w:rsidRDefault="004B53C9" w:rsidP="006B49D4">
            <w:pPr>
              <w:pStyle w:val="aff5"/>
              <w:spacing w:line="360" w:lineRule="auto"/>
              <w:ind w:firstLine="709"/>
              <w:jc w:val="both"/>
              <w:rPr>
                <w:sz w:val="28"/>
                <w:szCs w:val="28"/>
              </w:rPr>
            </w:pPr>
          </w:p>
        </w:tc>
      </w:tr>
    </w:tbl>
    <w:bookmarkEnd w:id="9"/>
    <w:p w:rsidR="00EC7B44" w:rsidRPr="00EC7B44" w:rsidRDefault="00EC7B44" w:rsidP="00EC7B44">
      <w:pPr>
        <w:spacing w:line="360" w:lineRule="auto"/>
        <w:ind w:firstLine="709"/>
        <w:jc w:val="both"/>
        <w:rPr>
          <w:sz w:val="28"/>
          <w:szCs w:val="28"/>
        </w:rPr>
      </w:pPr>
      <w:r w:rsidRPr="00EC7B44">
        <w:rPr>
          <w:sz w:val="28"/>
          <w:szCs w:val="28"/>
        </w:rPr>
        <w:t xml:space="preserve">В состав Сибирцевского 2-го сельсовета входят 2 населенных пунктов: </w:t>
      </w:r>
    </w:p>
    <w:p w:rsidR="00EC7B44" w:rsidRPr="00EC7B44" w:rsidRDefault="00EC7B44" w:rsidP="00EC7B44">
      <w:pPr>
        <w:numPr>
          <w:ilvl w:val="0"/>
          <w:numId w:val="15"/>
        </w:numPr>
        <w:spacing w:line="360" w:lineRule="auto"/>
        <w:jc w:val="both"/>
        <w:rPr>
          <w:b/>
          <w:sz w:val="28"/>
          <w:szCs w:val="28"/>
        </w:rPr>
      </w:pPr>
      <w:r w:rsidRPr="00EC7B44">
        <w:rPr>
          <w:b/>
          <w:sz w:val="28"/>
          <w:szCs w:val="28"/>
        </w:rPr>
        <w:t xml:space="preserve">село Сибирцево 2-е. </w:t>
      </w:r>
    </w:p>
    <w:p w:rsidR="00EC7B44" w:rsidRPr="00EC7B44" w:rsidRDefault="00EC7B44" w:rsidP="00EC7B44">
      <w:pPr>
        <w:spacing w:line="360" w:lineRule="auto"/>
        <w:jc w:val="both"/>
        <w:rPr>
          <w:sz w:val="28"/>
          <w:szCs w:val="28"/>
        </w:rPr>
      </w:pPr>
      <w:r w:rsidRPr="00EC7B44">
        <w:rPr>
          <w:sz w:val="28"/>
          <w:szCs w:val="28"/>
        </w:rPr>
        <w:t>На начало 2012г. численность населения сельского поселения составила 652 человек (</w:t>
      </w:r>
      <w:r w:rsidRPr="00EC7B44">
        <w:rPr>
          <w:color w:val="FF0000"/>
          <w:sz w:val="28"/>
          <w:szCs w:val="28"/>
        </w:rPr>
        <w:t>137</w:t>
      </w:r>
      <w:r w:rsidRPr="00EC7B44">
        <w:rPr>
          <w:sz w:val="28"/>
          <w:szCs w:val="28"/>
        </w:rPr>
        <w:t xml:space="preserve"> хозяйств).  </w:t>
      </w:r>
      <w:proofErr w:type="gramStart"/>
      <w:r w:rsidRPr="00EC7B44">
        <w:rPr>
          <w:sz w:val="28"/>
          <w:szCs w:val="28"/>
        </w:rPr>
        <w:t xml:space="preserve">На территории сельского поселения размещены  9  объектов социальной сферы, в том числе  дом-интернат для граждан пожилого возраста и инвалидам, амбулаторно - поликлиническое отделение, школа (МКОУ 2 </w:t>
      </w:r>
      <w:proofErr w:type="spellStart"/>
      <w:r w:rsidRPr="00EC7B44">
        <w:rPr>
          <w:sz w:val="28"/>
          <w:szCs w:val="28"/>
        </w:rPr>
        <w:t>Сибирцевская</w:t>
      </w:r>
      <w:proofErr w:type="spellEnd"/>
      <w:r w:rsidRPr="00EC7B44">
        <w:rPr>
          <w:sz w:val="28"/>
          <w:szCs w:val="28"/>
        </w:rPr>
        <w:t xml:space="preserve"> СОШ), одно детское дошкольное учреждение  – детский сад МКДОУ (с. Сибирцево 2), дом культуры, 4 предприятия розничной торговли общей торговой площадью 140 </w:t>
      </w:r>
      <w:proofErr w:type="spellStart"/>
      <w:r w:rsidRPr="00EC7B44">
        <w:rPr>
          <w:sz w:val="28"/>
          <w:szCs w:val="28"/>
        </w:rPr>
        <w:t>кв.м</w:t>
      </w:r>
      <w:proofErr w:type="spellEnd"/>
      <w:r w:rsidRPr="00EC7B44">
        <w:rPr>
          <w:sz w:val="28"/>
          <w:szCs w:val="28"/>
        </w:rPr>
        <w:t xml:space="preserve">. Кроме этого  </w:t>
      </w:r>
      <w:r w:rsidRPr="00EC7B44">
        <w:rPr>
          <w:color w:val="FF0000"/>
          <w:sz w:val="28"/>
          <w:szCs w:val="28"/>
        </w:rPr>
        <w:t xml:space="preserve">241 </w:t>
      </w:r>
      <w:r w:rsidRPr="00EC7B44">
        <w:rPr>
          <w:sz w:val="28"/>
          <w:szCs w:val="28"/>
        </w:rPr>
        <w:t>жилых дома (включая многоквартирные), 1 объекта ЖКХ, 9</w:t>
      </w:r>
      <w:proofErr w:type="gramEnd"/>
      <w:r w:rsidRPr="00EC7B44">
        <w:rPr>
          <w:sz w:val="28"/>
          <w:szCs w:val="28"/>
        </w:rPr>
        <w:t xml:space="preserve">  производственных зданий, 4 складских.</w:t>
      </w:r>
    </w:p>
    <w:p w:rsidR="00EC7B44" w:rsidRPr="00EC7B44" w:rsidRDefault="00EC7B44" w:rsidP="00EC7B44">
      <w:pPr>
        <w:numPr>
          <w:ilvl w:val="0"/>
          <w:numId w:val="15"/>
        </w:numPr>
        <w:spacing w:line="360" w:lineRule="auto"/>
        <w:jc w:val="both"/>
        <w:rPr>
          <w:sz w:val="28"/>
          <w:szCs w:val="28"/>
        </w:rPr>
      </w:pPr>
      <w:r w:rsidRPr="00EC7B44">
        <w:rPr>
          <w:b/>
          <w:sz w:val="28"/>
          <w:szCs w:val="28"/>
        </w:rPr>
        <w:t>деревня Георгиевка</w:t>
      </w:r>
    </w:p>
    <w:p w:rsidR="00EC7B44" w:rsidRPr="00EC7B44" w:rsidRDefault="00EC7B44" w:rsidP="00EC7B44">
      <w:pPr>
        <w:spacing w:line="360" w:lineRule="auto"/>
        <w:jc w:val="both"/>
        <w:rPr>
          <w:sz w:val="28"/>
          <w:szCs w:val="28"/>
        </w:rPr>
      </w:pPr>
      <w:r w:rsidRPr="00EC7B44">
        <w:rPr>
          <w:sz w:val="28"/>
          <w:szCs w:val="28"/>
        </w:rPr>
        <w:t>На начало 2012г. численность населения сельского поселения 120 человек (</w:t>
      </w:r>
      <w:r w:rsidRPr="00EC7B44">
        <w:rPr>
          <w:color w:val="FF0000"/>
          <w:sz w:val="28"/>
          <w:szCs w:val="28"/>
        </w:rPr>
        <w:t xml:space="preserve">23 </w:t>
      </w:r>
      <w:r w:rsidRPr="00EC7B44">
        <w:rPr>
          <w:sz w:val="28"/>
          <w:szCs w:val="28"/>
        </w:rPr>
        <w:t xml:space="preserve">хозяйств). </w:t>
      </w:r>
      <w:proofErr w:type="gramStart"/>
      <w:r w:rsidRPr="00EC7B44">
        <w:rPr>
          <w:sz w:val="28"/>
          <w:szCs w:val="28"/>
        </w:rPr>
        <w:t xml:space="preserve">На территории сельского поселения размещены  28 жилых дома (включая многоквартирные), </w:t>
      </w:r>
      <w:r w:rsidRPr="00EC7B44">
        <w:t xml:space="preserve"> </w:t>
      </w:r>
      <w:r w:rsidRPr="00EC7B44">
        <w:rPr>
          <w:sz w:val="28"/>
          <w:szCs w:val="28"/>
        </w:rPr>
        <w:t xml:space="preserve">школа (МКОУ 2 </w:t>
      </w:r>
      <w:proofErr w:type="spellStart"/>
      <w:r w:rsidRPr="00EC7B44">
        <w:rPr>
          <w:sz w:val="28"/>
          <w:szCs w:val="28"/>
        </w:rPr>
        <w:t>Сибирцевская</w:t>
      </w:r>
      <w:proofErr w:type="spellEnd"/>
      <w:r w:rsidRPr="00EC7B44">
        <w:rPr>
          <w:sz w:val="28"/>
          <w:szCs w:val="28"/>
        </w:rPr>
        <w:t xml:space="preserve"> СОШ,  дом культуры, 1 предприятие розничной торговли.</w:t>
      </w:r>
      <w:proofErr w:type="gramEnd"/>
      <w:r w:rsidRPr="00EC7B44">
        <w:rPr>
          <w:sz w:val="28"/>
          <w:szCs w:val="28"/>
        </w:rPr>
        <w:t xml:space="preserve"> Кроме этого на территории сельского поселения находится отдельный пожарный пост.</w:t>
      </w:r>
      <w:r w:rsidRPr="00EC7B44">
        <w:t xml:space="preserve"> </w:t>
      </w:r>
    </w:p>
    <w:p w:rsidR="00973C75" w:rsidRPr="00973C75" w:rsidRDefault="00973C75" w:rsidP="00973C75">
      <w:pPr>
        <w:keepNext/>
        <w:pageBreakBefore/>
        <w:tabs>
          <w:tab w:val="left" w:pos="720"/>
        </w:tabs>
        <w:jc w:val="center"/>
        <w:outlineLvl w:val="0"/>
        <w:rPr>
          <w:b/>
          <w:caps/>
          <w:spacing w:val="26"/>
          <w:sz w:val="28"/>
          <w:szCs w:val="24"/>
          <w:lang w:eastAsia="en-US"/>
        </w:rPr>
      </w:pPr>
      <w:r w:rsidRPr="00973C75">
        <w:rPr>
          <w:b/>
          <w:caps/>
          <w:spacing w:val="26"/>
          <w:sz w:val="28"/>
          <w:szCs w:val="24"/>
          <w:lang w:eastAsia="en-US"/>
        </w:rPr>
        <w:lastRenderedPageBreak/>
        <w:t>3. ИНЖЕНЕРНО-ТЕХНИЧЕСКИЕ МЕРОПРИЯТИЯ</w:t>
      </w:r>
      <w:r w:rsidRPr="00973C75">
        <w:rPr>
          <w:b/>
          <w:caps/>
          <w:spacing w:val="26"/>
          <w:sz w:val="28"/>
          <w:szCs w:val="24"/>
          <w:lang w:eastAsia="en-US"/>
        </w:rPr>
        <w:br/>
        <w:t>ГРАЖДАНСКОЙ ОБОРОНЫ</w:t>
      </w:r>
    </w:p>
    <w:p w:rsidR="00973C75" w:rsidRPr="00973C75" w:rsidRDefault="00973C75" w:rsidP="00973C75">
      <w:pPr>
        <w:spacing w:line="360" w:lineRule="auto"/>
        <w:ind w:left="360"/>
        <w:jc w:val="both"/>
        <w:rPr>
          <w:b/>
          <w:sz w:val="24"/>
          <w:szCs w:val="24"/>
        </w:rPr>
      </w:pPr>
    </w:p>
    <w:p w:rsidR="004B53C9" w:rsidRPr="00C96CB9" w:rsidRDefault="004B53C9" w:rsidP="004B53C9">
      <w:pPr>
        <w:pStyle w:val="21"/>
        <w:rPr>
          <w:szCs w:val="28"/>
        </w:rPr>
      </w:pPr>
      <w:bookmarkStart w:id="10" w:name="_Toc243979110"/>
      <w:bookmarkStart w:id="11" w:name="_Toc243979184"/>
      <w:bookmarkStart w:id="12" w:name="_Toc243979390"/>
      <w:bookmarkStart w:id="13" w:name="_Toc339532401"/>
      <w:r w:rsidRPr="00C96CB9">
        <w:rPr>
          <w:szCs w:val="28"/>
        </w:rPr>
        <w:t>3.1. Границы зон возможных опасностей, предусмотренных</w:t>
      </w:r>
      <w:r w:rsidRPr="00C96CB9">
        <w:rPr>
          <w:szCs w:val="28"/>
        </w:rPr>
        <w:br/>
        <w:t>СНиП 2.01.51-90</w:t>
      </w:r>
      <w:bookmarkEnd w:id="10"/>
      <w:bookmarkEnd w:id="11"/>
      <w:bookmarkEnd w:id="12"/>
      <w:bookmarkEnd w:id="13"/>
    </w:p>
    <w:p w:rsidR="004B53C9" w:rsidRPr="00C96CB9" w:rsidRDefault="004B53C9" w:rsidP="004B53C9">
      <w:pPr>
        <w:rPr>
          <w:sz w:val="28"/>
          <w:szCs w:val="28"/>
          <w:lang w:eastAsia="en-US"/>
        </w:rPr>
      </w:pPr>
    </w:p>
    <w:p w:rsidR="004B53C9" w:rsidRPr="00C96CB9" w:rsidRDefault="004B53C9" w:rsidP="004B53C9">
      <w:pPr>
        <w:pStyle w:val="aff5"/>
        <w:spacing w:line="360" w:lineRule="auto"/>
        <w:ind w:firstLine="709"/>
        <w:jc w:val="both"/>
        <w:rPr>
          <w:sz w:val="28"/>
          <w:szCs w:val="28"/>
        </w:rPr>
      </w:pPr>
      <w:r w:rsidRPr="00C96CB9">
        <w:rPr>
          <w:sz w:val="28"/>
          <w:szCs w:val="28"/>
        </w:rPr>
        <w:t>В соответствии с постановлением Правительства РФ от 3 октября 1998г. №1149 «О порядке отнесения территорий к группам по гражданской обороне» и требованиями СНиП 2.01.51-90 проектируемая территория характеризуется следующими параметрами:</w:t>
      </w:r>
    </w:p>
    <w:p w:rsidR="004B53C9" w:rsidRPr="00C96CB9" w:rsidRDefault="004B53C9" w:rsidP="00990371">
      <w:pPr>
        <w:pStyle w:val="aff5"/>
        <w:numPr>
          <w:ilvl w:val="0"/>
          <w:numId w:val="10"/>
        </w:numPr>
        <w:tabs>
          <w:tab w:val="clear" w:pos="855"/>
          <w:tab w:val="num" w:pos="0"/>
        </w:tabs>
        <w:spacing w:line="360" w:lineRule="auto"/>
        <w:ind w:left="0" w:firstLine="709"/>
        <w:jc w:val="both"/>
        <w:rPr>
          <w:sz w:val="28"/>
          <w:szCs w:val="28"/>
        </w:rPr>
      </w:pPr>
      <w:r w:rsidRPr="00C96CB9">
        <w:rPr>
          <w:sz w:val="28"/>
          <w:szCs w:val="28"/>
        </w:rPr>
        <w:t xml:space="preserve">Категория </w:t>
      </w:r>
      <w:r>
        <w:rPr>
          <w:sz w:val="28"/>
          <w:szCs w:val="28"/>
        </w:rPr>
        <w:t>территории</w:t>
      </w:r>
      <w:r w:rsidRPr="00C96CB9">
        <w:rPr>
          <w:sz w:val="28"/>
          <w:szCs w:val="28"/>
        </w:rPr>
        <w:t xml:space="preserve"> по ГО –</w:t>
      </w:r>
      <w:r>
        <w:rPr>
          <w:sz w:val="28"/>
          <w:szCs w:val="28"/>
        </w:rPr>
        <w:t xml:space="preserve"> </w:t>
      </w:r>
      <w:proofErr w:type="spellStart"/>
      <w:r>
        <w:rPr>
          <w:sz w:val="28"/>
          <w:szCs w:val="28"/>
        </w:rPr>
        <w:t>некатегорирована</w:t>
      </w:r>
      <w:proofErr w:type="spellEnd"/>
      <w:r>
        <w:rPr>
          <w:sz w:val="28"/>
          <w:szCs w:val="28"/>
        </w:rPr>
        <w:t xml:space="preserve"> по гражданской обороне.</w:t>
      </w:r>
    </w:p>
    <w:p w:rsidR="004B53C9" w:rsidRPr="003D5DE3" w:rsidRDefault="004B53C9" w:rsidP="00990371">
      <w:pPr>
        <w:pStyle w:val="aff5"/>
        <w:numPr>
          <w:ilvl w:val="0"/>
          <w:numId w:val="10"/>
        </w:numPr>
        <w:tabs>
          <w:tab w:val="clear" w:pos="855"/>
          <w:tab w:val="num" w:pos="0"/>
        </w:tabs>
        <w:spacing w:line="360" w:lineRule="auto"/>
        <w:ind w:left="0" w:firstLine="709"/>
        <w:jc w:val="both"/>
        <w:rPr>
          <w:sz w:val="28"/>
          <w:szCs w:val="28"/>
        </w:rPr>
      </w:pPr>
      <w:r w:rsidRPr="00C96CB9">
        <w:rPr>
          <w:sz w:val="28"/>
          <w:szCs w:val="28"/>
        </w:rPr>
        <w:t>В соответствии со СНиП 2.01.51-90 «Инженерно-технические мероприятия гражданской обороны», проектируем</w:t>
      </w:r>
      <w:r>
        <w:rPr>
          <w:sz w:val="28"/>
          <w:szCs w:val="28"/>
        </w:rPr>
        <w:t>ая</w:t>
      </w:r>
      <w:r w:rsidRPr="00C96CB9">
        <w:rPr>
          <w:sz w:val="28"/>
          <w:szCs w:val="28"/>
        </w:rPr>
        <w:t xml:space="preserve"> </w:t>
      </w:r>
      <w:r>
        <w:rPr>
          <w:sz w:val="28"/>
          <w:szCs w:val="28"/>
        </w:rPr>
        <w:t>территория</w:t>
      </w:r>
      <w:r w:rsidRPr="00C96CB9">
        <w:rPr>
          <w:sz w:val="28"/>
          <w:szCs w:val="28"/>
        </w:rPr>
        <w:t xml:space="preserve"> располагается </w:t>
      </w:r>
      <w:r>
        <w:rPr>
          <w:sz w:val="28"/>
          <w:szCs w:val="28"/>
        </w:rPr>
        <w:t>вне зон</w:t>
      </w:r>
      <w:r w:rsidRPr="00A0239D">
        <w:rPr>
          <w:sz w:val="28"/>
          <w:szCs w:val="28"/>
        </w:rPr>
        <w:t>: возможных разрушений</w:t>
      </w:r>
      <w:r>
        <w:rPr>
          <w:sz w:val="28"/>
          <w:szCs w:val="28"/>
        </w:rPr>
        <w:t xml:space="preserve">, </w:t>
      </w:r>
      <w:r w:rsidRPr="00A0239D">
        <w:rPr>
          <w:sz w:val="28"/>
          <w:szCs w:val="28"/>
        </w:rPr>
        <w:t>возможного</w:t>
      </w:r>
      <w:r>
        <w:rPr>
          <w:sz w:val="28"/>
          <w:szCs w:val="28"/>
        </w:rPr>
        <w:t xml:space="preserve"> опасного химического заражения и </w:t>
      </w:r>
      <w:r w:rsidRPr="00A0239D">
        <w:rPr>
          <w:sz w:val="28"/>
          <w:szCs w:val="28"/>
        </w:rPr>
        <w:t xml:space="preserve">возможного </w:t>
      </w:r>
      <w:r>
        <w:rPr>
          <w:sz w:val="28"/>
          <w:szCs w:val="28"/>
        </w:rPr>
        <w:t xml:space="preserve">опасного </w:t>
      </w:r>
      <w:r w:rsidRPr="00A0239D">
        <w:rPr>
          <w:sz w:val="28"/>
          <w:szCs w:val="28"/>
        </w:rPr>
        <w:t>радиоактивного заражения (загрязнения)</w:t>
      </w:r>
      <w:r>
        <w:rPr>
          <w:sz w:val="28"/>
          <w:szCs w:val="28"/>
        </w:rPr>
        <w:t xml:space="preserve"> </w:t>
      </w:r>
      <w:r w:rsidRPr="00A0239D">
        <w:rPr>
          <w:sz w:val="28"/>
          <w:szCs w:val="28"/>
        </w:rPr>
        <w:t>(СНиП 2.01.51-90).</w:t>
      </w:r>
    </w:p>
    <w:p w:rsidR="004B53C9" w:rsidRPr="003D5DE3" w:rsidRDefault="004B53C9" w:rsidP="00990371">
      <w:pPr>
        <w:pStyle w:val="aff5"/>
        <w:numPr>
          <w:ilvl w:val="0"/>
          <w:numId w:val="10"/>
        </w:numPr>
        <w:tabs>
          <w:tab w:val="clear" w:pos="855"/>
          <w:tab w:val="num" w:pos="0"/>
        </w:tabs>
        <w:spacing w:line="360" w:lineRule="auto"/>
        <w:ind w:left="0" w:firstLine="709"/>
        <w:jc w:val="both"/>
        <w:rPr>
          <w:sz w:val="28"/>
          <w:szCs w:val="28"/>
        </w:rPr>
      </w:pPr>
      <w:r>
        <w:rPr>
          <w:sz w:val="28"/>
          <w:szCs w:val="28"/>
        </w:rPr>
        <w:t>На территории сельсовета потенциально-опасные объекты отсутствуют.</w:t>
      </w:r>
    </w:p>
    <w:p w:rsidR="004B53C9" w:rsidRPr="00C96CB9" w:rsidRDefault="004B53C9" w:rsidP="00990371">
      <w:pPr>
        <w:pStyle w:val="aff5"/>
        <w:numPr>
          <w:ilvl w:val="0"/>
          <w:numId w:val="10"/>
        </w:numPr>
        <w:tabs>
          <w:tab w:val="clear" w:pos="855"/>
          <w:tab w:val="num" w:pos="0"/>
        </w:tabs>
        <w:spacing w:line="360" w:lineRule="auto"/>
        <w:ind w:left="0" w:firstLine="709"/>
        <w:jc w:val="both"/>
        <w:rPr>
          <w:sz w:val="28"/>
          <w:szCs w:val="28"/>
        </w:rPr>
      </w:pPr>
      <w:r w:rsidRPr="00C96CB9">
        <w:rPr>
          <w:sz w:val="28"/>
          <w:szCs w:val="28"/>
        </w:rPr>
        <w:t>На</w:t>
      </w:r>
      <w:r>
        <w:rPr>
          <w:sz w:val="28"/>
          <w:szCs w:val="28"/>
        </w:rPr>
        <w:t xml:space="preserve"> трассе </w:t>
      </w:r>
      <w:r w:rsidRPr="00C96CB9">
        <w:rPr>
          <w:sz w:val="28"/>
          <w:szCs w:val="28"/>
        </w:rPr>
        <w:t>возможны аварии с выбросом АХОВ (аммиак, хлор) и проливом ЛВЖ, СУГ.</w:t>
      </w:r>
    </w:p>
    <w:p w:rsidR="004B53C9" w:rsidRPr="00C96CB9" w:rsidRDefault="004B53C9" w:rsidP="004B53C9">
      <w:pPr>
        <w:spacing w:line="360" w:lineRule="auto"/>
        <w:rPr>
          <w:lang w:eastAsia="en-US"/>
        </w:rPr>
      </w:pPr>
    </w:p>
    <w:p w:rsidR="004B53C9" w:rsidRPr="00C96CB9" w:rsidRDefault="004B53C9" w:rsidP="004B53C9">
      <w:pPr>
        <w:pStyle w:val="21"/>
        <w:spacing w:line="360" w:lineRule="auto"/>
        <w:jc w:val="center"/>
        <w:rPr>
          <w:szCs w:val="28"/>
        </w:rPr>
      </w:pPr>
      <w:bookmarkStart w:id="14" w:name="_Toc243979111"/>
      <w:bookmarkStart w:id="15" w:name="_Toc243979185"/>
      <w:bookmarkStart w:id="16" w:name="_Toc243979391"/>
      <w:r>
        <w:rPr>
          <w:szCs w:val="28"/>
        </w:rPr>
        <w:br w:type="page"/>
      </w:r>
      <w:bookmarkStart w:id="17" w:name="_Toc339532402"/>
      <w:r w:rsidRPr="00C96CB9">
        <w:rPr>
          <w:szCs w:val="28"/>
        </w:rPr>
        <w:lastRenderedPageBreak/>
        <w:t>3.2</w:t>
      </w:r>
      <w:r>
        <w:rPr>
          <w:szCs w:val="28"/>
        </w:rPr>
        <w:t>.</w:t>
      </w:r>
      <w:r w:rsidRPr="00C96CB9">
        <w:rPr>
          <w:szCs w:val="28"/>
        </w:rPr>
        <w:t xml:space="preserve"> Возможные последствия ЧС и их влияние на функционирование проектируемой территории</w:t>
      </w:r>
      <w:bookmarkEnd w:id="14"/>
      <w:bookmarkEnd w:id="15"/>
      <w:bookmarkEnd w:id="16"/>
      <w:bookmarkEnd w:id="17"/>
    </w:p>
    <w:p w:rsidR="004B53C9" w:rsidRPr="00C96CB9" w:rsidRDefault="004B53C9" w:rsidP="004B53C9">
      <w:pPr>
        <w:spacing w:line="360" w:lineRule="auto"/>
        <w:ind w:firstLine="709"/>
        <w:jc w:val="center"/>
        <w:rPr>
          <w:b/>
          <w:sz w:val="28"/>
          <w:szCs w:val="28"/>
        </w:rPr>
      </w:pPr>
      <w:r w:rsidRPr="00C96CB9">
        <w:rPr>
          <w:b/>
          <w:sz w:val="28"/>
          <w:szCs w:val="28"/>
        </w:rPr>
        <w:t>Прогноз опасностей террористического характера</w:t>
      </w:r>
    </w:p>
    <w:p w:rsidR="004B53C9" w:rsidRPr="00C96CB9" w:rsidRDefault="004B53C9" w:rsidP="004B53C9">
      <w:pPr>
        <w:spacing w:line="360" w:lineRule="auto"/>
        <w:ind w:firstLine="720"/>
        <w:jc w:val="both"/>
        <w:rPr>
          <w:sz w:val="28"/>
          <w:szCs w:val="28"/>
        </w:rPr>
      </w:pPr>
      <w:r w:rsidRPr="00C96CB9">
        <w:rPr>
          <w:sz w:val="28"/>
          <w:szCs w:val="28"/>
        </w:rPr>
        <w:t xml:space="preserve">Рост незарегистрированного оружия, увеличение количества незаконных вооруженных формирований, группировок и банд создает предпосылки для возрастания числа террористических актов. </w:t>
      </w:r>
    </w:p>
    <w:p w:rsidR="004B53C9" w:rsidRPr="00C96CB9" w:rsidRDefault="004B53C9" w:rsidP="004B53C9">
      <w:pPr>
        <w:spacing w:line="360" w:lineRule="auto"/>
        <w:ind w:firstLine="720"/>
        <w:jc w:val="both"/>
        <w:rPr>
          <w:sz w:val="28"/>
          <w:szCs w:val="28"/>
        </w:rPr>
      </w:pPr>
      <w:r w:rsidRPr="00C96CB9">
        <w:rPr>
          <w:sz w:val="28"/>
          <w:szCs w:val="28"/>
        </w:rPr>
        <w:t>В настоящее время понятия терроризм и катастрофы как никогда близко сошлись. Особенно если иметь в виду возможность терроризма с применением оружия массового поражения. Именно такой терроризм может привести к катастрофам. Расщепляющиеся материалы, компоненты химического и биологического оружия сейчас доступны террористам как никогда ранее. Это объясняется либерализацией торговли, слабостью экспортного контроля, открытостью данных о новейших разработках в области химического и биологического вооружения и усиливающейся интернационализацией преступности и терроризма.</w:t>
      </w:r>
    </w:p>
    <w:p w:rsidR="004B53C9" w:rsidRPr="00C96CB9" w:rsidRDefault="004B53C9" w:rsidP="004B53C9">
      <w:pPr>
        <w:spacing w:line="360" w:lineRule="auto"/>
        <w:ind w:firstLine="720"/>
        <w:jc w:val="both"/>
        <w:rPr>
          <w:sz w:val="28"/>
          <w:szCs w:val="28"/>
        </w:rPr>
      </w:pPr>
      <w:r w:rsidRPr="00C96CB9">
        <w:rPr>
          <w:sz w:val="28"/>
          <w:szCs w:val="28"/>
        </w:rPr>
        <w:t>В XXI веке велика вероятность возрастания технологического терроризма, т.е. проведения террористических актов на предприятиях, аварии на которых могут создать угрозу для жизни и здоровья населения или вызвать значительные экологические последствия.</w:t>
      </w:r>
    </w:p>
    <w:p w:rsidR="004B53C9" w:rsidRPr="00C96CB9" w:rsidRDefault="004B53C9" w:rsidP="004B53C9">
      <w:pPr>
        <w:spacing w:line="360" w:lineRule="auto"/>
        <w:ind w:firstLine="720"/>
        <w:jc w:val="both"/>
        <w:rPr>
          <w:sz w:val="28"/>
          <w:szCs w:val="28"/>
        </w:rPr>
      </w:pPr>
      <w:r w:rsidRPr="00C96CB9">
        <w:rPr>
          <w:sz w:val="28"/>
          <w:szCs w:val="28"/>
        </w:rPr>
        <w:t>Не исключена возможность сельскохозяйственного терроризма. В качестве агентов, поражающих зерновую продукцию и картофель, могут использоваться грибковые патогенные культуры.</w:t>
      </w:r>
    </w:p>
    <w:p w:rsidR="004B53C9" w:rsidRDefault="004B53C9" w:rsidP="004B53C9">
      <w:pPr>
        <w:spacing w:line="360" w:lineRule="auto"/>
        <w:ind w:firstLine="720"/>
        <w:jc w:val="both"/>
        <w:rPr>
          <w:sz w:val="28"/>
          <w:szCs w:val="28"/>
        </w:rPr>
      </w:pPr>
      <w:proofErr w:type="gramStart"/>
      <w:r w:rsidRPr="00C96CB9">
        <w:rPr>
          <w:sz w:val="28"/>
          <w:szCs w:val="28"/>
        </w:rPr>
        <w:t>Наряду с химическим, биологическим и другими видами совре</w:t>
      </w:r>
      <w:r w:rsidRPr="00C96CB9">
        <w:rPr>
          <w:sz w:val="28"/>
          <w:szCs w:val="28"/>
        </w:rPr>
        <w:softHyphen/>
        <w:t>менного терроризма, «электромагнитный терроризм», как составная часть «информационного терроризма», стал реальным явлением и представляет особую опасность, поскольку имеет возможность скрытно воздействовать на технические системы государственного и военного управления, и объекты инфраструктуры.</w:t>
      </w:r>
      <w:proofErr w:type="gramEnd"/>
      <w:r w:rsidRPr="00C96CB9">
        <w:rPr>
          <w:sz w:val="28"/>
          <w:szCs w:val="28"/>
        </w:rPr>
        <w:t xml:space="preserve"> Потенциально возрастающие технологические возможности информатизации находят все большее применение в таких жизненно важных </w:t>
      </w:r>
      <w:r w:rsidRPr="00C96CB9">
        <w:rPr>
          <w:sz w:val="28"/>
          <w:szCs w:val="28"/>
        </w:rPr>
        <w:lastRenderedPageBreak/>
        <w:t>сферах деятельности общества, как телекоммуникация, энергетика, транспорт, системы хранения газа и нефти, водоснабжение и др.</w:t>
      </w:r>
    </w:p>
    <w:p w:rsidR="00420EEE" w:rsidRPr="00C96CB9" w:rsidRDefault="00420EEE" w:rsidP="004B53C9">
      <w:pPr>
        <w:spacing w:line="360" w:lineRule="auto"/>
        <w:ind w:firstLine="720"/>
        <w:jc w:val="both"/>
        <w:rPr>
          <w:sz w:val="28"/>
          <w:szCs w:val="28"/>
        </w:rPr>
      </w:pPr>
    </w:p>
    <w:p w:rsidR="004B53C9" w:rsidRPr="00C96CB9" w:rsidRDefault="004B53C9" w:rsidP="004B53C9">
      <w:pPr>
        <w:spacing w:line="360" w:lineRule="auto"/>
        <w:ind w:firstLine="709"/>
        <w:jc w:val="both"/>
        <w:rPr>
          <w:b/>
          <w:sz w:val="28"/>
          <w:szCs w:val="28"/>
        </w:rPr>
      </w:pPr>
      <w:r w:rsidRPr="00C96CB9">
        <w:rPr>
          <w:b/>
          <w:sz w:val="28"/>
          <w:szCs w:val="28"/>
        </w:rPr>
        <w:t>Оценка опасностей военного характера</w:t>
      </w:r>
    </w:p>
    <w:p w:rsidR="004B53C9" w:rsidRDefault="004B53C9" w:rsidP="004B53C9">
      <w:pPr>
        <w:pStyle w:val="af1"/>
        <w:spacing w:line="360" w:lineRule="auto"/>
        <w:ind w:firstLine="720"/>
        <w:jc w:val="both"/>
        <w:rPr>
          <w:b/>
          <w:sz w:val="28"/>
          <w:szCs w:val="28"/>
        </w:rPr>
      </w:pPr>
      <w:r w:rsidRPr="00C96CB9">
        <w:rPr>
          <w:b/>
          <w:sz w:val="28"/>
          <w:szCs w:val="28"/>
        </w:rPr>
        <w:t xml:space="preserve">В настоящее время и в перспективе </w:t>
      </w:r>
      <w:r>
        <w:rPr>
          <w:b/>
          <w:sz w:val="28"/>
          <w:szCs w:val="28"/>
          <w:lang w:val="en-US"/>
        </w:rPr>
        <w:t>I</w:t>
      </w:r>
      <w:r w:rsidRPr="000F1278">
        <w:rPr>
          <w:b/>
          <w:sz w:val="28"/>
          <w:szCs w:val="28"/>
        </w:rPr>
        <w:t xml:space="preserve"> </w:t>
      </w:r>
      <w:r>
        <w:rPr>
          <w:b/>
          <w:sz w:val="28"/>
          <w:szCs w:val="28"/>
        </w:rPr>
        <w:t xml:space="preserve">очередь (2022год) на расчетный период </w:t>
      </w:r>
      <w:r w:rsidRPr="00C96CB9">
        <w:rPr>
          <w:b/>
          <w:sz w:val="28"/>
          <w:szCs w:val="28"/>
        </w:rPr>
        <w:t>до 20</w:t>
      </w:r>
      <w:r>
        <w:rPr>
          <w:b/>
          <w:sz w:val="28"/>
          <w:szCs w:val="28"/>
        </w:rPr>
        <w:t>32</w:t>
      </w:r>
      <w:r w:rsidRPr="00C96CB9">
        <w:rPr>
          <w:b/>
          <w:sz w:val="28"/>
          <w:szCs w:val="28"/>
        </w:rPr>
        <w:t xml:space="preserve"> года реальную военную опасность для России представляют очаги напряженности вдоль границ нашей страны, которые могут перерасти в приграничные и внутренние вооруженные конфликты. Не исключается возможность возникновения широкомасштабной региональной войны. Особенностью войн XXI века будут: массированное использование  высокоточных средств поражения; активные действия диверсионно-разведывательных сил; нетрадиционные способы ведения вооруженной борьбы; поражение особо важных объектов экономики и инфраструктуры.</w:t>
      </w:r>
    </w:p>
    <w:p w:rsidR="00420EEE" w:rsidRPr="00C96CB9" w:rsidRDefault="00420EEE" w:rsidP="004B53C9">
      <w:pPr>
        <w:pStyle w:val="af1"/>
        <w:spacing w:line="360" w:lineRule="auto"/>
        <w:ind w:firstLine="720"/>
        <w:jc w:val="both"/>
        <w:rPr>
          <w:b/>
          <w:sz w:val="28"/>
          <w:szCs w:val="28"/>
        </w:rPr>
      </w:pPr>
    </w:p>
    <w:p w:rsidR="004B53C9" w:rsidRPr="00C96CB9" w:rsidRDefault="004B53C9" w:rsidP="004B53C9">
      <w:pPr>
        <w:spacing w:line="360" w:lineRule="auto"/>
        <w:ind w:firstLine="720"/>
        <w:jc w:val="both"/>
        <w:rPr>
          <w:sz w:val="28"/>
          <w:szCs w:val="28"/>
        </w:rPr>
      </w:pPr>
      <w:r w:rsidRPr="00C96CB9">
        <w:rPr>
          <w:sz w:val="28"/>
          <w:szCs w:val="28"/>
        </w:rPr>
        <w:t>Боевые действия на оперативно-тактическом уровне станут многомерными, существенные изменения претерпят стратегические опера</w:t>
      </w:r>
      <w:r>
        <w:rPr>
          <w:sz w:val="28"/>
          <w:szCs w:val="28"/>
        </w:rPr>
        <w:t>ции. Доминирующими станут следу</w:t>
      </w:r>
      <w:r w:rsidRPr="00C96CB9">
        <w:rPr>
          <w:sz w:val="28"/>
          <w:szCs w:val="28"/>
        </w:rPr>
        <w:t>ющие формы ведения военных действий:</w:t>
      </w:r>
    </w:p>
    <w:p w:rsidR="004B53C9" w:rsidRPr="00C96CB9" w:rsidRDefault="004B53C9" w:rsidP="004B53C9">
      <w:pPr>
        <w:spacing w:line="360" w:lineRule="auto"/>
        <w:ind w:firstLine="720"/>
        <w:jc w:val="both"/>
        <w:rPr>
          <w:sz w:val="28"/>
          <w:szCs w:val="28"/>
        </w:rPr>
      </w:pPr>
      <w:r w:rsidRPr="00C96CB9">
        <w:rPr>
          <w:sz w:val="28"/>
          <w:szCs w:val="28"/>
        </w:rPr>
        <w:t>• в воздухе - с преобладанием малозаметных беспилотных летательных аппаратов большого радиуса действия;</w:t>
      </w:r>
    </w:p>
    <w:p w:rsidR="004B53C9" w:rsidRPr="00C96CB9" w:rsidRDefault="004B53C9" w:rsidP="004B53C9">
      <w:pPr>
        <w:spacing w:line="360" w:lineRule="auto"/>
        <w:ind w:firstLine="720"/>
        <w:jc w:val="both"/>
        <w:rPr>
          <w:sz w:val="28"/>
          <w:szCs w:val="28"/>
        </w:rPr>
      </w:pPr>
      <w:r w:rsidRPr="00C96CB9">
        <w:rPr>
          <w:sz w:val="28"/>
          <w:szCs w:val="28"/>
        </w:rPr>
        <w:t>• на суше - удары на большую глубину;</w:t>
      </w:r>
    </w:p>
    <w:p w:rsidR="004B53C9" w:rsidRPr="00C96CB9" w:rsidRDefault="004B53C9" w:rsidP="004B53C9">
      <w:pPr>
        <w:spacing w:line="360" w:lineRule="auto"/>
        <w:ind w:firstLine="720"/>
        <w:jc w:val="both"/>
        <w:rPr>
          <w:sz w:val="28"/>
          <w:szCs w:val="28"/>
        </w:rPr>
      </w:pPr>
      <w:r w:rsidRPr="00C96CB9">
        <w:rPr>
          <w:sz w:val="28"/>
          <w:szCs w:val="28"/>
        </w:rPr>
        <w:t>• на море - с использованием подводных ударных систем;</w:t>
      </w:r>
    </w:p>
    <w:p w:rsidR="004B53C9" w:rsidRPr="00C96CB9" w:rsidRDefault="004B53C9" w:rsidP="004B53C9">
      <w:pPr>
        <w:spacing w:line="360" w:lineRule="auto"/>
        <w:ind w:firstLine="720"/>
        <w:jc w:val="both"/>
        <w:rPr>
          <w:sz w:val="28"/>
          <w:szCs w:val="28"/>
        </w:rPr>
      </w:pPr>
      <w:r w:rsidRPr="00C96CB9">
        <w:rPr>
          <w:sz w:val="28"/>
          <w:szCs w:val="28"/>
        </w:rPr>
        <w:t>• боевые действия в космосе и из космоса.</w:t>
      </w:r>
    </w:p>
    <w:p w:rsidR="004B53C9" w:rsidRPr="00C96CB9" w:rsidRDefault="004B53C9" w:rsidP="004B53C9">
      <w:pPr>
        <w:spacing w:line="360" w:lineRule="auto"/>
        <w:ind w:firstLine="720"/>
        <w:jc w:val="both"/>
        <w:rPr>
          <w:sz w:val="28"/>
          <w:szCs w:val="28"/>
        </w:rPr>
      </w:pPr>
      <w:r w:rsidRPr="00C96CB9">
        <w:rPr>
          <w:sz w:val="28"/>
          <w:szCs w:val="28"/>
        </w:rPr>
        <w:t xml:space="preserve">Учитывая угрозу возможных планетарных - климатических изменений типа «ядерной ночи» или «ядерной зимы», массированное применение сторонами ракетно-ядерного оружия в начале XXI века представляется маловероятным. Однако это не исключает его применения в демонстрационных целях, одиночного применения террористами и ограниченного применения войсками с целью нарушения систем </w:t>
      </w:r>
      <w:r w:rsidRPr="00C96CB9">
        <w:rPr>
          <w:sz w:val="28"/>
          <w:szCs w:val="28"/>
        </w:rPr>
        <w:lastRenderedPageBreak/>
        <w:t>государственного и военного управления и поражения важнейших объектов экономики в ходе эскалации конфликтов.</w:t>
      </w:r>
    </w:p>
    <w:p w:rsidR="004B53C9" w:rsidRPr="00C96CB9" w:rsidRDefault="004B53C9" w:rsidP="004B53C9">
      <w:pPr>
        <w:spacing w:line="360" w:lineRule="auto"/>
        <w:ind w:firstLine="720"/>
        <w:jc w:val="both"/>
        <w:rPr>
          <w:sz w:val="28"/>
          <w:szCs w:val="28"/>
        </w:rPr>
      </w:pPr>
      <w:r w:rsidRPr="00C96CB9">
        <w:rPr>
          <w:sz w:val="28"/>
          <w:szCs w:val="28"/>
        </w:rPr>
        <w:t>Возможно поступление на вооружение взрывомагнитных генераторов частоты (ВМГЧ) с плотностью СВЧ энергии, достигающей 1 кДж/см</w:t>
      </w:r>
      <w:r w:rsidRPr="00C96CB9">
        <w:rPr>
          <w:sz w:val="28"/>
          <w:szCs w:val="28"/>
          <w:vertAlign w:val="superscript"/>
        </w:rPr>
        <w:t>3</w:t>
      </w:r>
      <w:r w:rsidRPr="00C96CB9">
        <w:rPr>
          <w:sz w:val="28"/>
          <w:szCs w:val="28"/>
        </w:rPr>
        <w:t xml:space="preserve">, и длительностью импульса от наносекунд до единиц секунд, способных генерируемым электромагнитным импульсом поражать электронные системы управления в радиусе до 500 метров. </w:t>
      </w:r>
    </w:p>
    <w:p w:rsidR="004B53C9" w:rsidRPr="00C96CB9" w:rsidRDefault="004B53C9" w:rsidP="004B53C9">
      <w:pPr>
        <w:spacing w:line="360" w:lineRule="auto"/>
        <w:ind w:firstLine="720"/>
        <w:jc w:val="both"/>
        <w:rPr>
          <w:sz w:val="28"/>
          <w:szCs w:val="28"/>
        </w:rPr>
      </w:pPr>
      <w:r w:rsidRPr="00C96CB9">
        <w:rPr>
          <w:sz w:val="28"/>
          <w:szCs w:val="28"/>
        </w:rPr>
        <w:t>В будущих военных конфликтах нельзя исключать возможность широкого применения оружия, создающего при подрыве боеприпасов огненный смерч, выжигающий кислород и вызывающий на значительных площадях несовместимый с жизнью биологических существ перепад давления.</w:t>
      </w:r>
    </w:p>
    <w:p w:rsidR="004B53C9" w:rsidRPr="00C96CB9" w:rsidRDefault="004B53C9" w:rsidP="004B53C9">
      <w:pPr>
        <w:spacing w:line="360" w:lineRule="auto"/>
        <w:ind w:firstLine="720"/>
        <w:jc w:val="both"/>
        <w:rPr>
          <w:sz w:val="28"/>
          <w:szCs w:val="28"/>
        </w:rPr>
      </w:pPr>
      <w:r w:rsidRPr="00C96CB9">
        <w:rPr>
          <w:sz w:val="28"/>
          <w:szCs w:val="28"/>
        </w:rPr>
        <w:t>Рассмотренный состав перспективных видов нового разрабатываемого оружия способен косвенно повлиять и на окружающую природную среду.</w:t>
      </w:r>
    </w:p>
    <w:p w:rsidR="004B53C9" w:rsidRPr="00C96CB9" w:rsidRDefault="004B53C9" w:rsidP="004B53C9">
      <w:pPr>
        <w:spacing w:line="360" w:lineRule="auto"/>
        <w:ind w:firstLine="720"/>
        <w:jc w:val="both"/>
        <w:rPr>
          <w:sz w:val="28"/>
          <w:szCs w:val="28"/>
        </w:rPr>
      </w:pPr>
      <w:r w:rsidRPr="00C96CB9">
        <w:rPr>
          <w:sz w:val="28"/>
          <w:szCs w:val="28"/>
        </w:rPr>
        <w:t>Наряду с этими исследованиями, в США, ряде стран НАТО, в КНР достаточно интенсивно ведутся разработки в области создания геофизического оружия (ГФО), направленно воздействующего на изменение природно-климатических условий и процессов.</w:t>
      </w:r>
    </w:p>
    <w:p w:rsidR="004B53C9" w:rsidRPr="00C96CB9" w:rsidRDefault="004B53C9" w:rsidP="004B53C9">
      <w:pPr>
        <w:spacing w:line="360" w:lineRule="auto"/>
        <w:ind w:firstLine="720"/>
        <w:jc w:val="both"/>
        <w:rPr>
          <w:sz w:val="28"/>
          <w:szCs w:val="28"/>
        </w:rPr>
      </w:pPr>
      <w:r w:rsidRPr="00C96CB9">
        <w:rPr>
          <w:sz w:val="28"/>
          <w:szCs w:val="28"/>
        </w:rPr>
        <w:t xml:space="preserve">В возможных войнах начала XXI века особое значение приобретают способности сторон к психологическому информационному и </w:t>
      </w:r>
      <w:proofErr w:type="spellStart"/>
      <w:r w:rsidRPr="00C96CB9">
        <w:rPr>
          <w:sz w:val="28"/>
          <w:szCs w:val="28"/>
        </w:rPr>
        <w:t>психотронному</w:t>
      </w:r>
      <w:proofErr w:type="spellEnd"/>
      <w:r w:rsidRPr="00C96CB9">
        <w:rPr>
          <w:sz w:val="28"/>
          <w:szCs w:val="28"/>
        </w:rPr>
        <w:t xml:space="preserve"> воздействию. Информационное психологическое воздействие на поведение и психику способно существенно повысить (снизить) эффективность действий вооруженных сил, обеспечив им благоприятную (неблагоприятную) обстановку и поддержку, уменьшить число же</w:t>
      </w:r>
      <w:proofErr w:type="gramStart"/>
      <w:r w:rsidRPr="00C96CB9">
        <w:rPr>
          <w:sz w:val="28"/>
          <w:szCs w:val="28"/>
        </w:rPr>
        <w:t>ртв ср</w:t>
      </w:r>
      <w:proofErr w:type="gramEnd"/>
      <w:r w:rsidRPr="00C96CB9">
        <w:rPr>
          <w:sz w:val="28"/>
          <w:szCs w:val="28"/>
        </w:rPr>
        <w:t>еди мирного населения.</w:t>
      </w:r>
    </w:p>
    <w:p w:rsidR="004B53C9" w:rsidRDefault="004B53C9" w:rsidP="004B53C9">
      <w:pPr>
        <w:pStyle w:val="afa"/>
        <w:spacing w:before="20" w:line="360" w:lineRule="auto"/>
        <w:ind w:left="0" w:firstLine="709"/>
        <w:jc w:val="both"/>
        <w:rPr>
          <w:sz w:val="28"/>
          <w:szCs w:val="28"/>
        </w:rPr>
      </w:pPr>
      <w:r w:rsidRPr="00C96CB9">
        <w:rPr>
          <w:sz w:val="28"/>
          <w:szCs w:val="28"/>
        </w:rPr>
        <w:t xml:space="preserve">В случае возникновения на территории России локальных вооруженных конфликтов и развертывания широкомасштабных боевых действий источниками чрезвычайных ситуаций военного характера будут являться современные обычные средства поражения, при высокой вероятности применения противником ядерного, химического и биологического оружия. </w:t>
      </w:r>
    </w:p>
    <w:p w:rsidR="00420EEE" w:rsidRPr="00C96CB9" w:rsidRDefault="00420EEE" w:rsidP="004B53C9">
      <w:pPr>
        <w:pStyle w:val="afa"/>
        <w:spacing w:before="20" w:line="360" w:lineRule="auto"/>
        <w:ind w:left="0" w:firstLine="709"/>
        <w:jc w:val="both"/>
        <w:rPr>
          <w:sz w:val="28"/>
          <w:szCs w:val="28"/>
        </w:rPr>
      </w:pPr>
    </w:p>
    <w:p w:rsidR="004B53C9" w:rsidRPr="00C96CB9" w:rsidRDefault="004B53C9" w:rsidP="00420EEE">
      <w:pPr>
        <w:pStyle w:val="af1"/>
        <w:spacing w:line="360" w:lineRule="auto"/>
        <w:ind w:firstLine="720"/>
        <w:jc w:val="center"/>
        <w:rPr>
          <w:b/>
          <w:sz w:val="28"/>
          <w:szCs w:val="28"/>
        </w:rPr>
      </w:pPr>
      <w:r w:rsidRPr="00C96CB9">
        <w:rPr>
          <w:b/>
          <w:sz w:val="28"/>
          <w:szCs w:val="28"/>
        </w:rPr>
        <w:lastRenderedPageBreak/>
        <w:t>Ядерное оружие</w:t>
      </w:r>
    </w:p>
    <w:p w:rsidR="004B53C9" w:rsidRPr="00C96CB9" w:rsidRDefault="004B53C9" w:rsidP="004B53C9">
      <w:pPr>
        <w:spacing w:before="40" w:line="360" w:lineRule="auto"/>
        <w:ind w:firstLine="720"/>
        <w:jc w:val="both"/>
        <w:rPr>
          <w:sz w:val="28"/>
          <w:szCs w:val="28"/>
        </w:rPr>
      </w:pPr>
      <w:r w:rsidRPr="00C96CB9">
        <w:rPr>
          <w:sz w:val="28"/>
          <w:szCs w:val="28"/>
        </w:rPr>
        <w:t>Ядерное оружие</w:t>
      </w:r>
      <w:r w:rsidRPr="00C96CB9">
        <w:rPr>
          <w:b/>
          <w:sz w:val="28"/>
          <w:szCs w:val="28"/>
        </w:rPr>
        <w:t xml:space="preserve"> </w:t>
      </w:r>
      <w:r w:rsidRPr="00C96CB9">
        <w:rPr>
          <w:sz w:val="28"/>
          <w:szCs w:val="28"/>
        </w:rPr>
        <w:t xml:space="preserve">- оружие массового поражения взрывного действия, основанное на использовании внутриядерной энергии, выделяющейся при цепных реакциях деления тяжелых ядер некоторых изотопов урана и плутония или термоядерных реакциях синтеза легких ядер (изотопов водорода) - </w:t>
      </w:r>
      <w:proofErr w:type="gramStart"/>
      <w:r w:rsidRPr="00C96CB9">
        <w:rPr>
          <w:sz w:val="28"/>
          <w:szCs w:val="28"/>
        </w:rPr>
        <w:t>в</w:t>
      </w:r>
      <w:proofErr w:type="gramEnd"/>
      <w:r w:rsidRPr="00C96CB9">
        <w:rPr>
          <w:sz w:val="28"/>
          <w:szCs w:val="28"/>
        </w:rPr>
        <w:t xml:space="preserve"> более тяжелые.</w:t>
      </w:r>
    </w:p>
    <w:p w:rsidR="004B53C9" w:rsidRPr="00C96CB9" w:rsidRDefault="004B53C9" w:rsidP="004B53C9">
      <w:pPr>
        <w:spacing w:before="40" w:line="360" w:lineRule="auto"/>
        <w:ind w:firstLine="720"/>
        <w:jc w:val="both"/>
        <w:rPr>
          <w:sz w:val="28"/>
          <w:szCs w:val="28"/>
        </w:rPr>
      </w:pPr>
      <w:r w:rsidRPr="00C96CB9">
        <w:rPr>
          <w:sz w:val="28"/>
          <w:szCs w:val="28"/>
        </w:rPr>
        <w:t>Ядерное оружие на настоящий момент является самым мощным оружием массового поражения, обладающим такими поражающими факторами, как ударная волна, световое излучение, проникающая радиация, радиоактивное заражение и электромагнитный импульс. Поражающее действие того или иного ядерного взрыва зависит от мощности использованного боеприпаса, вида взрыва и типа ядерного заряда.</w:t>
      </w:r>
    </w:p>
    <w:p w:rsidR="004B53C9" w:rsidRPr="00C96CB9" w:rsidRDefault="004B53C9" w:rsidP="004B53C9">
      <w:pPr>
        <w:spacing w:line="360" w:lineRule="auto"/>
        <w:ind w:firstLine="720"/>
        <w:jc w:val="both"/>
        <w:rPr>
          <w:sz w:val="28"/>
          <w:szCs w:val="28"/>
        </w:rPr>
      </w:pPr>
      <w:r w:rsidRPr="00C96CB9">
        <w:rPr>
          <w:sz w:val="28"/>
          <w:szCs w:val="28"/>
        </w:rPr>
        <w:t xml:space="preserve">Мощность ядерного взрыва принято характеризовать тротиловым эквивалентом. </w:t>
      </w:r>
    </w:p>
    <w:p w:rsidR="004B53C9" w:rsidRPr="00C96CB9" w:rsidRDefault="004B53C9" w:rsidP="004B53C9">
      <w:pPr>
        <w:spacing w:line="360" w:lineRule="auto"/>
        <w:ind w:firstLine="720"/>
        <w:jc w:val="both"/>
        <w:rPr>
          <w:sz w:val="28"/>
          <w:szCs w:val="28"/>
        </w:rPr>
      </w:pPr>
      <w:r w:rsidRPr="00C96CB9">
        <w:rPr>
          <w:sz w:val="28"/>
          <w:szCs w:val="28"/>
        </w:rPr>
        <w:t>В качестве ядерного заряда в атомных боеприпасах используется плутоний-239, уран-235 и уран-233.</w:t>
      </w:r>
    </w:p>
    <w:p w:rsidR="004B53C9" w:rsidRPr="00C96CB9" w:rsidRDefault="004B53C9" w:rsidP="004B53C9">
      <w:pPr>
        <w:spacing w:before="40" w:line="360" w:lineRule="auto"/>
        <w:ind w:firstLine="720"/>
        <w:jc w:val="both"/>
        <w:rPr>
          <w:sz w:val="28"/>
          <w:szCs w:val="28"/>
        </w:rPr>
      </w:pPr>
      <w:r w:rsidRPr="00C96CB9">
        <w:rPr>
          <w:b/>
          <w:sz w:val="28"/>
          <w:szCs w:val="28"/>
        </w:rPr>
        <w:t>Ударная волна</w:t>
      </w:r>
      <w:r w:rsidRPr="00C96CB9">
        <w:rPr>
          <w:sz w:val="28"/>
          <w:szCs w:val="28"/>
        </w:rPr>
        <w:t xml:space="preserve"> является основным поражающим фактором ядерного взрыва. Большинство разрушений и повреждений зданий, сооружений и оборудования объектов, а также поражений людей обусловлено, как правило, воздействием ударной волны.</w:t>
      </w:r>
    </w:p>
    <w:p w:rsidR="004B53C9" w:rsidRPr="00C96CB9" w:rsidRDefault="004B53C9" w:rsidP="004B53C9">
      <w:pPr>
        <w:spacing w:line="360" w:lineRule="auto"/>
        <w:ind w:firstLine="720"/>
        <w:jc w:val="both"/>
        <w:rPr>
          <w:sz w:val="28"/>
          <w:szCs w:val="28"/>
        </w:rPr>
      </w:pPr>
      <w:r w:rsidRPr="00C96CB9">
        <w:rPr>
          <w:sz w:val="28"/>
          <w:szCs w:val="28"/>
        </w:rPr>
        <w:t>Степень воздействия избыточного давления и скоростного напора в повреждении или разрушении объектов зависит от размеров, конструкции объекта и степени его связи с земной поверхностью.</w:t>
      </w:r>
    </w:p>
    <w:p w:rsidR="004B53C9" w:rsidRPr="00C96CB9" w:rsidRDefault="004B53C9" w:rsidP="004B53C9">
      <w:pPr>
        <w:spacing w:line="360" w:lineRule="auto"/>
        <w:ind w:firstLine="720"/>
        <w:jc w:val="both"/>
        <w:rPr>
          <w:sz w:val="28"/>
          <w:szCs w:val="28"/>
        </w:rPr>
      </w:pPr>
      <w:r w:rsidRPr="00C96CB9">
        <w:rPr>
          <w:sz w:val="28"/>
          <w:szCs w:val="28"/>
        </w:rPr>
        <w:t>Поражения людей вызываются как прямым действием ударной волны, так и косвенным (летящими обломками зданий, деревьями и др.).</w:t>
      </w:r>
    </w:p>
    <w:p w:rsidR="004B53C9" w:rsidRPr="00C96CB9" w:rsidRDefault="004B53C9" w:rsidP="004B53C9">
      <w:pPr>
        <w:spacing w:before="40" w:line="360" w:lineRule="auto"/>
        <w:ind w:firstLine="720"/>
        <w:jc w:val="both"/>
        <w:rPr>
          <w:sz w:val="28"/>
          <w:szCs w:val="28"/>
        </w:rPr>
      </w:pPr>
      <w:proofErr w:type="gramStart"/>
      <w:r w:rsidRPr="00C96CB9">
        <w:rPr>
          <w:b/>
          <w:sz w:val="28"/>
          <w:szCs w:val="28"/>
        </w:rPr>
        <w:t>Световое излучение</w:t>
      </w:r>
      <w:r w:rsidRPr="00C96CB9">
        <w:rPr>
          <w:sz w:val="28"/>
          <w:szCs w:val="28"/>
        </w:rPr>
        <w:t xml:space="preserve"> ядерного взрыва представляет собой электромагнитное излучение оптического диапазона в видимой, ультрафиолетовой и инфракрасной областях спектра.</w:t>
      </w:r>
      <w:proofErr w:type="gramEnd"/>
    </w:p>
    <w:p w:rsidR="004B53C9" w:rsidRPr="00C96CB9" w:rsidRDefault="004B53C9" w:rsidP="004B53C9">
      <w:pPr>
        <w:spacing w:line="360" w:lineRule="auto"/>
        <w:ind w:firstLine="720"/>
        <w:jc w:val="both"/>
        <w:rPr>
          <w:sz w:val="28"/>
          <w:szCs w:val="28"/>
        </w:rPr>
      </w:pPr>
      <w:r w:rsidRPr="00C96CB9">
        <w:rPr>
          <w:sz w:val="28"/>
          <w:szCs w:val="28"/>
        </w:rPr>
        <w:lastRenderedPageBreak/>
        <w:t xml:space="preserve">Поражение людей световым излучением выражается в появлении ожогов различных степеней открытых и защищенных одеждой участков кожи, а также в поражении глаз. </w:t>
      </w:r>
    </w:p>
    <w:p w:rsidR="004B53C9" w:rsidRPr="00C96CB9" w:rsidRDefault="004B53C9" w:rsidP="004B53C9">
      <w:pPr>
        <w:spacing w:line="360" w:lineRule="auto"/>
        <w:ind w:firstLine="720"/>
        <w:jc w:val="both"/>
        <w:rPr>
          <w:sz w:val="28"/>
          <w:szCs w:val="28"/>
        </w:rPr>
      </w:pPr>
      <w:r w:rsidRPr="00C96CB9">
        <w:rPr>
          <w:sz w:val="28"/>
          <w:szCs w:val="28"/>
        </w:rPr>
        <w:t>Оплавление, обугливание и воспламенение материалов могут привести к возникновению пожаров.</w:t>
      </w:r>
    </w:p>
    <w:p w:rsidR="004B53C9" w:rsidRPr="00C96CB9" w:rsidRDefault="004B53C9" w:rsidP="004B53C9">
      <w:pPr>
        <w:spacing w:line="360" w:lineRule="auto"/>
        <w:ind w:firstLine="720"/>
        <w:jc w:val="both"/>
        <w:rPr>
          <w:sz w:val="28"/>
          <w:szCs w:val="28"/>
        </w:rPr>
      </w:pPr>
      <w:r w:rsidRPr="00C96CB9">
        <w:rPr>
          <w:b/>
          <w:sz w:val="28"/>
          <w:szCs w:val="28"/>
        </w:rPr>
        <w:t>Проникающая радиация</w:t>
      </w:r>
      <w:r w:rsidRPr="00C96CB9">
        <w:rPr>
          <w:sz w:val="28"/>
          <w:szCs w:val="28"/>
        </w:rPr>
        <w:t xml:space="preserve"> ядерного взрыва представляет собой поток гамма-излучения и нейтронов. Гамма-излучение и нейтронное излучение распространяются в воздухе во все стороны на расстояния 2,5÷3 км. Радиации изменяют  характер жизнедеятельности клеток, отдельных организмов и систем организма, что приводит к возникновению такого заболевания как лучевая болезнь.</w:t>
      </w:r>
    </w:p>
    <w:p w:rsidR="004B53C9" w:rsidRPr="00C96CB9" w:rsidRDefault="004B53C9" w:rsidP="004B53C9">
      <w:pPr>
        <w:spacing w:line="360" w:lineRule="auto"/>
        <w:ind w:firstLine="720"/>
        <w:jc w:val="both"/>
        <w:rPr>
          <w:sz w:val="28"/>
          <w:szCs w:val="28"/>
        </w:rPr>
      </w:pPr>
      <w:r w:rsidRPr="00C96CB9">
        <w:rPr>
          <w:sz w:val="28"/>
          <w:szCs w:val="28"/>
        </w:rPr>
        <w:t>Поражающее действие проникающей радиации характеризуется дозой излучения.</w:t>
      </w:r>
    </w:p>
    <w:p w:rsidR="004B53C9" w:rsidRPr="00C96CB9" w:rsidRDefault="004B53C9" w:rsidP="004B53C9">
      <w:pPr>
        <w:spacing w:line="360" w:lineRule="auto"/>
        <w:ind w:firstLine="720"/>
        <w:jc w:val="both"/>
        <w:rPr>
          <w:sz w:val="28"/>
          <w:szCs w:val="28"/>
        </w:rPr>
      </w:pPr>
      <w:r w:rsidRPr="00C96CB9">
        <w:rPr>
          <w:b/>
          <w:sz w:val="28"/>
          <w:szCs w:val="28"/>
        </w:rPr>
        <w:t>Радиоактивное заражение</w:t>
      </w:r>
      <w:r w:rsidRPr="00C96CB9">
        <w:rPr>
          <w:sz w:val="28"/>
          <w:szCs w:val="28"/>
        </w:rPr>
        <w:t xml:space="preserve"> местности, приземного слоя атмосферы, воздушного пространства, воды и других объектов возникает в результате выпадения радиоактивных веществ из облака ядерного взрыва.</w:t>
      </w:r>
    </w:p>
    <w:p w:rsidR="004B53C9" w:rsidRPr="00C96CB9" w:rsidRDefault="004B53C9" w:rsidP="004B53C9">
      <w:pPr>
        <w:spacing w:line="360" w:lineRule="auto"/>
        <w:ind w:firstLine="720"/>
        <w:jc w:val="both"/>
        <w:rPr>
          <w:sz w:val="28"/>
          <w:szCs w:val="28"/>
        </w:rPr>
      </w:pPr>
      <w:r w:rsidRPr="00C96CB9">
        <w:rPr>
          <w:sz w:val="28"/>
          <w:szCs w:val="28"/>
        </w:rPr>
        <w:t>Большая часть радиоактивных осадков, вызывающая радиоактивное заражение местности, выпадает из облака за 10÷20 ч после ядерного взрыва. Выпадение радиоактивных осадков продолжается от нескольких минут до 2 ч и более.</w:t>
      </w:r>
    </w:p>
    <w:p w:rsidR="004B53C9" w:rsidRPr="00C96CB9" w:rsidRDefault="004B53C9" w:rsidP="004B53C9">
      <w:pPr>
        <w:pStyle w:val="afa"/>
        <w:spacing w:line="360" w:lineRule="auto"/>
        <w:ind w:left="0" w:firstLine="709"/>
        <w:jc w:val="both"/>
        <w:rPr>
          <w:sz w:val="28"/>
          <w:szCs w:val="28"/>
        </w:rPr>
      </w:pPr>
      <w:r w:rsidRPr="00C96CB9">
        <w:rPr>
          <w:b/>
          <w:sz w:val="28"/>
          <w:szCs w:val="28"/>
        </w:rPr>
        <w:t xml:space="preserve">Электромагнитное излучение, </w:t>
      </w:r>
      <w:r w:rsidRPr="00C96CB9">
        <w:rPr>
          <w:sz w:val="28"/>
          <w:szCs w:val="28"/>
        </w:rPr>
        <w:t>возникает при ядерных взрывах в атмосфере и в более высоких слоях, что приводит к возникновению мощных электромагнитных полей с длинами волн от 1 до 1000 м и более. Эти поля ввиду их кратковременного существования принято называть электромагнитным импульсом (ЭМИ).</w:t>
      </w:r>
    </w:p>
    <w:p w:rsidR="004B53C9" w:rsidRPr="00C96CB9" w:rsidRDefault="004B53C9" w:rsidP="004B53C9">
      <w:pPr>
        <w:spacing w:line="360" w:lineRule="auto"/>
        <w:ind w:firstLine="720"/>
        <w:jc w:val="both"/>
        <w:rPr>
          <w:sz w:val="28"/>
          <w:szCs w:val="28"/>
        </w:rPr>
      </w:pPr>
      <w:r w:rsidRPr="00C96CB9">
        <w:rPr>
          <w:sz w:val="28"/>
          <w:szCs w:val="28"/>
        </w:rPr>
        <w:t xml:space="preserve">Под действием ЭМИ в аппаратуре наводятся электрические токи и напряжения, которые могут вызвать пробой изоляции, повреждение полупроводниковых приборов и других элементов радиотехнических устройств. Наведенные в линиях энергоснабжения и связи напряжения могут </w:t>
      </w:r>
      <w:r w:rsidRPr="00C96CB9">
        <w:rPr>
          <w:sz w:val="28"/>
          <w:szCs w:val="28"/>
        </w:rPr>
        <w:lastRenderedPageBreak/>
        <w:t>по проводам распространяться на значительные расстояния, вызывая при этом повреждения радиоаппаратуры и находящихся вблизи нее людей.</w:t>
      </w:r>
    </w:p>
    <w:p w:rsidR="00973C75" w:rsidRDefault="00973C75" w:rsidP="004B53C9">
      <w:pPr>
        <w:pStyle w:val="af1"/>
        <w:spacing w:line="360" w:lineRule="auto"/>
        <w:ind w:firstLine="720"/>
        <w:jc w:val="both"/>
        <w:rPr>
          <w:b/>
          <w:sz w:val="28"/>
          <w:szCs w:val="28"/>
        </w:rPr>
      </w:pPr>
    </w:p>
    <w:p w:rsidR="004B53C9" w:rsidRPr="00C96CB9" w:rsidRDefault="004B53C9" w:rsidP="00420EEE">
      <w:pPr>
        <w:pStyle w:val="af1"/>
        <w:spacing w:line="360" w:lineRule="auto"/>
        <w:ind w:firstLine="720"/>
        <w:jc w:val="center"/>
        <w:rPr>
          <w:b/>
          <w:sz w:val="28"/>
          <w:szCs w:val="28"/>
        </w:rPr>
      </w:pPr>
      <w:r>
        <w:rPr>
          <w:b/>
          <w:sz w:val="28"/>
          <w:szCs w:val="28"/>
        </w:rPr>
        <w:t>Химическое оружие</w:t>
      </w:r>
    </w:p>
    <w:p w:rsidR="004B53C9" w:rsidRPr="00C96CB9" w:rsidRDefault="004B53C9" w:rsidP="004B53C9">
      <w:pPr>
        <w:spacing w:line="360" w:lineRule="auto"/>
        <w:ind w:firstLine="720"/>
        <w:jc w:val="both"/>
        <w:rPr>
          <w:sz w:val="28"/>
          <w:szCs w:val="28"/>
        </w:rPr>
      </w:pPr>
      <w:r w:rsidRPr="00C96CB9">
        <w:rPr>
          <w:sz w:val="28"/>
          <w:szCs w:val="28"/>
        </w:rPr>
        <w:t>Химическое оружие - один из видов оружия массового поражения, поражающее действие которого основано на использовании боевых токсичных химических веществ (БТХВ).</w:t>
      </w:r>
    </w:p>
    <w:p w:rsidR="004B53C9" w:rsidRPr="00C96CB9" w:rsidRDefault="004B53C9" w:rsidP="004B53C9">
      <w:pPr>
        <w:spacing w:line="360" w:lineRule="auto"/>
        <w:ind w:firstLine="720"/>
        <w:jc w:val="both"/>
        <w:rPr>
          <w:sz w:val="28"/>
          <w:szCs w:val="28"/>
        </w:rPr>
      </w:pPr>
      <w:r w:rsidRPr="00C96CB9">
        <w:rPr>
          <w:sz w:val="28"/>
          <w:szCs w:val="28"/>
        </w:rPr>
        <w:t xml:space="preserve">К БТХВ относятся отравляющие вещества (ОВ) и токсины, оказывающие поражающее действие на организм человека и животных, а также </w:t>
      </w:r>
      <w:proofErr w:type="spellStart"/>
      <w:r w:rsidRPr="00C96CB9">
        <w:rPr>
          <w:sz w:val="28"/>
          <w:szCs w:val="28"/>
        </w:rPr>
        <w:t>фитотоксиканты</w:t>
      </w:r>
      <w:proofErr w:type="spellEnd"/>
      <w:r w:rsidRPr="00C96CB9">
        <w:rPr>
          <w:sz w:val="28"/>
          <w:szCs w:val="28"/>
        </w:rPr>
        <w:t>, которые могут применяться в военных целях для поражения различных видов растительности.</w:t>
      </w:r>
    </w:p>
    <w:p w:rsidR="004B53C9" w:rsidRPr="00C96CB9" w:rsidRDefault="004B53C9" w:rsidP="004B53C9">
      <w:pPr>
        <w:spacing w:line="360" w:lineRule="auto"/>
        <w:ind w:firstLine="720"/>
        <w:jc w:val="both"/>
        <w:rPr>
          <w:sz w:val="28"/>
          <w:szCs w:val="28"/>
        </w:rPr>
      </w:pPr>
      <w:r w:rsidRPr="00C96CB9">
        <w:rPr>
          <w:sz w:val="28"/>
          <w:szCs w:val="28"/>
        </w:rPr>
        <w:t>В качестве средств доставки химического оружия к объектам поражения используется авиация, ракеты, артиллерия, средства инженерных и химических войск.</w:t>
      </w:r>
    </w:p>
    <w:p w:rsidR="004B53C9" w:rsidRPr="00C96CB9" w:rsidRDefault="004B53C9" w:rsidP="004B53C9">
      <w:pPr>
        <w:spacing w:line="360" w:lineRule="auto"/>
        <w:ind w:firstLine="720"/>
        <w:jc w:val="both"/>
        <w:rPr>
          <w:sz w:val="28"/>
          <w:szCs w:val="28"/>
        </w:rPr>
      </w:pPr>
      <w:r w:rsidRPr="00C96CB9">
        <w:rPr>
          <w:sz w:val="28"/>
          <w:szCs w:val="28"/>
        </w:rPr>
        <w:t>К числу боевых свойств и специфических особенностей химического оружия относятся:</w:t>
      </w:r>
    </w:p>
    <w:p w:rsidR="004B53C9" w:rsidRPr="00C96CB9" w:rsidRDefault="004B53C9" w:rsidP="004B53C9">
      <w:pPr>
        <w:spacing w:line="360" w:lineRule="auto"/>
        <w:ind w:firstLine="720"/>
        <w:jc w:val="both"/>
        <w:rPr>
          <w:sz w:val="28"/>
          <w:szCs w:val="28"/>
        </w:rPr>
      </w:pPr>
      <w:r w:rsidRPr="00C96CB9">
        <w:rPr>
          <w:sz w:val="28"/>
          <w:szCs w:val="28"/>
        </w:rPr>
        <w:t>- высокая токсичность ОВ и токсинов, позволяющая в крайне малых дозах вызывать тяжелые и смертельные поражения;</w:t>
      </w:r>
    </w:p>
    <w:p w:rsidR="004B53C9" w:rsidRPr="00C96CB9" w:rsidRDefault="004B53C9" w:rsidP="004B53C9">
      <w:pPr>
        <w:spacing w:line="360" w:lineRule="auto"/>
        <w:ind w:firstLine="720"/>
        <w:jc w:val="both"/>
        <w:rPr>
          <w:sz w:val="28"/>
          <w:szCs w:val="28"/>
        </w:rPr>
      </w:pPr>
      <w:r w:rsidRPr="00C96CB9">
        <w:rPr>
          <w:sz w:val="28"/>
          <w:szCs w:val="28"/>
        </w:rPr>
        <w:t>- биохимический механизм поражающего действия БТХВ на живой организм;</w:t>
      </w:r>
    </w:p>
    <w:p w:rsidR="004B53C9" w:rsidRPr="00C96CB9" w:rsidRDefault="004B53C9" w:rsidP="004B53C9">
      <w:pPr>
        <w:spacing w:line="360" w:lineRule="auto"/>
        <w:ind w:firstLine="720"/>
        <w:jc w:val="both"/>
        <w:rPr>
          <w:sz w:val="28"/>
          <w:szCs w:val="28"/>
        </w:rPr>
      </w:pPr>
      <w:r w:rsidRPr="00C96CB9">
        <w:rPr>
          <w:sz w:val="28"/>
          <w:szCs w:val="28"/>
        </w:rPr>
        <w:t>- способность ОВ и токсинов проникать в здания, сооружения и поражать находящихся там людей;</w:t>
      </w:r>
    </w:p>
    <w:p w:rsidR="004B53C9" w:rsidRPr="00C96CB9" w:rsidRDefault="004B53C9" w:rsidP="004B53C9">
      <w:pPr>
        <w:spacing w:line="360" w:lineRule="auto"/>
        <w:ind w:firstLine="720"/>
        <w:jc w:val="both"/>
        <w:rPr>
          <w:sz w:val="28"/>
          <w:szCs w:val="28"/>
        </w:rPr>
      </w:pPr>
      <w:r w:rsidRPr="00C96CB9">
        <w:rPr>
          <w:sz w:val="28"/>
          <w:szCs w:val="28"/>
        </w:rPr>
        <w:t>- длительность действия ввиду способности БТХВ сохранять определенное время свои поражающие свойства на местности, вооружении, технике и в атмосфере;</w:t>
      </w:r>
    </w:p>
    <w:p w:rsidR="004B53C9" w:rsidRPr="00C96CB9" w:rsidRDefault="004B53C9" w:rsidP="004B53C9">
      <w:pPr>
        <w:spacing w:line="360" w:lineRule="auto"/>
        <w:ind w:firstLine="720"/>
        <w:jc w:val="both"/>
        <w:rPr>
          <w:sz w:val="28"/>
          <w:szCs w:val="28"/>
        </w:rPr>
      </w:pPr>
      <w:r w:rsidRPr="00C96CB9">
        <w:rPr>
          <w:sz w:val="28"/>
          <w:szCs w:val="28"/>
        </w:rPr>
        <w:t>- трудность своевременного обнаружения факта применения противником БТХВ и установления его типа;</w:t>
      </w:r>
    </w:p>
    <w:p w:rsidR="004B53C9" w:rsidRPr="00C96CB9" w:rsidRDefault="004B53C9" w:rsidP="004B53C9">
      <w:pPr>
        <w:tabs>
          <w:tab w:val="left" w:pos="851"/>
        </w:tabs>
        <w:spacing w:line="360" w:lineRule="auto"/>
        <w:ind w:firstLine="720"/>
        <w:jc w:val="both"/>
        <w:rPr>
          <w:sz w:val="28"/>
          <w:szCs w:val="28"/>
        </w:rPr>
      </w:pPr>
      <w:r w:rsidRPr="00C96CB9">
        <w:rPr>
          <w:sz w:val="28"/>
          <w:szCs w:val="28"/>
        </w:rPr>
        <w:t xml:space="preserve">- необходимость использования для защиты от поражения (заражения) и ликвидации </w:t>
      </w:r>
      <w:proofErr w:type="gramStart"/>
      <w:r w:rsidRPr="00C96CB9">
        <w:rPr>
          <w:sz w:val="28"/>
          <w:szCs w:val="28"/>
        </w:rPr>
        <w:t xml:space="preserve">последствий применения химического оружия разнообразного </w:t>
      </w:r>
      <w:r w:rsidRPr="00C96CB9">
        <w:rPr>
          <w:sz w:val="28"/>
          <w:szCs w:val="28"/>
        </w:rPr>
        <w:lastRenderedPageBreak/>
        <w:t>комплекса специальных средств химической</w:t>
      </w:r>
      <w:proofErr w:type="gramEnd"/>
      <w:r w:rsidRPr="00C96CB9">
        <w:rPr>
          <w:sz w:val="28"/>
          <w:szCs w:val="28"/>
        </w:rPr>
        <w:t xml:space="preserve"> разведки, индивидуальной и коллективной защиты, дегазации, санитарной обработки, антидотов и др.</w:t>
      </w:r>
    </w:p>
    <w:p w:rsidR="004B53C9" w:rsidRPr="00C96CB9" w:rsidRDefault="004B53C9" w:rsidP="004B53C9">
      <w:pPr>
        <w:spacing w:line="360" w:lineRule="auto"/>
        <w:ind w:firstLine="720"/>
        <w:jc w:val="both"/>
        <w:rPr>
          <w:sz w:val="28"/>
          <w:szCs w:val="28"/>
        </w:rPr>
      </w:pPr>
      <w:r w:rsidRPr="00C96CB9">
        <w:rPr>
          <w:sz w:val="28"/>
          <w:szCs w:val="28"/>
        </w:rPr>
        <w:t>Результатом применения химического оружия могут быть тяжелые экологические и генетические последствия, устранение которых потребует длительного времени.</w:t>
      </w:r>
    </w:p>
    <w:p w:rsidR="004B53C9" w:rsidRPr="00C96CB9" w:rsidRDefault="004B53C9" w:rsidP="004B53C9">
      <w:pPr>
        <w:spacing w:line="360" w:lineRule="auto"/>
        <w:ind w:firstLine="720"/>
        <w:jc w:val="both"/>
        <w:rPr>
          <w:sz w:val="28"/>
          <w:szCs w:val="28"/>
        </w:rPr>
      </w:pPr>
      <w:r w:rsidRPr="00C96CB9">
        <w:rPr>
          <w:sz w:val="28"/>
          <w:szCs w:val="28"/>
        </w:rPr>
        <w:t>Поражающими факторами химического оружия являются различные виды боевого состояния БТХВ (пар, аэрозоль и капли).</w:t>
      </w:r>
    </w:p>
    <w:p w:rsidR="004B53C9" w:rsidRPr="00C96CB9" w:rsidRDefault="004B53C9" w:rsidP="004B53C9">
      <w:pPr>
        <w:spacing w:line="360" w:lineRule="auto"/>
        <w:ind w:firstLine="720"/>
        <w:jc w:val="both"/>
        <w:rPr>
          <w:sz w:val="28"/>
          <w:szCs w:val="28"/>
        </w:rPr>
      </w:pPr>
      <w:proofErr w:type="gramStart"/>
      <w:r w:rsidRPr="00C96CB9">
        <w:rPr>
          <w:sz w:val="28"/>
          <w:szCs w:val="28"/>
        </w:rPr>
        <w:t>БТХВ в виде грубодисперсного аэрозоля или капель заражают местность, технику, материальные средства, водоемы и способны поражать незащищенных людей как в момент оседания частиц на поверхность тела человека (кожно-резорбтивные поражения), так и после их оседания вследствие испарения с зараженной поверхности (ингаляционные по</w:t>
      </w:r>
      <w:r>
        <w:rPr>
          <w:sz w:val="28"/>
          <w:szCs w:val="28"/>
        </w:rPr>
        <w:t>ра</w:t>
      </w:r>
      <w:r w:rsidRPr="00C96CB9">
        <w:rPr>
          <w:sz w:val="28"/>
          <w:szCs w:val="28"/>
        </w:rPr>
        <w:t xml:space="preserve">жения) или в результате контактов людей с зараженными поверхностями (контактные кожно-резорбтивные поражения). </w:t>
      </w:r>
      <w:proofErr w:type="gramEnd"/>
    </w:p>
    <w:p w:rsidR="004B53C9" w:rsidRDefault="004B53C9" w:rsidP="004B53C9">
      <w:pPr>
        <w:spacing w:line="360" w:lineRule="auto"/>
        <w:ind w:firstLine="708"/>
        <w:jc w:val="both"/>
        <w:outlineLvl w:val="0"/>
        <w:rPr>
          <w:sz w:val="28"/>
          <w:szCs w:val="28"/>
        </w:rPr>
      </w:pPr>
      <w:bookmarkStart w:id="18" w:name="_Toc243979112"/>
      <w:bookmarkStart w:id="19" w:name="_Toc243979186"/>
      <w:bookmarkStart w:id="20" w:name="_Toc243979392"/>
      <w:bookmarkStart w:id="21" w:name="_Toc243979480"/>
      <w:bookmarkStart w:id="22" w:name="_Toc288828262"/>
      <w:bookmarkStart w:id="23" w:name="_Toc288828847"/>
      <w:bookmarkStart w:id="24" w:name="_Toc288829793"/>
      <w:bookmarkStart w:id="25" w:name="_Toc288834861"/>
      <w:bookmarkStart w:id="26" w:name="_Toc289162197"/>
      <w:bookmarkStart w:id="27" w:name="_Toc292286435"/>
      <w:bookmarkStart w:id="28" w:name="_Toc311023861"/>
      <w:bookmarkStart w:id="29" w:name="_Toc336001355"/>
      <w:bookmarkStart w:id="30" w:name="_Toc338840466"/>
      <w:bookmarkStart w:id="31" w:name="_Toc338843737"/>
      <w:bookmarkStart w:id="32" w:name="_Toc339532403"/>
      <w:r w:rsidRPr="00C96CB9">
        <w:rPr>
          <w:sz w:val="28"/>
          <w:szCs w:val="28"/>
        </w:rPr>
        <w:t>Для поражения различных видов растительности предназначены токсичные химические вещества (</w:t>
      </w:r>
      <w:proofErr w:type="spellStart"/>
      <w:r w:rsidRPr="00C96CB9">
        <w:rPr>
          <w:sz w:val="28"/>
          <w:szCs w:val="28"/>
        </w:rPr>
        <w:t>фитотоксиканты</w:t>
      </w:r>
      <w:proofErr w:type="spellEnd"/>
      <w:r w:rsidRPr="00C96CB9">
        <w:rPr>
          <w:sz w:val="28"/>
          <w:szCs w:val="28"/>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420EEE" w:rsidRPr="00C96CB9" w:rsidRDefault="00420EEE" w:rsidP="004B53C9">
      <w:pPr>
        <w:spacing w:line="360" w:lineRule="auto"/>
        <w:ind w:firstLine="708"/>
        <w:jc w:val="both"/>
        <w:outlineLvl w:val="0"/>
        <w:rPr>
          <w:b/>
          <w:sz w:val="28"/>
          <w:szCs w:val="28"/>
          <w:u w:val="single"/>
        </w:rPr>
      </w:pPr>
    </w:p>
    <w:p w:rsidR="004B53C9" w:rsidRPr="00C96CB9" w:rsidRDefault="004B53C9" w:rsidP="004B53C9">
      <w:pPr>
        <w:pStyle w:val="af1"/>
        <w:spacing w:line="360" w:lineRule="auto"/>
        <w:ind w:firstLine="720"/>
        <w:jc w:val="center"/>
        <w:rPr>
          <w:b/>
          <w:sz w:val="28"/>
          <w:szCs w:val="28"/>
        </w:rPr>
      </w:pPr>
      <w:r w:rsidRPr="00C96CB9">
        <w:rPr>
          <w:b/>
          <w:sz w:val="28"/>
          <w:szCs w:val="28"/>
        </w:rPr>
        <w:t>Современные обычные средства поражения</w:t>
      </w:r>
    </w:p>
    <w:p w:rsidR="004B53C9" w:rsidRPr="00C96CB9" w:rsidRDefault="004B53C9" w:rsidP="004B53C9">
      <w:pPr>
        <w:spacing w:line="360" w:lineRule="auto"/>
        <w:ind w:firstLine="709"/>
        <w:jc w:val="both"/>
        <w:rPr>
          <w:sz w:val="28"/>
          <w:szCs w:val="28"/>
        </w:rPr>
      </w:pPr>
      <w:r w:rsidRPr="00C96CB9">
        <w:rPr>
          <w:sz w:val="28"/>
          <w:szCs w:val="28"/>
        </w:rPr>
        <w:t xml:space="preserve">Высокоточное оружие (ВТО) - это такой вид управляемого оружия, эффективность поражения которым малоразмерных целей с первого пуска (выстрела) приближается к единице в любых условиях обстановки. </w:t>
      </w:r>
    </w:p>
    <w:p w:rsidR="004B53C9" w:rsidRPr="00C96CB9" w:rsidRDefault="004B53C9" w:rsidP="004B53C9">
      <w:pPr>
        <w:spacing w:line="360" w:lineRule="auto"/>
        <w:ind w:firstLine="709"/>
        <w:jc w:val="both"/>
        <w:rPr>
          <w:sz w:val="28"/>
          <w:szCs w:val="28"/>
        </w:rPr>
      </w:pPr>
      <w:r w:rsidRPr="00C96CB9">
        <w:rPr>
          <w:sz w:val="28"/>
          <w:szCs w:val="28"/>
        </w:rPr>
        <w:t xml:space="preserve">ВТО зарубежных государств оборудуются тепловыми, инфракрасными, телевизионными, лазерными, радиолокационными и комбинированными системами наведения, обеспечивающими высокую точность попадания в цель от 2 до 10 м, в перспективе - до одного метра. </w:t>
      </w:r>
    </w:p>
    <w:p w:rsidR="004B53C9" w:rsidRPr="00C96CB9" w:rsidRDefault="004B53C9" w:rsidP="004B53C9">
      <w:pPr>
        <w:spacing w:line="360" w:lineRule="auto"/>
        <w:ind w:firstLine="709"/>
        <w:jc w:val="both"/>
        <w:rPr>
          <w:sz w:val="28"/>
          <w:szCs w:val="28"/>
        </w:rPr>
      </w:pPr>
      <w:r w:rsidRPr="00C96CB9">
        <w:rPr>
          <w:sz w:val="28"/>
          <w:szCs w:val="28"/>
        </w:rPr>
        <w:t xml:space="preserve">Дальность пуска (стрельбы) тактических высокоточных боеприпасов достигает 100÷130 км, стратегических - 2500 км. Такая дальность позволяет наносить удары по объектам практически на всей территории страны. </w:t>
      </w:r>
    </w:p>
    <w:p w:rsidR="004B53C9" w:rsidRPr="00C96CB9" w:rsidRDefault="004B53C9" w:rsidP="004B53C9">
      <w:pPr>
        <w:spacing w:line="360" w:lineRule="auto"/>
        <w:ind w:firstLine="709"/>
        <w:jc w:val="both"/>
        <w:rPr>
          <w:sz w:val="28"/>
          <w:szCs w:val="28"/>
        </w:rPr>
      </w:pPr>
      <w:proofErr w:type="gramStart"/>
      <w:r w:rsidRPr="00C96CB9">
        <w:rPr>
          <w:sz w:val="28"/>
          <w:szCs w:val="28"/>
        </w:rPr>
        <w:lastRenderedPageBreak/>
        <w:t xml:space="preserve">Стационарное расположение объектов экономики позволяет противнику заранее установить их координаты и наиболее уязвимые места в технологическом комплексе, что свидетельствует о существенной роли высокоточного оружия в современном вооруженном конфликте, так как в этом случае оно может быть использовано по целям, роль и значение которых особенно важны для устойчивости функционирования объекта в целом. </w:t>
      </w:r>
      <w:proofErr w:type="gramEnd"/>
    </w:p>
    <w:p w:rsidR="004B53C9" w:rsidRPr="00C96CB9" w:rsidRDefault="004B53C9" w:rsidP="004B53C9">
      <w:pPr>
        <w:spacing w:line="360" w:lineRule="auto"/>
        <w:ind w:firstLine="709"/>
        <w:jc w:val="both"/>
        <w:rPr>
          <w:sz w:val="28"/>
          <w:szCs w:val="28"/>
        </w:rPr>
      </w:pPr>
      <w:r w:rsidRPr="00C96CB9">
        <w:rPr>
          <w:sz w:val="28"/>
          <w:szCs w:val="28"/>
        </w:rPr>
        <w:t xml:space="preserve">Новейшие образцы обычного ВТО по эффективности поражения приближаются к тактическому ядерному оружию, а в некоторых случаях превосходят его, так как способны одним боеприпасом надежно поразить точечные цели. Массированные удары обычным ВТО по объектам систем энергетики и управления, предприятиям транспорта, машиностроения способны парализовать жизнедеятельность страны, а при разрушении </w:t>
      </w:r>
      <w:proofErr w:type="spellStart"/>
      <w:r w:rsidRPr="00C96CB9">
        <w:rPr>
          <w:sz w:val="28"/>
          <w:szCs w:val="28"/>
        </w:rPr>
        <w:t>пожар</w:t>
      </w:r>
      <w:proofErr w:type="gramStart"/>
      <w:r w:rsidRPr="00C96CB9">
        <w:rPr>
          <w:sz w:val="28"/>
          <w:szCs w:val="28"/>
        </w:rPr>
        <w:t>о</w:t>
      </w:r>
      <w:proofErr w:type="spellEnd"/>
      <w:r w:rsidRPr="00C96CB9">
        <w:rPr>
          <w:sz w:val="28"/>
          <w:szCs w:val="28"/>
        </w:rPr>
        <w:t>-</w:t>
      </w:r>
      <w:proofErr w:type="gramEnd"/>
      <w:r w:rsidRPr="00C96CB9">
        <w:rPr>
          <w:sz w:val="28"/>
          <w:szCs w:val="28"/>
        </w:rPr>
        <w:t xml:space="preserve">, </w:t>
      </w:r>
      <w:proofErr w:type="spellStart"/>
      <w:r w:rsidRPr="00C96CB9">
        <w:rPr>
          <w:sz w:val="28"/>
          <w:szCs w:val="28"/>
        </w:rPr>
        <w:t>взрыво</w:t>
      </w:r>
      <w:proofErr w:type="spellEnd"/>
      <w:r w:rsidRPr="00C96CB9">
        <w:rPr>
          <w:sz w:val="28"/>
          <w:szCs w:val="28"/>
        </w:rPr>
        <w:t>-, химически-, радиационно- и других потенциально опасных объектов - вызвать крупные катастрофы. Благодаря высокой точности и эффективности поражения наземных, воздушно-космических и морских целей, новые виды ВТО интенсивно разрабатываются и поступают на вооружение вооруженных сил всех экономически развитых стран мира.</w:t>
      </w:r>
    </w:p>
    <w:p w:rsidR="004B53C9" w:rsidRPr="00C96CB9" w:rsidRDefault="004B53C9" w:rsidP="004B53C9">
      <w:pPr>
        <w:spacing w:line="360" w:lineRule="auto"/>
        <w:ind w:firstLine="709"/>
        <w:jc w:val="both"/>
        <w:rPr>
          <w:sz w:val="28"/>
          <w:szCs w:val="28"/>
        </w:rPr>
      </w:pPr>
      <w:r w:rsidRPr="00C96CB9">
        <w:rPr>
          <w:sz w:val="28"/>
          <w:szCs w:val="28"/>
        </w:rPr>
        <w:t>Технические средства противодействия системам наведения</w:t>
      </w:r>
      <w:r w:rsidRPr="00C96CB9">
        <w:rPr>
          <w:sz w:val="28"/>
          <w:szCs w:val="28"/>
        </w:rPr>
        <w:br/>
        <w:t>ВТО потребуется устанавливать на защищаемых объектах заблаговременно, при возникновении военной угрозы.</w:t>
      </w:r>
    </w:p>
    <w:p w:rsidR="004B53C9" w:rsidRPr="00C96CB9" w:rsidRDefault="004B53C9" w:rsidP="004B53C9">
      <w:pPr>
        <w:pStyle w:val="afa"/>
        <w:spacing w:line="360" w:lineRule="auto"/>
        <w:ind w:left="0" w:firstLine="709"/>
        <w:jc w:val="both"/>
        <w:rPr>
          <w:sz w:val="28"/>
          <w:szCs w:val="28"/>
        </w:rPr>
      </w:pPr>
      <w:r w:rsidRPr="00C96CB9">
        <w:rPr>
          <w:sz w:val="28"/>
          <w:szCs w:val="28"/>
        </w:rPr>
        <w:t>Таким образом, обычные средства поражения на сегодняшний день являются высокоэффективным средством вооруженной борьбы, и их использование будет приводить к поражению населения и разрушению объектов экономики. Для определения эффективности мероприятий по защите населения и территорий необходимо пользоваться методиками по определению показателей возможной обстановки при применении обычных средств поражения.</w:t>
      </w:r>
    </w:p>
    <w:p w:rsidR="004B53C9" w:rsidRPr="00C96CB9" w:rsidRDefault="004B53C9" w:rsidP="004B53C9">
      <w:pPr>
        <w:spacing w:line="360" w:lineRule="auto"/>
        <w:ind w:firstLine="708"/>
        <w:jc w:val="both"/>
        <w:rPr>
          <w:sz w:val="28"/>
          <w:szCs w:val="28"/>
        </w:rPr>
      </w:pPr>
      <w:proofErr w:type="gramStart"/>
      <w:r w:rsidRPr="00C96CB9">
        <w:rPr>
          <w:sz w:val="28"/>
          <w:szCs w:val="28"/>
        </w:rPr>
        <w:t xml:space="preserve">С целью организации надежной защиты объектов от обычного ВТО необходимо иметь определенные исходные данные, прежде всего такие, как </w:t>
      </w:r>
      <w:r w:rsidRPr="00C96CB9">
        <w:rPr>
          <w:sz w:val="28"/>
          <w:szCs w:val="28"/>
        </w:rPr>
        <w:lastRenderedPageBreak/>
        <w:t>результаты анализа ВТО потенциального противника, его боевых возможностей, систем наведения, уязвимых звеньев;</w:t>
      </w:r>
      <w:proofErr w:type="gramEnd"/>
      <w:r w:rsidRPr="00C96CB9">
        <w:rPr>
          <w:sz w:val="28"/>
          <w:szCs w:val="28"/>
        </w:rPr>
        <w:t xml:space="preserve"> </w:t>
      </w:r>
      <w:proofErr w:type="gramStart"/>
      <w:r w:rsidRPr="00C96CB9">
        <w:rPr>
          <w:sz w:val="28"/>
          <w:szCs w:val="28"/>
        </w:rPr>
        <w:t>уровень потенциальной опасности для объекта, перечень наиболее опасных производств, воздействие по которым этого оружия может привести к боль</w:t>
      </w:r>
      <w:r w:rsidRPr="00C96CB9">
        <w:rPr>
          <w:sz w:val="28"/>
          <w:szCs w:val="28"/>
        </w:rPr>
        <w:softHyphen/>
        <w:t>шим разрушениям, поражению населения, заражению природной среды сильнодействующими ядовитыми и другими вредными веществами; боевые возможности средств защиты, состояние и демаскирующие признаки защищаемых объектов; вероятность поражения наиболее важных их элементов, необходимое количество средств защиты объектов экономики в районе, промышленном узле, регионе.</w:t>
      </w:r>
      <w:proofErr w:type="gramEnd"/>
    </w:p>
    <w:p w:rsidR="004B53C9" w:rsidRPr="00C96CB9" w:rsidRDefault="004B53C9" w:rsidP="004B53C9">
      <w:pPr>
        <w:spacing w:line="360" w:lineRule="auto"/>
        <w:rPr>
          <w:lang w:eastAsia="en-US"/>
        </w:rPr>
      </w:pPr>
    </w:p>
    <w:p w:rsidR="004B53C9" w:rsidRPr="00C96CB9" w:rsidRDefault="004B53C9" w:rsidP="004B53C9">
      <w:pPr>
        <w:pStyle w:val="21"/>
        <w:spacing w:line="360" w:lineRule="auto"/>
        <w:jc w:val="center"/>
        <w:rPr>
          <w:szCs w:val="28"/>
        </w:rPr>
      </w:pPr>
      <w:bookmarkStart w:id="33" w:name="_Toc243979393"/>
      <w:bookmarkStart w:id="34" w:name="_Toc339532404"/>
      <w:r w:rsidRPr="00C96CB9">
        <w:rPr>
          <w:szCs w:val="28"/>
        </w:rPr>
        <w:t>3.3. Эвакуация населения</w:t>
      </w:r>
      <w:bookmarkEnd w:id="33"/>
      <w:bookmarkEnd w:id="34"/>
    </w:p>
    <w:p w:rsidR="004B53C9" w:rsidRDefault="004B53C9" w:rsidP="004B53C9">
      <w:pPr>
        <w:spacing w:line="360" w:lineRule="auto"/>
        <w:ind w:firstLine="708"/>
        <w:jc w:val="both"/>
        <w:rPr>
          <w:sz w:val="28"/>
          <w:szCs w:val="28"/>
        </w:rPr>
      </w:pPr>
      <w:bookmarkStart w:id="35" w:name="_Toc243979394"/>
      <w:r w:rsidRPr="00A0239D">
        <w:rPr>
          <w:sz w:val="28"/>
          <w:szCs w:val="28"/>
        </w:rPr>
        <w:t xml:space="preserve">Т.к. </w:t>
      </w:r>
      <w:r>
        <w:rPr>
          <w:sz w:val="28"/>
          <w:szCs w:val="28"/>
        </w:rPr>
        <w:t>Сибирцевский 1-й сельсовет</w:t>
      </w:r>
      <w:r w:rsidRPr="00A0239D">
        <w:rPr>
          <w:sz w:val="28"/>
          <w:szCs w:val="28"/>
        </w:rPr>
        <w:t xml:space="preserve"> располагается в загородной зоне, эвакуация населения не планируется.</w:t>
      </w:r>
    </w:p>
    <w:p w:rsidR="00990371" w:rsidRPr="00A0239D" w:rsidRDefault="00990371" w:rsidP="004B53C9">
      <w:pPr>
        <w:spacing w:line="360" w:lineRule="auto"/>
        <w:ind w:firstLine="708"/>
        <w:jc w:val="both"/>
        <w:rPr>
          <w:sz w:val="28"/>
          <w:szCs w:val="28"/>
        </w:rPr>
      </w:pPr>
    </w:p>
    <w:p w:rsidR="004B53C9" w:rsidRPr="00C96CB9" w:rsidRDefault="004B53C9" w:rsidP="004B53C9">
      <w:pPr>
        <w:pStyle w:val="21"/>
        <w:spacing w:line="360" w:lineRule="auto"/>
        <w:jc w:val="center"/>
        <w:rPr>
          <w:szCs w:val="28"/>
        </w:rPr>
      </w:pPr>
      <w:bookmarkStart w:id="36" w:name="_Toc339532405"/>
      <w:r w:rsidRPr="00C96CB9">
        <w:rPr>
          <w:szCs w:val="28"/>
        </w:rPr>
        <w:t>3.4. Инженерная защита населения</w:t>
      </w:r>
      <w:bookmarkEnd w:id="35"/>
      <w:bookmarkEnd w:id="36"/>
    </w:p>
    <w:p w:rsidR="004B53C9" w:rsidRPr="00A0239D" w:rsidRDefault="004B53C9" w:rsidP="004B53C9">
      <w:pPr>
        <w:spacing w:line="360" w:lineRule="auto"/>
        <w:ind w:firstLine="708"/>
        <w:jc w:val="both"/>
        <w:rPr>
          <w:sz w:val="28"/>
          <w:szCs w:val="28"/>
        </w:rPr>
      </w:pPr>
      <w:bookmarkStart w:id="37" w:name="_Toc243805561"/>
      <w:bookmarkStart w:id="38" w:name="_Toc243979395"/>
      <w:r w:rsidRPr="00A0239D">
        <w:rPr>
          <w:sz w:val="28"/>
          <w:szCs w:val="28"/>
        </w:rPr>
        <w:t xml:space="preserve">Защита рабочих и служащих объектов народного хозяйства, расположенных за пределами зон возможных сильных разрушений, а также населения, проживающего в </w:t>
      </w:r>
      <w:proofErr w:type="spellStart"/>
      <w:r w:rsidRPr="00A0239D">
        <w:rPr>
          <w:sz w:val="28"/>
          <w:szCs w:val="28"/>
        </w:rPr>
        <w:t>некатегорированных</w:t>
      </w:r>
      <w:proofErr w:type="spellEnd"/>
      <w:r w:rsidRPr="00A0239D">
        <w:rPr>
          <w:sz w:val="28"/>
          <w:szCs w:val="28"/>
        </w:rPr>
        <w:t xml:space="preserve"> городах, поселках и сельских населенных пунктах, и населения, эвакуируемого в указанные городские и сельские поселения, должна предусматриваться в противорадиационных укрытиях (ПРУ).</w:t>
      </w:r>
    </w:p>
    <w:p w:rsidR="004B53C9" w:rsidRDefault="004B53C9" w:rsidP="004B53C9">
      <w:pPr>
        <w:spacing w:line="360" w:lineRule="auto"/>
        <w:ind w:firstLine="708"/>
        <w:jc w:val="both"/>
        <w:rPr>
          <w:sz w:val="28"/>
          <w:szCs w:val="28"/>
        </w:rPr>
      </w:pPr>
      <w:r w:rsidRPr="00A0239D">
        <w:rPr>
          <w:sz w:val="28"/>
          <w:szCs w:val="28"/>
        </w:rPr>
        <w:t>В соответствии со СНиП 2.01.51-90 «Инженерно-технические мероприятия гражданской обороны» 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двух суток.</w:t>
      </w:r>
    </w:p>
    <w:p w:rsidR="004B53C9" w:rsidRPr="00A0239D" w:rsidRDefault="004B53C9" w:rsidP="004B53C9">
      <w:pPr>
        <w:spacing w:line="360" w:lineRule="auto"/>
        <w:ind w:firstLine="708"/>
        <w:jc w:val="both"/>
        <w:rPr>
          <w:sz w:val="28"/>
          <w:szCs w:val="28"/>
        </w:rPr>
      </w:pPr>
      <w:r w:rsidRPr="00A0239D">
        <w:rPr>
          <w:sz w:val="28"/>
          <w:szCs w:val="28"/>
        </w:rPr>
        <w:lastRenderedPageBreak/>
        <w:t xml:space="preserve">ПРУ должны иметь степень ослабления радиации внешнего излучения - коэффициент защиты </w:t>
      </w:r>
      <w:proofErr w:type="spellStart"/>
      <w:proofErr w:type="gramStart"/>
      <w:r w:rsidRPr="00A0239D">
        <w:rPr>
          <w:sz w:val="28"/>
          <w:szCs w:val="28"/>
        </w:rPr>
        <w:t>Кз</w:t>
      </w:r>
      <w:proofErr w:type="spellEnd"/>
      <w:proofErr w:type="gramEnd"/>
      <w:r w:rsidRPr="00A0239D">
        <w:rPr>
          <w:sz w:val="28"/>
          <w:szCs w:val="28"/>
        </w:rPr>
        <w:t xml:space="preserve"> (кроме ПРУ, размещаемых в районах АС), равный:</w:t>
      </w:r>
    </w:p>
    <w:p w:rsidR="004B53C9" w:rsidRPr="00A0239D" w:rsidRDefault="004B53C9" w:rsidP="004B53C9">
      <w:pPr>
        <w:spacing w:line="360" w:lineRule="auto"/>
        <w:ind w:firstLine="708"/>
        <w:jc w:val="both"/>
        <w:rPr>
          <w:sz w:val="28"/>
          <w:szCs w:val="28"/>
        </w:rPr>
      </w:pPr>
      <w:r w:rsidRPr="00A0239D">
        <w:rPr>
          <w:sz w:val="28"/>
          <w:szCs w:val="28"/>
        </w:rPr>
        <w:t xml:space="preserve">-100 - для работающих смен </w:t>
      </w:r>
      <w:proofErr w:type="spellStart"/>
      <w:r w:rsidRPr="00A0239D">
        <w:rPr>
          <w:sz w:val="28"/>
          <w:szCs w:val="28"/>
        </w:rPr>
        <w:t>некатегорированных</w:t>
      </w:r>
      <w:proofErr w:type="spellEnd"/>
      <w:r w:rsidRPr="00A0239D">
        <w:rPr>
          <w:sz w:val="28"/>
          <w:szCs w:val="28"/>
        </w:rPr>
        <w:t xml:space="preserve"> предприятий и лечебных учреждений, развертываемых в военное время;</w:t>
      </w:r>
    </w:p>
    <w:p w:rsidR="004B53C9" w:rsidRPr="00A0239D" w:rsidRDefault="004B53C9" w:rsidP="004B53C9">
      <w:pPr>
        <w:spacing w:line="360" w:lineRule="auto"/>
        <w:ind w:firstLine="708"/>
        <w:jc w:val="both"/>
        <w:rPr>
          <w:sz w:val="28"/>
          <w:szCs w:val="28"/>
        </w:rPr>
      </w:pPr>
      <w:r w:rsidRPr="00A0239D">
        <w:rPr>
          <w:sz w:val="28"/>
          <w:szCs w:val="28"/>
        </w:rPr>
        <w:t xml:space="preserve">-50 - для населения </w:t>
      </w:r>
      <w:proofErr w:type="spellStart"/>
      <w:r w:rsidRPr="00A0239D">
        <w:rPr>
          <w:sz w:val="28"/>
          <w:szCs w:val="28"/>
        </w:rPr>
        <w:t>некатегорированных</w:t>
      </w:r>
      <w:proofErr w:type="spellEnd"/>
      <w:r w:rsidRPr="00A0239D">
        <w:rPr>
          <w:sz w:val="28"/>
          <w:szCs w:val="28"/>
        </w:rPr>
        <w:t xml:space="preserve"> городов, поселков, сельских населенных пунктов и эвакуируемого населения.</w:t>
      </w:r>
    </w:p>
    <w:p w:rsidR="004B53C9" w:rsidRDefault="004B53C9" w:rsidP="004B53C9">
      <w:pPr>
        <w:spacing w:line="360" w:lineRule="auto"/>
        <w:ind w:firstLine="708"/>
        <w:jc w:val="both"/>
        <w:rPr>
          <w:sz w:val="28"/>
          <w:szCs w:val="28"/>
        </w:rPr>
      </w:pPr>
      <w:r w:rsidRPr="00A0239D">
        <w:rPr>
          <w:sz w:val="28"/>
          <w:szCs w:val="28"/>
        </w:rPr>
        <w:t>ПРУ необходимо оборудовать, прежде всего, в подвальных и цокольных этажах зданий и сооружений.</w:t>
      </w: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420EEE" w:rsidRDefault="00420EEE" w:rsidP="004B53C9">
      <w:pPr>
        <w:spacing w:line="360" w:lineRule="auto"/>
        <w:ind w:firstLine="708"/>
        <w:jc w:val="both"/>
        <w:rPr>
          <w:sz w:val="28"/>
          <w:szCs w:val="28"/>
        </w:rPr>
      </w:pPr>
    </w:p>
    <w:p w:rsidR="00990371" w:rsidRPr="00A149BC" w:rsidRDefault="00990371" w:rsidP="004B53C9">
      <w:pPr>
        <w:spacing w:line="360" w:lineRule="auto"/>
        <w:ind w:firstLine="708"/>
        <w:jc w:val="both"/>
        <w:rPr>
          <w:sz w:val="28"/>
          <w:szCs w:val="28"/>
        </w:rPr>
      </w:pPr>
    </w:p>
    <w:p w:rsidR="00973DF6" w:rsidRPr="00A149BC" w:rsidRDefault="00973DF6" w:rsidP="00973DF6">
      <w:pPr>
        <w:pStyle w:val="1"/>
        <w:spacing w:line="360" w:lineRule="auto"/>
        <w:rPr>
          <w:sz w:val="28"/>
          <w:szCs w:val="28"/>
        </w:rPr>
      </w:pPr>
      <w:bookmarkStart w:id="39" w:name="_Toc339532406"/>
      <w:bookmarkEnd w:id="37"/>
      <w:bookmarkEnd w:id="38"/>
      <w:r w:rsidRPr="00A149BC">
        <w:rPr>
          <w:sz w:val="28"/>
          <w:szCs w:val="28"/>
        </w:rPr>
        <w:lastRenderedPageBreak/>
        <w:t>4. МЕРОПРЯТИЯ ПО ПРЕДУПРЕЖДЕНИЮ</w:t>
      </w:r>
      <w:r w:rsidR="001D2927" w:rsidRPr="00A149BC">
        <w:rPr>
          <w:sz w:val="28"/>
          <w:szCs w:val="28"/>
        </w:rPr>
        <w:t xml:space="preserve"> </w:t>
      </w:r>
      <w:r w:rsidRPr="00A149BC">
        <w:rPr>
          <w:sz w:val="28"/>
          <w:szCs w:val="28"/>
        </w:rPr>
        <w:br/>
        <w:t>ЧРЕЗВЫЧАЙНЫХ СИТУАЦИЙ</w:t>
      </w:r>
      <w:bookmarkEnd w:id="39"/>
    </w:p>
    <w:p w:rsidR="004B53C9" w:rsidRDefault="004B53C9" w:rsidP="004B53C9">
      <w:pPr>
        <w:spacing w:line="360" w:lineRule="auto"/>
        <w:jc w:val="both"/>
        <w:rPr>
          <w:b/>
          <w:sz w:val="24"/>
          <w:szCs w:val="24"/>
        </w:rPr>
      </w:pPr>
    </w:p>
    <w:p w:rsidR="001D2927" w:rsidRDefault="004B53C9" w:rsidP="004B53C9">
      <w:pPr>
        <w:pStyle w:val="21"/>
        <w:spacing w:line="360" w:lineRule="auto"/>
      </w:pPr>
      <w:bookmarkStart w:id="40" w:name="_Toc243979113"/>
      <w:bookmarkStart w:id="41" w:name="_Toc243979187"/>
      <w:bookmarkStart w:id="42" w:name="_Toc243979396"/>
      <w:bookmarkStart w:id="43" w:name="_Toc339532407"/>
      <w:r>
        <w:t xml:space="preserve">4.1. </w:t>
      </w:r>
      <w:r w:rsidRPr="001B29A4">
        <w:t>Чрезвычайные ситуации техногенного характера</w:t>
      </w:r>
      <w:bookmarkStart w:id="44" w:name="_Toc243979114"/>
      <w:bookmarkStart w:id="45" w:name="_Toc243979188"/>
      <w:bookmarkStart w:id="46" w:name="_Toc243979397"/>
      <w:bookmarkStart w:id="47" w:name="_Toc243979485"/>
      <w:bookmarkEnd w:id="40"/>
      <w:bookmarkEnd w:id="41"/>
      <w:bookmarkEnd w:id="42"/>
      <w:r>
        <w:t xml:space="preserve">. </w:t>
      </w:r>
      <w:bookmarkStart w:id="48" w:name="_Toc243979116"/>
      <w:bookmarkStart w:id="49" w:name="_Toc243979190"/>
      <w:bookmarkStart w:id="50" w:name="_Toc243979399"/>
      <w:bookmarkStart w:id="51" w:name="_Toc243979487"/>
      <w:bookmarkStart w:id="52" w:name="_Toc288829799"/>
      <w:bookmarkStart w:id="53" w:name="_Toc288834867"/>
      <w:bookmarkStart w:id="54" w:name="_Toc289162203"/>
      <w:bookmarkStart w:id="55" w:name="_Toc292286441"/>
      <w:bookmarkEnd w:id="44"/>
      <w:bookmarkEnd w:id="45"/>
      <w:bookmarkEnd w:id="46"/>
      <w:bookmarkEnd w:id="47"/>
    </w:p>
    <w:p w:rsidR="004B53C9" w:rsidRPr="001B29A4" w:rsidRDefault="001D2927" w:rsidP="004B53C9">
      <w:pPr>
        <w:pStyle w:val="21"/>
        <w:spacing w:line="360" w:lineRule="auto"/>
        <w:rPr>
          <w:sz w:val="24"/>
          <w:szCs w:val="24"/>
        </w:rPr>
      </w:pPr>
      <w:r>
        <w:t xml:space="preserve">        </w:t>
      </w:r>
      <w:r w:rsidR="004B53C9" w:rsidRPr="001B29A4">
        <w:rPr>
          <w:sz w:val="24"/>
          <w:szCs w:val="24"/>
        </w:rPr>
        <w:t>Транспортные аварии</w:t>
      </w:r>
      <w:bookmarkEnd w:id="43"/>
    </w:p>
    <w:p w:rsidR="004B53C9" w:rsidRPr="007F172B" w:rsidRDefault="004B53C9" w:rsidP="004B53C9">
      <w:pPr>
        <w:spacing w:line="360" w:lineRule="auto"/>
        <w:ind w:firstLine="709"/>
        <w:jc w:val="both"/>
        <w:outlineLvl w:val="0"/>
        <w:rPr>
          <w:b/>
          <w:i/>
          <w:sz w:val="28"/>
          <w:szCs w:val="28"/>
        </w:rPr>
      </w:pPr>
      <w:bookmarkStart w:id="56" w:name="_Toc243979115"/>
      <w:bookmarkStart w:id="57" w:name="_Toc243979189"/>
      <w:bookmarkStart w:id="58" w:name="_Toc243979398"/>
      <w:bookmarkStart w:id="59" w:name="_Toc243979486"/>
      <w:bookmarkStart w:id="60" w:name="_Toc288829798"/>
      <w:bookmarkStart w:id="61" w:name="_Toc310328616"/>
      <w:bookmarkStart w:id="62" w:name="_Toc311023866"/>
      <w:bookmarkStart w:id="63" w:name="_Toc336001360"/>
      <w:bookmarkStart w:id="64" w:name="_Toc338840471"/>
      <w:bookmarkStart w:id="65" w:name="_Toc338843742"/>
      <w:bookmarkStart w:id="66" w:name="_Toc339532408"/>
      <w:r w:rsidRPr="007F172B">
        <w:rPr>
          <w:b/>
          <w:i/>
          <w:sz w:val="28"/>
          <w:szCs w:val="28"/>
        </w:rPr>
        <w:t>Аварии на автотранспорте</w:t>
      </w:r>
      <w:bookmarkEnd w:id="56"/>
      <w:bookmarkEnd w:id="57"/>
      <w:bookmarkEnd w:id="58"/>
      <w:bookmarkEnd w:id="59"/>
      <w:bookmarkEnd w:id="60"/>
      <w:bookmarkEnd w:id="61"/>
      <w:bookmarkEnd w:id="62"/>
      <w:bookmarkEnd w:id="63"/>
      <w:bookmarkEnd w:id="64"/>
      <w:bookmarkEnd w:id="65"/>
      <w:bookmarkEnd w:id="66"/>
    </w:p>
    <w:p w:rsidR="004B53C9" w:rsidRPr="007F172B" w:rsidRDefault="004B53C9" w:rsidP="004B53C9">
      <w:pPr>
        <w:shd w:val="clear" w:color="auto" w:fill="FFFFFF"/>
        <w:spacing w:before="67" w:line="360" w:lineRule="auto"/>
        <w:ind w:firstLine="709"/>
        <w:jc w:val="both"/>
        <w:rPr>
          <w:sz w:val="28"/>
          <w:szCs w:val="28"/>
        </w:rPr>
      </w:pPr>
      <w:r w:rsidRPr="007F172B">
        <w:rPr>
          <w:sz w:val="28"/>
          <w:szCs w:val="28"/>
        </w:rPr>
        <w:t>В случае возникновения аварий на автотранспорте проведение АСДНР будет затруднено из-за недостаточного количества профессиональных спасателей, обеспеченных современными специальными приспособлениями и инструментами, необходимыми для извлечения пострадавших из автомобилей. Число погибших может возрасти из-за неумения населения оказывать первую медицинскую помощь пострадавшим.</w:t>
      </w:r>
    </w:p>
    <w:p w:rsidR="004B53C9" w:rsidRPr="007F172B" w:rsidRDefault="004B53C9" w:rsidP="004B53C9">
      <w:pPr>
        <w:shd w:val="clear" w:color="auto" w:fill="FFFFFF"/>
        <w:spacing w:before="67" w:line="360" w:lineRule="auto"/>
        <w:ind w:firstLine="709"/>
        <w:jc w:val="both"/>
        <w:rPr>
          <w:sz w:val="28"/>
          <w:szCs w:val="28"/>
        </w:rPr>
      </w:pPr>
      <w:r w:rsidRPr="007F172B">
        <w:rPr>
          <w:sz w:val="28"/>
          <w:szCs w:val="28"/>
        </w:rPr>
        <w:t xml:space="preserve">Наиболее сложная обстановка может сложиться при аварии на автомобильном транспорте, перевозящем опасные грузы. В настоящее время для перевозки </w:t>
      </w:r>
      <w:proofErr w:type="gramStart"/>
      <w:r w:rsidRPr="007F172B">
        <w:rPr>
          <w:sz w:val="28"/>
          <w:szCs w:val="28"/>
        </w:rPr>
        <w:t>аварийно-химически</w:t>
      </w:r>
      <w:proofErr w:type="gramEnd"/>
      <w:r w:rsidRPr="007F172B">
        <w:rPr>
          <w:sz w:val="28"/>
          <w:szCs w:val="28"/>
        </w:rPr>
        <w:t xml:space="preserve"> опасных веществ (АХОВ) в черте города установлены строго определенные маршруты, контролируемые ГИБДД.</w:t>
      </w:r>
    </w:p>
    <w:p w:rsidR="004B53C9" w:rsidRPr="007F172B" w:rsidRDefault="004B53C9" w:rsidP="004B53C9">
      <w:pPr>
        <w:pStyle w:val="af1"/>
        <w:spacing w:line="360" w:lineRule="auto"/>
        <w:ind w:firstLine="709"/>
        <w:jc w:val="both"/>
        <w:rPr>
          <w:b/>
          <w:sz w:val="28"/>
          <w:szCs w:val="28"/>
        </w:rPr>
      </w:pPr>
      <w:r w:rsidRPr="007F172B">
        <w:rPr>
          <w:b/>
          <w:sz w:val="28"/>
          <w:szCs w:val="28"/>
        </w:rPr>
        <w:t xml:space="preserve">Помимо аварий на </w:t>
      </w:r>
      <w:proofErr w:type="gramStart"/>
      <w:r w:rsidRPr="007F172B">
        <w:rPr>
          <w:b/>
          <w:sz w:val="28"/>
          <w:szCs w:val="28"/>
        </w:rPr>
        <w:t>автотранспорте</w:t>
      </w:r>
      <w:proofErr w:type="gramEnd"/>
      <w:r w:rsidRPr="007F172B">
        <w:rPr>
          <w:b/>
          <w:sz w:val="28"/>
          <w:szCs w:val="28"/>
        </w:rPr>
        <w:t xml:space="preserve"> перевозящем АХОВ опасность также представляют аварии с автомобилями перевозящими</w:t>
      </w:r>
      <w:r>
        <w:rPr>
          <w:b/>
          <w:sz w:val="28"/>
          <w:szCs w:val="28"/>
        </w:rPr>
        <w:t xml:space="preserve"> </w:t>
      </w:r>
      <w:r w:rsidRPr="007F172B">
        <w:rPr>
          <w:b/>
          <w:sz w:val="28"/>
          <w:szCs w:val="28"/>
        </w:rPr>
        <w:t xml:space="preserve">легковоспламеняющимися жидкостями (бензин, керосин и др.) и сжиженный газ потребителям. Аварии с данными автомобилями могут привести к взрыву перевозимого вещества, образованию очага пожара, </w:t>
      </w:r>
      <w:proofErr w:type="spellStart"/>
      <w:r w:rsidRPr="007F172B">
        <w:rPr>
          <w:b/>
          <w:sz w:val="28"/>
          <w:szCs w:val="28"/>
        </w:rPr>
        <w:t>травмированию</w:t>
      </w:r>
      <w:proofErr w:type="spellEnd"/>
      <w:r w:rsidRPr="007F172B">
        <w:rPr>
          <w:b/>
          <w:sz w:val="28"/>
          <w:szCs w:val="28"/>
        </w:rPr>
        <w:t xml:space="preserve"> и ожогам проходящего и проезжающего рядом населения.</w:t>
      </w:r>
    </w:p>
    <w:p w:rsidR="004B53C9" w:rsidRPr="007F172B" w:rsidRDefault="004B53C9" w:rsidP="004B53C9">
      <w:pPr>
        <w:pStyle w:val="2d"/>
        <w:spacing w:line="360" w:lineRule="auto"/>
        <w:rPr>
          <w:rFonts w:ascii="Times New Roman" w:hAnsi="Times New Roman"/>
          <w:color w:val="auto"/>
          <w:sz w:val="28"/>
          <w:szCs w:val="28"/>
        </w:rPr>
      </w:pPr>
      <w:r w:rsidRPr="007F172B">
        <w:rPr>
          <w:rFonts w:ascii="Times New Roman" w:hAnsi="Times New Roman"/>
          <w:color w:val="auto"/>
          <w:sz w:val="28"/>
          <w:szCs w:val="28"/>
        </w:rPr>
        <w:t xml:space="preserve">Рассмотрим следующие сценарии аварийных ситуаций на транспорте (при перевозке СУГ, горючих жидкостей и </w:t>
      </w:r>
      <w:proofErr w:type="spellStart"/>
      <w:r w:rsidRPr="007F172B">
        <w:rPr>
          <w:rFonts w:ascii="Times New Roman" w:hAnsi="Times New Roman"/>
          <w:color w:val="auto"/>
          <w:sz w:val="28"/>
          <w:szCs w:val="28"/>
        </w:rPr>
        <w:t>аварийно</w:t>
      </w:r>
      <w:proofErr w:type="spellEnd"/>
      <w:r w:rsidRPr="007F172B">
        <w:rPr>
          <w:rFonts w:ascii="Times New Roman" w:hAnsi="Times New Roman"/>
          <w:color w:val="auto"/>
          <w:sz w:val="28"/>
          <w:szCs w:val="28"/>
        </w:rPr>
        <w:t xml:space="preserve"> химически опасных веществ автотранспортом):</w:t>
      </w:r>
    </w:p>
    <w:p w:rsidR="004B53C9" w:rsidRPr="007F172B" w:rsidRDefault="004B53C9" w:rsidP="004B53C9">
      <w:pPr>
        <w:pStyle w:val="a3"/>
        <w:tabs>
          <w:tab w:val="left" w:pos="993"/>
        </w:tabs>
        <w:spacing w:line="360" w:lineRule="auto"/>
        <w:rPr>
          <w:rFonts w:ascii="Times New Roman" w:hAnsi="Times New Roman"/>
          <w:color w:val="auto"/>
          <w:sz w:val="28"/>
          <w:szCs w:val="28"/>
        </w:rPr>
      </w:pPr>
      <w:r w:rsidRPr="007F172B">
        <w:rPr>
          <w:rFonts w:ascii="Times New Roman" w:hAnsi="Times New Roman"/>
          <w:color w:val="auto"/>
          <w:sz w:val="28"/>
          <w:szCs w:val="28"/>
        </w:rPr>
        <w:t>аварийный разлив цистерны с АХОВ (аммиак, хлор);</w:t>
      </w:r>
    </w:p>
    <w:p w:rsidR="004B53C9" w:rsidRPr="007F172B" w:rsidRDefault="004B53C9" w:rsidP="004B53C9">
      <w:pPr>
        <w:pStyle w:val="a3"/>
        <w:tabs>
          <w:tab w:val="left" w:pos="993"/>
        </w:tabs>
        <w:spacing w:line="360" w:lineRule="auto"/>
        <w:rPr>
          <w:rFonts w:ascii="Times New Roman" w:hAnsi="Times New Roman"/>
          <w:color w:val="auto"/>
          <w:sz w:val="28"/>
          <w:szCs w:val="28"/>
        </w:rPr>
      </w:pPr>
      <w:r w:rsidRPr="007F172B">
        <w:rPr>
          <w:rFonts w:ascii="Times New Roman" w:hAnsi="Times New Roman"/>
          <w:color w:val="auto"/>
          <w:sz w:val="28"/>
          <w:szCs w:val="28"/>
        </w:rPr>
        <w:t>аварийный разлив цистерны с ЛВЖ (бензин);</w:t>
      </w:r>
    </w:p>
    <w:p w:rsidR="004B53C9" w:rsidRPr="007F172B" w:rsidRDefault="004B53C9" w:rsidP="004B53C9">
      <w:pPr>
        <w:pStyle w:val="a3"/>
        <w:tabs>
          <w:tab w:val="left" w:pos="993"/>
        </w:tabs>
        <w:spacing w:line="360" w:lineRule="auto"/>
        <w:rPr>
          <w:rFonts w:ascii="Times New Roman" w:hAnsi="Times New Roman"/>
          <w:color w:val="auto"/>
          <w:sz w:val="28"/>
          <w:szCs w:val="28"/>
        </w:rPr>
      </w:pPr>
      <w:r w:rsidRPr="007F172B">
        <w:rPr>
          <w:rFonts w:ascii="Times New Roman" w:hAnsi="Times New Roman"/>
          <w:color w:val="auto"/>
          <w:sz w:val="28"/>
          <w:szCs w:val="28"/>
        </w:rPr>
        <w:t>аварийный разлив цистерны с СУГ (пропан).</w:t>
      </w:r>
    </w:p>
    <w:p w:rsidR="004B53C9" w:rsidRPr="007F172B" w:rsidRDefault="004B53C9" w:rsidP="004B53C9">
      <w:pPr>
        <w:pStyle w:val="afff"/>
        <w:spacing w:after="0" w:line="360" w:lineRule="auto"/>
        <w:rPr>
          <w:rFonts w:ascii="Times New Roman" w:hAnsi="Times New Roman"/>
          <w:color w:val="auto"/>
          <w:sz w:val="28"/>
          <w:szCs w:val="28"/>
        </w:rPr>
      </w:pPr>
      <w:r w:rsidRPr="007F172B">
        <w:rPr>
          <w:rFonts w:ascii="Times New Roman" w:hAnsi="Times New Roman"/>
          <w:color w:val="auto"/>
          <w:sz w:val="28"/>
          <w:szCs w:val="28"/>
        </w:rPr>
        <w:lastRenderedPageBreak/>
        <w:t>Основные поражающие факторы при аварии на транспорте:</w:t>
      </w:r>
    </w:p>
    <w:p w:rsidR="004B53C9" w:rsidRPr="007F172B" w:rsidRDefault="004B53C9" w:rsidP="004B53C9">
      <w:pPr>
        <w:pStyle w:val="a3"/>
        <w:tabs>
          <w:tab w:val="left" w:pos="993"/>
        </w:tabs>
        <w:spacing w:line="360" w:lineRule="auto"/>
        <w:rPr>
          <w:rFonts w:ascii="Times New Roman" w:hAnsi="Times New Roman"/>
          <w:color w:val="auto"/>
          <w:sz w:val="28"/>
          <w:szCs w:val="28"/>
        </w:rPr>
      </w:pPr>
      <w:r w:rsidRPr="007F172B">
        <w:rPr>
          <w:rFonts w:ascii="Times New Roman" w:hAnsi="Times New Roman"/>
          <w:color w:val="auto"/>
          <w:sz w:val="28"/>
          <w:szCs w:val="28"/>
        </w:rPr>
        <w:t>токсическое поражение АХОВ (аммиак, хлор);</w:t>
      </w:r>
    </w:p>
    <w:p w:rsidR="004B53C9" w:rsidRPr="007F172B" w:rsidRDefault="004B53C9" w:rsidP="004B53C9">
      <w:pPr>
        <w:pStyle w:val="a3"/>
        <w:tabs>
          <w:tab w:val="left" w:pos="993"/>
        </w:tabs>
        <w:spacing w:line="360" w:lineRule="auto"/>
        <w:rPr>
          <w:rFonts w:ascii="Times New Roman" w:hAnsi="Times New Roman"/>
          <w:color w:val="auto"/>
          <w:sz w:val="28"/>
          <w:szCs w:val="28"/>
        </w:rPr>
      </w:pPr>
      <w:r w:rsidRPr="007F172B">
        <w:rPr>
          <w:rFonts w:ascii="Times New Roman" w:hAnsi="Times New Roman"/>
          <w:color w:val="auto"/>
          <w:sz w:val="28"/>
          <w:szCs w:val="28"/>
        </w:rPr>
        <w:t>тепловое излучение при воспламенении разлитого топлива;</w:t>
      </w:r>
    </w:p>
    <w:p w:rsidR="004B53C9" w:rsidRPr="007F172B" w:rsidRDefault="001D2927" w:rsidP="004B53C9">
      <w:pPr>
        <w:pStyle w:val="a3"/>
        <w:tabs>
          <w:tab w:val="left" w:pos="900"/>
        </w:tabs>
        <w:spacing w:line="360" w:lineRule="auto"/>
        <w:ind w:left="900" w:hanging="191"/>
        <w:rPr>
          <w:rFonts w:ascii="Times New Roman" w:hAnsi="Times New Roman"/>
          <w:color w:val="auto"/>
          <w:sz w:val="28"/>
          <w:szCs w:val="28"/>
        </w:rPr>
      </w:pPr>
      <w:r>
        <w:rPr>
          <w:rFonts w:ascii="Times New Roman" w:hAnsi="Times New Roman"/>
          <w:color w:val="auto"/>
          <w:sz w:val="28"/>
          <w:szCs w:val="28"/>
        </w:rPr>
        <w:t xml:space="preserve"> </w:t>
      </w:r>
      <w:r w:rsidR="004B53C9" w:rsidRPr="007F172B">
        <w:rPr>
          <w:rFonts w:ascii="Times New Roman" w:hAnsi="Times New Roman"/>
          <w:color w:val="auto"/>
          <w:sz w:val="28"/>
          <w:szCs w:val="28"/>
        </w:rPr>
        <w:t>воздушная ударная волна при взрыве топливно-воздушной смеси, образовавшейся при разливе топлива.</w:t>
      </w:r>
    </w:p>
    <w:p w:rsidR="004B53C9" w:rsidRPr="007F172B" w:rsidRDefault="004B53C9" w:rsidP="004B53C9">
      <w:pPr>
        <w:pStyle w:val="2d"/>
        <w:spacing w:line="360" w:lineRule="auto"/>
        <w:rPr>
          <w:rFonts w:ascii="Times New Roman" w:hAnsi="Times New Roman"/>
          <w:color w:val="auto"/>
          <w:sz w:val="28"/>
          <w:szCs w:val="28"/>
        </w:rPr>
      </w:pPr>
      <w:r w:rsidRPr="007F172B">
        <w:rPr>
          <w:rFonts w:ascii="Times New Roman" w:hAnsi="Times New Roman"/>
          <w:color w:val="auto"/>
          <w:sz w:val="28"/>
          <w:szCs w:val="28"/>
        </w:rPr>
        <w:t>Все расчеты проведены для возможных сценариев аварий с участием максимального количества опасного вещества в единичной емкости.</w:t>
      </w:r>
    </w:p>
    <w:p w:rsidR="004B53C9" w:rsidRPr="007F172B" w:rsidRDefault="004B53C9" w:rsidP="00990371">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sidRPr="007F172B">
        <w:rPr>
          <w:rFonts w:ascii="Times New Roman" w:hAnsi="Times New Roman"/>
          <w:snapToGrid w:val="0"/>
          <w:color w:val="auto"/>
          <w:sz w:val="28"/>
          <w:szCs w:val="28"/>
        </w:rPr>
        <w:t>Сценарий развития аварии, связанной с проливом АХОВ на автомобильном транспорте.</w:t>
      </w:r>
    </w:p>
    <w:p w:rsidR="004B53C9" w:rsidRPr="007F172B" w:rsidRDefault="004B53C9" w:rsidP="004B53C9">
      <w:pPr>
        <w:pStyle w:val="ArNar"/>
        <w:spacing w:line="360" w:lineRule="auto"/>
        <w:rPr>
          <w:rFonts w:ascii="Times New Roman" w:hAnsi="Times New Roman"/>
          <w:color w:val="auto"/>
          <w:sz w:val="28"/>
          <w:szCs w:val="28"/>
        </w:rPr>
      </w:pPr>
      <w:r w:rsidRPr="007F172B">
        <w:rPr>
          <w:rFonts w:ascii="Times New Roman" w:hAnsi="Times New Roman"/>
          <w:color w:val="auto"/>
          <w:sz w:val="28"/>
          <w:szCs w:val="28"/>
        </w:rPr>
        <w:t>Возникновение аварии данного типа возможно при нарушении герметичности автоцистерны, перевозящей АХОВ (аммиак, хлор) в результате дорожно-транспортного происшествия.</w:t>
      </w:r>
    </w:p>
    <w:p w:rsidR="004B53C9" w:rsidRPr="002D4989" w:rsidRDefault="004B53C9" w:rsidP="004B53C9">
      <w:pPr>
        <w:pStyle w:val="afff2"/>
        <w:tabs>
          <w:tab w:val="left" w:pos="6237"/>
        </w:tabs>
        <w:jc w:val="center"/>
        <w:rPr>
          <w:rFonts w:ascii="Times New Roman" w:hAnsi="Times New Roman"/>
          <w:sz w:val="28"/>
          <w:szCs w:val="28"/>
        </w:rPr>
      </w:pPr>
      <w:r w:rsidRPr="002D4989">
        <w:rPr>
          <w:rFonts w:ascii="Times New Roman" w:hAnsi="Times New Roman"/>
          <w:sz w:val="28"/>
          <w:szCs w:val="28"/>
        </w:rPr>
        <w:t>Исходные данные:</w:t>
      </w:r>
    </w:p>
    <w:p w:rsidR="004B53C9" w:rsidRPr="002D4989" w:rsidRDefault="004B53C9" w:rsidP="004B53C9">
      <w:pPr>
        <w:jc w:val="right"/>
        <w:rPr>
          <w:sz w:val="28"/>
          <w:szCs w:val="28"/>
        </w:rPr>
      </w:pPr>
      <w:r w:rsidRPr="002D4989">
        <w:rPr>
          <w:sz w:val="28"/>
          <w:szCs w:val="28"/>
        </w:rPr>
        <w:t>Таблица 4.3</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0"/>
        <w:gridCol w:w="3523"/>
      </w:tblGrid>
      <w:tr w:rsidR="004B53C9" w:rsidRPr="00571E5F" w:rsidTr="006B49D4">
        <w:tc>
          <w:tcPr>
            <w:tcW w:w="5230" w:type="dxa"/>
          </w:tcPr>
          <w:p w:rsidR="004B53C9" w:rsidRPr="00571E5F" w:rsidRDefault="004B53C9" w:rsidP="006B49D4">
            <w:pPr>
              <w:pStyle w:val="a3"/>
              <w:tabs>
                <w:tab w:val="num" w:pos="0"/>
              </w:tabs>
              <w:ind w:left="0" w:firstLine="0"/>
              <w:rPr>
                <w:rFonts w:ascii="Times New Roman" w:hAnsi="Times New Roman"/>
                <w:color w:val="auto"/>
                <w:sz w:val="24"/>
                <w:szCs w:val="24"/>
              </w:rPr>
            </w:pPr>
            <w:r w:rsidRPr="00571E5F">
              <w:rPr>
                <w:rFonts w:ascii="Times New Roman" w:hAnsi="Times New Roman"/>
                <w:color w:val="auto"/>
                <w:sz w:val="24"/>
                <w:szCs w:val="24"/>
              </w:rPr>
              <w:t>количество участвующего в аварии аммиака на автотранспорте</w:t>
            </w:r>
          </w:p>
        </w:tc>
        <w:tc>
          <w:tcPr>
            <w:tcW w:w="3523" w:type="dxa"/>
          </w:tcPr>
          <w:p w:rsidR="004B53C9" w:rsidRPr="00571E5F" w:rsidRDefault="004B53C9" w:rsidP="006B49D4">
            <w:pPr>
              <w:pStyle w:val="a3"/>
              <w:ind w:left="105" w:firstLine="0"/>
              <w:rPr>
                <w:rFonts w:ascii="Times New Roman" w:hAnsi="Times New Roman"/>
                <w:color w:val="auto"/>
                <w:sz w:val="24"/>
                <w:szCs w:val="24"/>
              </w:rPr>
            </w:pPr>
            <w:r w:rsidRPr="00571E5F">
              <w:rPr>
                <w:rFonts w:ascii="Times New Roman" w:hAnsi="Times New Roman"/>
                <w:color w:val="auto"/>
                <w:sz w:val="24"/>
                <w:szCs w:val="24"/>
                <w:lang w:val="en-US"/>
              </w:rPr>
              <w:t>Q</w:t>
            </w:r>
            <w:r w:rsidRPr="00571E5F">
              <w:rPr>
                <w:rFonts w:ascii="Times New Roman" w:hAnsi="Times New Roman"/>
                <w:color w:val="auto"/>
                <w:sz w:val="24"/>
                <w:szCs w:val="24"/>
                <w:vertAlign w:val="subscript"/>
              </w:rPr>
              <w:t>0</w:t>
            </w:r>
            <w:r w:rsidRPr="00571E5F">
              <w:rPr>
                <w:rFonts w:ascii="Times New Roman" w:hAnsi="Times New Roman"/>
                <w:color w:val="auto"/>
                <w:sz w:val="24"/>
                <w:szCs w:val="24"/>
              </w:rPr>
              <w:t xml:space="preserve"> = 3,81 т (83 % от объема цистерны);</w:t>
            </w:r>
          </w:p>
        </w:tc>
      </w:tr>
      <w:tr w:rsidR="004B53C9" w:rsidRPr="00571E5F" w:rsidTr="006B49D4">
        <w:tc>
          <w:tcPr>
            <w:tcW w:w="5230" w:type="dxa"/>
          </w:tcPr>
          <w:p w:rsidR="004B53C9" w:rsidRPr="00571E5F" w:rsidRDefault="004B53C9" w:rsidP="006B49D4">
            <w:pPr>
              <w:pStyle w:val="a3"/>
              <w:tabs>
                <w:tab w:val="num" w:pos="0"/>
              </w:tabs>
              <w:ind w:left="0" w:firstLine="0"/>
              <w:rPr>
                <w:rFonts w:ascii="Times New Roman" w:hAnsi="Times New Roman"/>
                <w:color w:val="auto"/>
                <w:sz w:val="24"/>
                <w:szCs w:val="24"/>
              </w:rPr>
            </w:pPr>
            <w:r w:rsidRPr="00571E5F">
              <w:rPr>
                <w:rFonts w:ascii="Times New Roman" w:hAnsi="Times New Roman"/>
                <w:color w:val="auto"/>
                <w:sz w:val="24"/>
                <w:szCs w:val="24"/>
              </w:rPr>
              <w:t>количество участвующего в аварии хлора на автотранспорте</w:t>
            </w:r>
          </w:p>
        </w:tc>
        <w:tc>
          <w:tcPr>
            <w:tcW w:w="3523" w:type="dxa"/>
          </w:tcPr>
          <w:p w:rsidR="004B53C9" w:rsidRPr="00571E5F" w:rsidRDefault="004B53C9" w:rsidP="006B49D4">
            <w:pPr>
              <w:pStyle w:val="a3"/>
              <w:ind w:left="105" w:firstLine="0"/>
              <w:rPr>
                <w:rFonts w:ascii="Times New Roman" w:hAnsi="Times New Roman"/>
                <w:color w:val="auto"/>
                <w:sz w:val="24"/>
                <w:szCs w:val="24"/>
              </w:rPr>
            </w:pPr>
            <w:r w:rsidRPr="00571E5F">
              <w:rPr>
                <w:rFonts w:ascii="Times New Roman" w:hAnsi="Times New Roman"/>
                <w:color w:val="auto"/>
                <w:sz w:val="24"/>
                <w:szCs w:val="24"/>
                <w:lang w:val="en-US"/>
              </w:rPr>
              <w:t>Q</w:t>
            </w:r>
            <w:r w:rsidRPr="00571E5F">
              <w:rPr>
                <w:rFonts w:ascii="Times New Roman" w:hAnsi="Times New Roman"/>
                <w:color w:val="auto"/>
                <w:sz w:val="24"/>
                <w:szCs w:val="24"/>
                <w:vertAlign w:val="subscript"/>
              </w:rPr>
              <w:t>0</w:t>
            </w:r>
            <w:r w:rsidRPr="00571E5F">
              <w:rPr>
                <w:rFonts w:ascii="Times New Roman" w:hAnsi="Times New Roman"/>
                <w:color w:val="auto"/>
                <w:sz w:val="24"/>
                <w:szCs w:val="24"/>
              </w:rPr>
              <w:t xml:space="preserve"> = 1,0 т (80 % от объема контейнера);</w:t>
            </w:r>
          </w:p>
        </w:tc>
      </w:tr>
      <w:tr w:rsidR="004B53C9" w:rsidRPr="00571E5F" w:rsidTr="006B49D4">
        <w:tc>
          <w:tcPr>
            <w:tcW w:w="5230" w:type="dxa"/>
          </w:tcPr>
          <w:p w:rsidR="004B53C9" w:rsidRPr="00571E5F" w:rsidRDefault="004B53C9" w:rsidP="006B49D4">
            <w:pPr>
              <w:pStyle w:val="a3"/>
              <w:tabs>
                <w:tab w:val="num" w:pos="0"/>
              </w:tabs>
              <w:ind w:left="0" w:firstLine="0"/>
              <w:rPr>
                <w:rFonts w:ascii="Times New Roman" w:hAnsi="Times New Roman"/>
                <w:color w:val="auto"/>
                <w:sz w:val="24"/>
                <w:szCs w:val="24"/>
              </w:rPr>
            </w:pPr>
            <w:r w:rsidRPr="00571E5F">
              <w:rPr>
                <w:rFonts w:ascii="Times New Roman" w:hAnsi="Times New Roman"/>
                <w:color w:val="auto"/>
                <w:sz w:val="24"/>
                <w:szCs w:val="24"/>
              </w:rPr>
              <w:t>плотность аммиака</w:t>
            </w:r>
          </w:p>
        </w:tc>
        <w:tc>
          <w:tcPr>
            <w:tcW w:w="3523" w:type="dxa"/>
          </w:tcPr>
          <w:p w:rsidR="004B53C9" w:rsidRPr="00571E5F" w:rsidRDefault="004B53C9" w:rsidP="006B49D4">
            <w:pPr>
              <w:pStyle w:val="a3"/>
              <w:ind w:left="105" w:firstLine="0"/>
              <w:rPr>
                <w:rFonts w:ascii="Times New Roman" w:hAnsi="Times New Roman"/>
                <w:color w:val="auto"/>
                <w:sz w:val="24"/>
                <w:szCs w:val="24"/>
                <w:lang w:val="en-US"/>
              </w:rPr>
            </w:pPr>
            <w:r w:rsidRPr="00571E5F">
              <w:rPr>
                <w:rFonts w:ascii="Times New Roman" w:hAnsi="Times New Roman"/>
                <w:color w:val="auto"/>
                <w:sz w:val="24"/>
                <w:szCs w:val="24"/>
                <w:lang w:val="en-US"/>
              </w:rPr>
              <w:t>d = 0,681 т/м</w:t>
            </w:r>
            <w:r w:rsidRPr="00571E5F">
              <w:rPr>
                <w:rFonts w:ascii="Times New Roman" w:hAnsi="Times New Roman"/>
                <w:color w:val="auto"/>
                <w:sz w:val="24"/>
                <w:szCs w:val="24"/>
                <w:vertAlign w:val="superscript"/>
                <w:lang w:val="en-US"/>
              </w:rPr>
              <w:t>3</w:t>
            </w:r>
            <w:r w:rsidRPr="00571E5F">
              <w:rPr>
                <w:rFonts w:ascii="Times New Roman" w:hAnsi="Times New Roman"/>
                <w:color w:val="auto"/>
                <w:sz w:val="24"/>
                <w:szCs w:val="24"/>
                <w:lang w:val="en-US"/>
              </w:rPr>
              <w:t>;</w:t>
            </w:r>
          </w:p>
        </w:tc>
      </w:tr>
      <w:tr w:rsidR="004B53C9" w:rsidRPr="00571E5F" w:rsidTr="006B49D4">
        <w:tc>
          <w:tcPr>
            <w:tcW w:w="5230" w:type="dxa"/>
          </w:tcPr>
          <w:p w:rsidR="004B53C9" w:rsidRPr="00571E5F" w:rsidRDefault="004B53C9" w:rsidP="006B49D4">
            <w:pPr>
              <w:pStyle w:val="a3"/>
              <w:tabs>
                <w:tab w:val="num" w:pos="0"/>
              </w:tabs>
              <w:ind w:left="0" w:firstLine="0"/>
              <w:rPr>
                <w:rFonts w:ascii="Times New Roman" w:hAnsi="Times New Roman"/>
                <w:color w:val="auto"/>
                <w:sz w:val="24"/>
                <w:szCs w:val="24"/>
              </w:rPr>
            </w:pPr>
            <w:r w:rsidRPr="00571E5F">
              <w:rPr>
                <w:rFonts w:ascii="Times New Roman" w:hAnsi="Times New Roman"/>
                <w:color w:val="auto"/>
                <w:sz w:val="24"/>
                <w:szCs w:val="24"/>
              </w:rPr>
              <w:t>плотность хлора</w:t>
            </w:r>
          </w:p>
        </w:tc>
        <w:tc>
          <w:tcPr>
            <w:tcW w:w="3523" w:type="dxa"/>
          </w:tcPr>
          <w:p w:rsidR="004B53C9" w:rsidRPr="00571E5F" w:rsidRDefault="004B53C9" w:rsidP="006B49D4">
            <w:pPr>
              <w:pStyle w:val="a3"/>
              <w:ind w:left="105" w:firstLine="0"/>
              <w:rPr>
                <w:rFonts w:ascii="Times New Roman" w:hAnsi="Times New Roman"/>
                <w:color w:val="auto"/>
                <w:sz w:val="24"/>
                <w:szCs w:val="24"/>
                <w:lang w:val="en-US"/>
              </w:rPr>
            </w:pPr>
            <w:r w:rsidRPr="00571E5F">
              <w:rPr>
                <w:rFonts w:ascii="Times New Roman" w:hAnsi="Times New Roman"/>
                <w:color w:val="auto"/>
                <w:sz w:val="24"/>
                <w:szCs w:val="24"/>
                <w:lang w:val="en-US"/>
              </w:rPr>
              <w:t>d = 1,553 т/м</w:t>
            </w:r>
            <w:r w:rsidRPr="00571E5F">
              <w:rPr>
                <w:rFonts w:ascii="Times New Roman" w:hAnsi="Times New Roman"/>
                <w:color w:val="auto"/>
                <w:sz w:val="24"/>
                <w:szCs w:val="24"/>
                <w:vertAlign w:val="superscript"/>
                <w:lang w:val="en-US"/>
              </w:rPr>
              <w:t>3</w:t>
            </w:r>
            <w:r w:rsidRPr="00571E5F">
              <w:rPr>
                <w:rFonts w:ascii="Times New Roman" w:hAnsi="Times New Roman"/>
                <w:color w:val="auto"/>
                <w:sz w:val="24"/>
                <w:szCs w:val="24"/>
                <w:lang w:val="en-US"/>
              </w:rPr>
              <w:t>;</w:t>
            </w:r>
          </w:p>
        </w:tc>
      </w:tr>
      <w:tr w:rsidR="004B53C9" w:rsidRPr="00571E5F" w:rsidTr="006B49D4">
        <w:tc>
          <w:tcPr>
            <w:tcW w:w="5230" w:type="dxa"/>
          </w:tcPr>
          <w:p w:rsidR="004B53C9" w:rsidRPr="00571E5F" w:rsidRDefault="004B53C9" w:rsidP="006B49D4">
            <w:pPr>
              <w:pStyle w:val="a3"/>
              <w:tabs>
                <w:tab w:val="num" w:pos="0"/>
              </w:tabs>
              <w:ind w:left="0" w:firstLine="0"/>
              <w:rPr>
                <w:rFonts w:ascii="Times New Roman" w:hAnsi="Times New Roman"/>
                <w:color w:val="auto"/>
                <w:sz w:val="24"/>
                <w:szCs w:val="24"/>
              </w:rPr>
            </w:pPr>
            <w:r w:rsidRPr="00571E5F">
              <w:rPr>
                <w:rFonts w:ascii="Times New Roman" w:hAnsi="Times New Roman"/>
                <w:color w:val="auto"/>
                <w:sz w:val="24"/>
                <w:szCs w:val="24"/>
              </w:rPr>
              <w:t>толщина слоя, участвующего в аварии вещества</w:t>
            </w:r>
          </w:p>
        </w:tc>
        <w:tc>
          <w:tcPr>
            <w:tcW w:w="3523" w:type="dxa"/>
          </w:tcPr>
          <w:p w:rsidR="004B53C9" w:rsidRPr="00571E5F" w:rsidRDefault="004B53C9" w:rsidP="006B49D4">
            <w:pPr>
              <w:pStyle w:val="a3"/>
              <w:ind w:left="105" w:firstLine="0"/>
              <w:rPr>
                <w:rFonts w:ascii="Times New Roman" w:hAnsi="Times New Roman"/>
                <w:color w:val="auto"/>
                <w:sz w:val="24"/>
                <w:szCs w:val="24"/>
                <w:lang w:val="en-US"/>
              </w:rPr>
            </w:pPr>
            <w:r w:rsidRPr="00571E5F">
              <w:rPr>
                <w:rFonts w:ascii="Times New Roman" w:hAnsi="Times New Roman"/>
                <w:color w:val="auto"/>
                <w:sz w:val="24"/>
                <w:szCs w:val="24"/>
                <w:lang w:val="en-US"/>
              </w:rPr>
              <w:t>h = 0,05 м.</w:t>
            </w:r>
          </w:p>
        </w:tc>
      </w:tr>
    </w:tbl>
    <w:p w:rsidR="004B53C9" w:rsidRDefault="004B53C9" w:rsidP="004B53C9">
      <w:pPr>
        <w:pStyle w:val="afff2"/>
        <w:ind w:firstLine="425"/>
        <w:rPr>
          <w:rFonts w:ascii="Times New Roman" w:hAnsi="Times New Roman"/>
          <w:sz w:val="28"/>
          <w:szCs w:val="28"/>
        </w:rPr>
      </w:pPr>
    </w:p>
    <w:p w:rsidR="001D2927" w:rsidRDefault="001D2927" w:rsidP="00401A94">
      <w:pPr>
        <w:spacing w:line="360" w:lineRule="auto"/>
      </w:pPr>
    </w:p>
    <w:p w:rsidR="001D2927" w:rsidRPr="001D2927" w:rsidRDefault="001D2927" w:rsidP="00401A94">
      <w:pPr>
        <w:spacing w:line="360" w:lineRule="auto"/>
      </w:pPr>
    </w:p>
    <w:p w:rsidR="004B53C9" w:rsidRPr="002D4989" w:rsidRDefault="004B53C9" w:rsidP="00401A94">
      <w:pPr>
        <w:pStyle w:val="afff2"/>
        <w:spacing w:line="360" w:lineRule="auto"/>
        <w:ind w:firstLine="425"/>
        <w:rPr>
          <w:rFonts w:ascii="Times New Roman" w:hAnsi="Times New Roman"/>
          <w:sz w:val="28"/>
          <w:szCs w:val="28"/>
        </w:rPr>
      </w:pPr>
      <w:r w:rsidRPr="002D4989">
        <w:rPr>
          <w:rFonts w:ascii="Times New Roman" w:hAnsi="Times New Roman"/>
          <w:sz w:val="28"/>
          <w:szCs w:val="28"/>
        </w:rPr>
        <w:t>Порядок оценки последствий аварий.</w:t>
      </w:r>
    </w:p>
    <w:p w:rsidR="004B53C9" w:rsidRPr="002D4989" w:rsidRDefault="004B53C9" w:rsidP="00401A94">
      <w:pPr>
        <w:pStyle w:val="ArNar"/>
        <w:tabs>
          <w:tab w:val="left" w:pos="1134"/>
        </w:tabs>
        <w:spacing w:before="60" w:line="360" w:lineRule="auto"/>
        <w:rPr>
          <w:rFonts w:ascii="Times New Roman" w:hAnsi="Times New Roman"/>
          <w:color w:val="auto"/>
          <w:sz w:val="28"/>
          <w:szCs w:val="28"/>
        </w:rPr>
      </w:pPr>
      <w:r w:rsidRPr="002D4989">
        <w:rPr>
          <w:rFonts w:ascii="Times New Roman" w:hAnsi="Times New Roman"/>
          <w:color w:val="auto"/>
          <w:sz w:val="28"/>
          <w:szCs w:val="28"/>
        </w:rPr>
        <w:t xml:space="preserve">Расчеты выполняются аналогично расчетам </w:t>
      </w:r>
      <w:proofErr w:type="gramStart"/>
      <w:r w:rsidRPr="002D4989">
        <w:rPr>
          <w:rFonts w:ascii="Times New Roman" w:hAnsi="Times New Roman"/>
          <w:color w:val="auto"/>
          <w:sz w:val="28"/>
          <w:szCs w:val="28"/>
        </w:rPr>
        <w:t>по</w:t>
      </w:r>
      <w:proofErr w:type="gramEnd"/>
      <w:r w:rsidRPr="002D4989">
        <w:rPr>
          <w:rFonts w:ascii="Times New Roman" w:hAnsi="Times New Roman"/>
          <w:color w:val="auto"/>
          <w:sz w:val="28"/>
          <w:szCs w:val="28"/>
        </w:rPr>
        <w:t xml:space="preserve"> АХОВ на железной дороге.</w:t>
      </w:r>
    </w:p>
    <w:p w:rsidR="004B53C9" w:rsidRPr="002D4989" w:rsidRDefault="004B53C9" w:rsidP="00401A94">
      <w:pPr>
        <w:pStyle w:val="ArNar"/>
        <w:spacing w:before="60" w:line="360" w:lineRule="auto"/>
        <w:rPr>
          <w:rFonts w:ascii="Times New Roman" w:hAnsi="Times New Roman"/>
          <w:color w:val="auto"/>
          <w:sz w:val="28"/>
          <w:szCs w:val="28"/>
        </w:rPr>
      </w:pPr>
      <w:r w:rsidRPr="002D4989">
        <w:rPr>
          <w:rFonts w:ascii="Times New Roman" w:hAnsi="Times New Roman"/>
          <w:color w:val="auto"/>
          <w:sz w:val="28"/>
          <w:szCs w:val="28"/>
        </w:rPr>
        <w:t xml:space="preserve">Результаты расчетов представлены в таблице </w:t>
      </w:r>
    </w:p>
    <w:p w:rsidR="004B53C9" w:rsidRPr="002D4989" w:rsidRDefault="004B53C9" w:rsidP="004B53C9">
      <w:pPr>
        <w:pStyle w:val="afff"/>
        <w:spacing w:before="120" w:after="120"/>
        <w:rPr>
          <w:rFonts w:ascii="Times New Roman" w:hAnsi="Times New Roman"/>
          <w:color w:val="auto"/>
          <w:sz w:val="28"/>
          <w:szCs w:val="28"/>
        </w:rPr>
      </w:pPr>
      <w:r>
        <w:rPr>
          <w:rFonts w:ascii="Times New Roman" w:hAnsi="Times New Roman"/>
          <w:color w:val="auto"/>
          <w:sz w:val="28"/>
          <w:szCs w:val="28"/>
          <w:u w:val="single"/>
        </w:rPr>
        <w:br w:type="page"/>
      </w:r>
      <w:r w:rsidRPr="002D4989">
        <w:rPr>
          <w:rFonts w:ascii="Times New Roman" w:hAnsi="Times New Roman"/>
          <w:color w:val="auto"/>
          <w:sz w:val="28"/>
          <w:szCs w:val="28"/>
          <w:u w:val="single"/>
        </w:rPr>
        <w:lastRenderedPageBreak/>
        <w:t>Характеристики зон заражения при выбросе АХОВ.</w:t>
      </w:r>
      <w:r w:rsidRPr="002D4989">
        <w:rPr>
          <w:rFonts w:ascii="Times New Roman" w:hAnsi="Times New Roman"/>
          <w:color w:val="auto"/>
          <w:sz w:val="28"/>
          <w:szCs w:val="28"/>
        </w:rPr>
        <w:tab/>
        <w:t xml:space="preserve">                       </w:t>
      </w:r>
    </w:p>
    <w:p w:rsidR="004B53C9" w:rsidRPr="002D4989" w:rsidRDefault="004B53C9" w:rsidP="004B53C9">
      <w:pPr>
        <w:pStyle w:val="ArNar"/>
        <w:jc w:val="right"/>
        <w:rPr>
          <w:rFonts w:ascii="Times New Roman" w:hAnsi="Times New Roman"/>
          <w:sz w:val="28"/>
          <w:szCs w:val="28"/>
        </w:rPr>
      </w:pPr>
      <w:r w:rsidRPr="002D4989">
        <w:rPr>
          <w:rFonts w:ascii="Times New Roman" w:hAnsi="Times New Roman"/>
          <w:sz w:val="28"/>
          <w:szCs w:val="28"/>
        </w:rPr>
        <w:t>Таблица 4.4</w:t>
      </w:r>
    </w:p>
    <w:tbl>
      <w:tblPr>
        <w:tblW w:w="96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
        <w:gridCol w:w="1654"/>
        <w:gridCol w:w="1369"/>
        <w:gridCol w:w="1127"/>
        <w:gridCol w:w="1178"/>
        <w:gridCol w:w="1276"/>
        <w:gridCol w:w="1012"/>
        <w:gridCol w:w="1620"/>
      </w:tblGrid>
      <w:tr w:rsidR="004B53C9" w:rsidRPr="001B29A4" w:rsidTr="006B49D4">
        <w:trPr>
          <w:cantSplit/>
          <w:trHeight w:val="454"/>
        </w:trPr>
        <w:tc>
          <w:tcPr>
            <w:tcW w:w="445"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w:t>
            </w:r>
          </w:p>
        </w:tc>
        <w:tc>
          <w:tcPr>
            <w:tcW w:w="1654"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 xml:space="preserve">Наименование </w:t>
            </w:r>
            <w:r w:rsidRPr="003702A3">
              <w:rPr>
                <w:rFonts w:ascii="Times New Roman" w:hAnsi="Times New Roman"/>
                <w:color w:val="auto"/>
                <w:sz w:val="18"/>
                <w:szCs w:val="18"/>
              </w:rPr>
              <w:br/>
              <w:t>объекта</w:t>
            </w:r>
          </w:p>
        </w:tc>
        <w:tc>
          <w:tcPr>
            <w:tcW w:w="1369"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 xml:space="preserve">Наименование опасного </w:t>
            </w:r>
            <w:r w:rsidRPr="003702A3">
              <w:rPr>
                <w:rFonts w:ascii="Times New Roman" w:hAnsi="Times New Roman"/>
                <w:color w:val="auto"/>
                <w:sz w:val="18"/>
                <w:szCs w:val="18"/>
              </w:rPr>
              <w:br/>
              <w:t>вещества</w:t>
            </w:r>
          </w:p>
        </w:tc>
        <w:tc>
          <w:tcPr>
            <w:tcW w:w="1127"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 xml:space="preserve">Количество опасного вещества, </w:t>
            </w:r>
            <w:proofErr w:type="gramStart"/>
            <w:r w:rsidRPr="003702A3">
              <w:rPr>
                <w:rFonts w:ascii="Times New Roman" w:hAnsi="Times New Roman"/>
                <w:color w:val="auto"/>
                <w:sz w:val="18"/>
                <w:szCs w:val="18"/>
              </w:rPr>
              <w:t>т</w:t>
            </w:r>
            <w:proofErr w:type="gramEnd"/>
          </w:p>
        </w:tc>
        <w:tc>
          <w:tcPr>
            <w:tcW w:w="1178"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 xml:space="preserve">Полная глубина зоны заражения, </w:t>
            </w:r>
            <w:proofErr w:type="gramStart"/>
            <w:r w:rsidRPr="003702A3">
              <w:rPr>
                <w:rFonts w:ascii="Times New Roman" w:hAnsi="Times New Roman"/>
                <w:color w:val="auto"/>
                <w:sz w:val="18"/>
                <w:szCs w:val="18"/>
              </w:rPr>
              <w:t>км</w:t>
            </w:r>
            <w:proofErr w:type="gramEnd"/>
          </w:p>
        </w:tc>
        <w:tc>
          <w:tcPr>
            <w:tcW w:w="1276"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Площадь зоны фактического заражения, км</w:t>
            </w:r>
            <w:proofErr w:type="gramStart"/>
            <w:r w:rsidRPr="003702A3">
              <w:rPr>
                <w:rFonts w:ascii="Times New Roman" w:hAnsi="Times New Roman"/>
                <w:color w:val="auto"/>
                <w:sz w:val="18"/>
                <w:szCs w:val="18"/>
                <w:vertAlign w:val="superscript"/>
              </w:rPr>
              <w:t>2</w:t>
            </w:r>
            <w:proofErr w:type="gramEnd"/>
          </w:p>
        </w:tc>
        <w:tc>
          <w:tcPr>
            <w:tcW w:w="1012" w:type="dxa"/>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Время подхода облака АХОВ к проектируемому объекту, мин.</w:t>
            </w:r>
          </w:p>
        </w:tc>
        <w:tc>
          <w:tcPr>
            <w:tcW w:w="1620" w:type="dxa"/>
            <w:tcBorders>
              <w:bottom w:val="single" w:sz="4" w:space="0" w:color="auto"/>
            </w:tcBorders>
          </w:tcPr>
          <w:p w:rsidR="004B53C9" w:rsidRPr="003702A3" w:rsidRDefault="004B53C9" w:rsidP="006B49D4">
            <w:pPr>
              <w:pStyle w:val="ArNar"/>
              <w:ind w:firstLine="0"/>
              <w:jc w:val="center"/>
              <w:rPr>
                <w:rFonts w:ascii="Times New Roman" w:hAnsi="Times New Roman"/>
                <w:color w:val="auto"/>
                <w:sz w:val="18"/>
                <w:szCs w:val="18"/>
              </w:rPr>
            </w:pPr>
            <w:r w:rsidRPr="003702A3">
              <w:rPr>
                <w:rFonts w:ascii="Times New Roman" w:hAnsi="Times New Roman"/>
                <w:color w:val="auto"/>
                <w:sz w:val="18"/>
                <w:szCs w:val="18"/>
              </w:rPr>
              <w:t>Удаление проектируемого объекта от транспортных коммуникаций,</w:t>
            </w:r>
            <w:r w:rsidRPr="003702A3">
              <w:rPr>
                <w:rFonts w:ascii="Times New Roman" w:hAnsi="Times New Roman"/>
                <w:color w:val="auto"/>
                <w:sz w:val="18"/>
                <w:szCs w:val="18"/>
              </w:rPr>
              <w:br/>
            </w:r>
            <w:proofErr w:type="gramStart"/>
            <w:r w:rsidRPr="003702A3">
              <w:rPr>
                <w:rFonts w:ascii="Times New Roman" w:hAnsi="Times New Roman"/>
                <w:color w:val="auto"/>
                <w:sz w:val="18"/>
                <w:szCs w:val="18"/>
              </w:rPr>
              <w:t>км</w:t>
            </w:r>
            <w:proofErr w:type="gramEnd"/>
          </w:p>
        </w:tc>
      </w:tr>
      <w:tr w:rsidR="004B53C9" w:rsidRPr="001B29A4" w:rsidTr="006B49D4">
        <w:trPr>
          <w:cantSplit/>
          <w:trHeight w:val="454"/>
        </w:trPr>
        <w:tc>
          <w:tcPr>
            <w:tcW w:w="445" w:type="dxa"/>
            <w:vMerge w:val="restart"/>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1</w:t>
            </w:r>
          </w:p>
        </w:tc>
        <w:tc>
          <w:tcPr>
            <w:tcW w:w="1654" w:type="dxa"/>
            <w:vMerge w:val="restart"/>
            <w:vAlign w:val="center"/>
          </w:tcPr>
          <w:p w:rsidR="004B53C9" w:rsidRPr="001B29A4" w:rsidRDefault="004B53C9" w:rsidP="006B49D4">
            <w:pPr>
              <w:pStyle w:val="ArNar"/>
              <w:ind w:left="83" w:firstLine="0"/>
              <w:jc w:val="left"/>
              <w:rPr>
                <w:rFonts w:ascii="Times New Roman" w:hAnsi="Times New Roman"/>
                <w:color w:val="auto"/>
                <w:sz w:val="24"/>
                <w:szCs w:val="24"/>
              </w:rPr>
            </w:pPr>
            <w:r w:rsidRPr="001B29A4">
              <w:rPr>
                <w:rFonts w:ascii="Times New Roman" w:hAnsi="Times New Roman"/>
                <w:color w:val="auto"/>
                <w:sz w:val="24"/>
                <w:szCs w:val="24"/>
              </w:rPr>
              <w:t>Автомобильная дорога</w:t>
            </w:r>
          </w:p>
        </w:tc>
        <w:tc>
          <w:tcPr>
            <w:tcW w:w="1369" w:type="dxa"/>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Аммиак</w:t>
            </w:r>
          </w:p>
        </w:tc>
        <w:tc>
          <w:tcPr>
            <w:tcW w:w="1127" w:type="dxa"/>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3,81</w:t>
            </w:r>
          </w:p>
        </w:tc>
        <w:tc>
          <w:tcPr>
            <w:tcW w:w="1178" w:type="dxa"/>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1,63</w:t>
            </w:r>
          </w:p>
        </w:tc>
        <w:tc>
          <w:tcPr>
            <w:tcW w:w="1276" w:type="dxa"/>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0,23</w:t>
            </w:r>
          </w:p>
        </w:tc>
        <w:tc>
          <w:tcPr>
            <w:tcW w:w="1012" w:type="dxa"/>
            <w:vMerge w:val="restart"/>
            <w:vAlign w:val="center"/>
          </w:tcPr>
          <w:p w:rsidR="004B53C9" w:rsidRPr="001B29A4" w:rsidRDefault="004B53C9" w:rsidP="006B49D4">
            <w:pPr>
              <w:pStyle w:val="ArNar"/>
              <w:ind w:firstLine="0"/>
              <w:jc w:val="center"/>
              <w:rPr>
                <w:rFonts w:ascii="Times New Roman" w:hAnsi="Times New Roman"/>
                <w:color w:val="auto"/>
                <w:sz w:val="24"/>
                <w:szCs w:val="24"/>
                <w:highlight w:val="yellow"/>
              </w:rPr>
            </w:pPr>
            <w:r>
              <w:rPr>
                <w:rFonts w:ascii="Times New Roman" w:hAnsi="Times New Roman"/>
                <w:color w:val="auto"/>
                <w:sz w:val="24"/>
                <w:szCs w:val="24"/>
              </w:rPr>
              <w:t>9</w:t>
            </w:r>
          </w:p>
        </w:tc>
        <w:tc>
          <w:tcPr>
            <w:tcW w:w="1620" w:type="dxa"/>
            <w:vMerge w:val="restart"/>
            <w:vAlign w:val="center"/>
          </w:tcPr>
          <w:p w:rsidR="004B53C9" w:rsidRPr="001B29A4" w:rsidRDefault="004B53C9" w:rsidP="006B49D4">
            <w:pPr>
              <w:pStyle w:val="ArNar"/>
              <w:ind w:firstLine="0"/>
              <w:jc w:val="center"/>
              <w:rPr>
                <w:rFonts w:ascii="Times New Roman" w:hAnsi="Times New Roman"/>
                <w:color w:val="auto"/>
                <w:sz w:val="24"/>
                <w:szCs w:val="24"/>
              </w:rPr>
            </w:pPr>
            <w:r>
              <w:rPr>
                <w:rFonts w:ascii="Times New Roman" w:hAnsi="Times New Roman"/>
                <w:color w:val="auto"/>
                <w:sz w:val="24"/>
                <w:szCs w:val="24"/>
              </w:rPr>
              <w:t>3,9</w:t>
            </w:r>
          </w:p>
        </w:tc>
      </w:tr>
      <w:tr w:rsidR="004B53C9" w:rsidRPr="001B29A4" w:rsidTr="006B49D4">
        <w:trPr>
          <w:cantSplit/>
          <w:trHeight w:val="454"/>
        </w:trPr>
        <w:tc>
          <w:tcPr>
            <w:tcW w:w="445" w:type="dxa"/>
            <w:vMerge/>
            <w:tcBorders>
              <w:bottom w:val="single" w:sz="4" w:space="0" w:color="auto"/>
            </w:tcBorders>
            <w:vAlign w:val="center"/>
          </w:tcPr>
          <w:p w:rsidR="004B53C9" w:rsidRPr="001B29A4" w:rsidRDefault="004B53C9" w:rsidP="006B49D4">
            <w:pPr>
              <w:pStyle w:val="ArNar"/>
              <w:jc w:val="center"/>
              <w:rPr>
                <w:rFonts w:ascii="Times New Roman" w:hAnsi="Times New Roman"/>
                <w:color w:val="auto"/>
                <w:sz w:val="24"/>
                <w:szCs w:val="24"/>
              </w:rPr>
            </w:pPr>
          </w:p>
        </w:tc>
        <w:tc>
          <w:tcPr>
            <w:tcW w:w="1654" w:type="dxa"/>
            <w:vMerge/>
            <w:tcBorders>
              <w:bottom w:val="single" w:sz="4" w:space="0" w:color="auto"/>
            </w:tcBorders>
            <w:vAlign w:val="center"/>
          </w:tcPr>
          <w:p w:rsidR="004B53C9" w:rsidRPr="001B29A4" w:rsidRDefault="004B53C9" w:rsidP="006B49D4">
            <w:pPr>
              <w:pStyle w:val="ArNar"/>
              <w:ind w:left="83" w:firstLine="0"/>
              <w:jc w:val="left"/>
              <w:rPr>
                <w:rFonts w:ascii="Times New Roman" w:hAnsi="Times New Roman"/>
                <w:color w:val="auto"/>
                <w:sz w:val="24"/>
                <w:szCs w:val="24"/>
              </w:rPr>
            </w:pPr>
          </w:p>
        </w:tc>
        <w:tc>
          <w:tcPr>
            <w:tcW w:w="1369" w:type="dxa"/>
            <w:tcBorders>
              <w:top w:val="single" w:sz="4" w:space="0" w:color="auto"/>
              <w:bottom w:val="single" w:sz="4" w:space="0" w:color="auto"/>
              <w:right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Хлор</w:t>
            </w:r>
          </w:p>
        </w:tc>
        <w:tc>
          <w:tcPr>
            <w:tcW w:w="1127" w:type="dxa"/>
            <w:tcBorders>
              <w:top w:val="single" w:sz="4" w:space="0" w:color="auto"/>
              <w:left w:val="single" w:sz="4" w:space="0" w:color="auto"/>
              <w:bottom w:val="single" w:sz="4" w:space="0" w:color="auto"/>
              <w:right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1,0</w:t>
            </w:r>
          </w:p>
        </w:tc>
        <w:tc>
          <w:tcPr>
            <w:tcW w:w="1178" w:type="dxa"/>
            <w:tcBorders>
              <w:top w:val="single" w:sz="4" w:space="0" w:color="auto"/>
              <w:left w:val="single" w:sz="4" w:space="0" w:color="auto"/>
              <w:bottom w:val="single" w:sz="4" w:space="0" w:color="auto"/>
              <w:right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4,79</w:t>
            </w:r>
          </w:p>
        </w:tc>
        <w:tc>
          <w:tcPr>
            <w:tcW w:w="1276" w:type="dxa"/>
            <w:tcBorders>
              <w:top w:val="single" w:sz="4" w:space="0" w:color="auto"/>
              <w:left w:val="single" w:sz="4" w:space="0" w:color="auto"/>
              <w:bottom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r w:rsidRPr="001B29A4">
              <w:rPr>
                <w:rFonts w:ascii="Times New Roman" w:hAnsi="Times New Roman"/>
                <w:color w:val="auto"/>
                <w:sz w:val="24"/>
                <w:szCs w:val="24"/>
              </w:rPr>
              <w:t>2,02</w:t>
            </w:r>
          </w:p>
        </w:tc>
        <w:tc>
          <w:tcPr>
            <w:tcW w:w="1012" w:type="dxa"/>
            <w:vMerge/>
            <w:tcBorders>
              <w:bottom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p>
        </w:tc>
        <w:tc>
          <w:tcPr>
            <w:tcW w:w="1620" w:type="dxa"/>
            <w:vMerge/>
            <w:tcBorders>
              <w:bottom w:val="single" w:sz="4" w:space="0" w:color="auto"/>
            </w:tcBorders>
            <w:vAlign w:val="center"/>
          </w:tcPr>
          <w:p w:rsidR="004B53C9" w:rsidRPr="001B29A4" w:rsidRDefault="004B53C9" w:rsidP="006B49D4">
            <w:pPr>
              <w:pStyle w:val="ArNar"/>
              <w:ind w:firstLine="0"/>
              <w:jc w:val="center"/>
              <w:rPr>
                <w:rFonts w:ascii="Times New Roman" w:hAnsi="Times New Roman"/>
                <w:color w:val="auto"/>
                <w:sz w:val="24"/>
                <w:szCs w:val="24"/>
              </w:rPr>
            </w:pPr>
          </w:p>
        </w:tc>
      </w:tr>
    </w:tbl>
    <w:p w:rsidR="004B53C9" w:rsidRPr="002D4989" w:rsidRDefault="004B53C9" w:rsidP="00401A94">
      <w:pPr>
        <w:pStyle w:val="2d"/>
        <w:spacing w:before="120" w:after="120" w:line="360" w:lineRule="auto"/>
        <w:rPr>
          <w:rFonts w:ascii="Times New Roman" w:hAnsi="Times New Roman"/>
          <w:color w:val="auto"/>
          <w:sz w:val="28"/>
          <w:szCs w:val="28"/>
          <w:u w:val="single"/>
        </w:rPr>
      </w:pPr>
      <w:r w:rsidRPr="002D4989">
        <w:rPr>
          <w:rFonts w:ascii="Times New Roman" w:hAnsi="Times New Roman"/>
          <w:color w:val="auto"/>
          <w:sz w:val="28"/>
          <w:szCs w:val="28"/>
        </w:rPr>
        <w:t xml:space="preserve">Проектируемая территория попадает в зону действия поражающих факторов при возникновении аварии, </w:t>
      </w:r>
      <w:r w:rsidRPr="002D4989">
        <w:rPr>
          <w:rFonts w:ascii="Times New Roman" w:hAnsi="Times New Roman"/>
          <w:snapToGrid w:val="0"/>
          <w:color w:val="auto"/>
          <w:sz w:val="28"/>
          <w:szCs w:val="28"/>
        </w:rPr>
        <w:t>связанной с проливом АХОВ на автомобильном транспорте</w:t>
      </w:r>
      <w:r>
        <w:rPr>
          <w:rFonts w:ascii="Times New Roman" w:hAnsi="Times New Roman"/>
          <w:color w:val="auto"/>
          <w:sz w:val="28"/>
          <w:szCs w:val="28"/>
        </w:rPr>
        <w:t>.</w:t>
      </w:r>
    </w:p>
    <w:p w:rsidR="004B53C9" w:rsidRPr="002D4989" w:rsidRDefault="004B53C9" w:rsidP="00401A94">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sidRPr="002D4989">
        <w:rPr>
          <w:rFonts w:ascii="Times New Roman" w:hAnsi="Times New Roman"/>
          <w:snapToGrid w:val="0"/>
          <w:color w:val="auto"/>
          <w:sz w:val="28"/>
          <w:szCs w:val="28"/>
        </w:rPr>
        <w:t>Сценарий развития аварии, связанной с воспламенением проливов пропана на ав</w:t>
      </w:r>
      <w:r>
        <w:rPr>
          <w:rFonts w:ascii="Times New Roman" w:hAnsi="Times New Roman"/>
          <w:snapToGrid w:val="0"/>
          <w:color w:val="auto"/>
          <w:sz w:val="28"/>
          <w:szCs w:val="28"/>
        </w:rPr>
        <w:t>томобильном транспорте</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Возникновение аварии данного типа возможно при нарушении герметичности автомобильной цистерны с топливом (в результате ДТП). Над поверхностью разлития образуется облако паров пропана.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t>Исходные данные:</w:t>
      </w:r>
    </w:p>
    <w:p w:rsidR="004B53C9" w:rsidRPr="002D4989" w:rsidRDefault="001D2927" w:rsidP="00401A94">
      <w:pPr>
        <w:pStyle w:val="a3"/>
        <w:tabs>
          <w:tab w:val="left" w:pos="1440"/>
          <w:tab w:val="num" w:pos="1800"/>
          <w:tab w:val="left" w:pos="6096"/>
        </w:tabs>
        <w:spacing w:after="20" w:line="360" w:lineRule="auto"/>
        <w:ind w:left="6120" w:hanging="5411"/>
        <w:rPr>
          <w:rFonts w:ascii="Times New Roman" w:hAnsi="Times New Roman"/>
          <w:color w:val="auto"/>
          <w:sz w:val="28"/>
          <w:szCs w:val="28"/>
        </w:rPr>
      </w:pPr>
      <w:r w:rsidRPr="002D4989">
        <w:rPr>
          <w:rFonts w:ascii="Times New Roman" w:hAnsi="Times New Roman"/>
          <w:color w:val="auto"/>
          <w:sz w:val="28"/>
          <w:szCs w:val="28"/>
        </w:rPr>
        <w:t>К</w:t>
      </w:r>
      <w:r w:rsidR="004B53C9" w:rsidRPr="002D4989">
        <w:rPr>
          <w:rFonts w:ascii="Times New Roman" w:hAnsi="Times New Roman"/>
          <w:color w:val="auto"/>
          <w:sz w:val="28"/>
          <w:szCs w:val="28"/>
        </w:rPr>
        <w:t>оличество</w:t>
      </w:r>
      <w:r>
        <w:rPr>
          <w:rFonts w:ascii="Times New Roman" w:hAnsi="Times New Roman"/>
          <w:color w:val="auto"/>
          <w:sz w:val="28"/>
          <w:szCs w:val="28"/>
        </w:rPr>
        <w:t>,</w:t>
      </w:r>
      <w:r w:rsidR="004B53C9" w:rsidRPr="002D4989">
        <w:rPr>
          <w:rFonts w:ascii="Times New Roman" w:hAnsi="Times New Roman"/>
          <w:color w:val="auto"/>
          <w:sz w:val="28"/>
          <w:szCs w:val="28"/>
        </w:rPr>
        <w:t xml:space="preserve"> </w:t>
      </w:r>
      <w:proofErr w:type="spellStart"/>
      <w:r w:rsidR="004B53C9" w:rsidRPr="002D4989">
        <w:rPr>
          <w:rFonts w:ascii="Times New Roman" w:hAnsi="Times New Roman"/>
          <w:color w:val="auto"/>
          <w:sz w:val="28"/>
          <w:szCs w:val="28"/>
        </w:rPr>
        <w:t>разлившегося</w:t>
      </w:r>
      <w:proofErr w:type="spellEnd"/>
      <w:r w:rsidR="004B53C9" w:rsidRPr="002D4989">
        <w:rPr>
          <w:rFonts w:ascii="Times New Roman" w:hAnsi="Times New Roman"/>
          <w:color w:val="auto"/>
          <w:sz w:val="28"/>
          <w:szCs w:val="28"/>
        </w:rPr>
        <w:t xml:space="preserve"> при аварии пропана</w:t>
      </w:r>
      <w:r w:rsidR="004B53C9" w:rsidRPr="002D4989">
        <w:rPr>
          <w:rFonts w:ascii="Times New Roman" w:hAnsi="Times New Roman"/>
          <w:color w:val="auto"/>
          <w:sz w:val="28"/>
          <w:szCs w:val="28"/>
        </w:rPr>
        <w:tab/>
      </w:r>
      <w:r w:rsidR="004B53C9" w:rsidRPr="002D4989">
        <w:rPr>
          <w:rFonts w:ascii="Times New Roman" w:hAnsi="Times New Roman"/>
          <w:color w:val="auto"/>
          <w:sz w:val="28"/>
          <w:szCs w:val="28"/>
          <w:lang w:val="en-US"/>
        </w:rPr>
        <w:t>V</w:t>
      </w:r>
      <w:r w:rsidR="004B53C9" w:rsidRPr="002D4989">
        <w:rPr>
          <w:rFonts w:ascii="Times New Roman" w:hAnsi="Times New Roman"/>
          <w:color w:val="auto"/>
          <w:sz w:val="28"/>
          <w:szCs w:val="28"/>
        </w:rPr>
        <w:t xml:space="preserve"> = 8,55 м</w:t>
      </w:r>
      <w:r w:rsidR="004B53C9" w:rsidRPr="002D4989">
        <w:rPr>
          <w:rFonts w:ascii="Times New Roman" w:hAnsi="Times New Roman"/>
          <w:color w:val="auto"/>
          <w:sz w:val="28"/>
          <w:szCs w:val="28"/>
          <w:vertAlign w:val="superscript"/>
        </w:rPr>
        <w:t>3</w:t>
      </w:r>
      <w:r w:rsidR="004B53C9" w:rsidRPr="002D4989">
        <w:rPr>
          <w:rFonts w:ascii="Times New Roman" w:hAnsi="Times New Roman"/>
          <w:color w:val="auto"/>
          <w:sz w:val="28"/>
          <w:szCs w:val="28"/>
        </w:rPr>
        <w:t xml:space="preserve"> (95 % от объема цистерны);</w:t>
      </w:r>
    </w:p>
    <w:p w:rsidR="004B53C9" w:rsidRPr="002D4989" w:rsidRDefault="004B53C9" w:rsidP="00401A94">
      <w:pPr>
        <w:pStyle w:val="a3"/>
        <w:tabs>
          <w:tab w:val="left" w:pos="993"/>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площадь пролива</w:t>
      </w:r>
      <w:r w:rsidRPr="002D4989">
        <w:rPr>
          <w:rFonts w:ascii="Times New Roman" w:hAnsi="Times New Roman"/>
          <w:color w:val="auto"/>
          <w:sz w:val="28"/>
          <w:szCs w:val="28"/>
        </w:rPr>
        <w:tab/>
      </w:r>
      <w:r w:rsidRPr="002D4989">
        <w:rPr>
          <w:rFonts w:ascii="Times New Roman" w:hAnsi="Times New Roman"/>
          <w:color w:val="auto"/>
          <w:sz w:val="28"/>
          <w:szCs w:val="28"/>
          <w:lang w:val="en-US"/>
        </w:rPr>
        <w:t>S</w:t>
      </w:r>
      <w:r w:rsidRPr="002D4989">
        <w:rPr>
          <w:rFonts w:ascii="Times New Roman" w:hAnsi="Times New Roman"/>
          <w:color w:val="auto"/>
          <w:sz w:val="28"/>
          <w:szCs w:val="28"/>
        </w:rPr>
        <w:t xml:space="preserve"> = 171,0 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01A94">
      <w:pPr>
        <w:pStyle w:val="ArNar"/>
        <w:tabs>
          <w:tab w:val="left" w:pos="1134"/>
        </w:tabs>
        <w:spacing w:line="360" w:lineRule="auto"/>
        <w:ind w:left="1134" w:hanging="425"/>
        <w:rPr>
          <w:rFonts w:ascii="Times New Roman" w:hAnsi="Times New Roman"/>
          <w:color w:val="auto"/>
          <w:sz w:val="28"/>
          <w:szCs w:val="28"/>
          <w:u w:val="single"/>
        </w:rPr>
      </w:pPr>
      <w:r w:rsidRPr="002D4989">
        <w:rPr>
          <w:rFonts w:ascii="Times New Roman" w:hAnsi="Times New Roman"/>
          <w:color w:val="auto"/>
          <w:sz w:val="28"/>
          <w:szCs w:val="28"/>
          <w:u w:val="single"/>
        </w:rPr>
        <w:t>Порядок оценки последствий аварии.</w:t>
      </w:r>
    </w:p>
    <w:p w:rsidR="004B53C9" w:rsidRPr="002D4989" w:rsidRDefault="004B53C9" w:rsidP="00401A94">
      <w:pPr>
        <w:pStyle w:val="ArNar"/>
        <w:tabs>
          <w:tab w:val="left" w:pos="0"/>
        </w:tabs>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w:t>
      </w:r>
      <w:r w:rsidRPr="002D4989">
        <w:rPr>
          <w:rFonts w:ascii="Times New Roman" w:hAnsi="Times New Roman"/>
          <w:color w:val="auto"/>
          <w:sz w:val="28"/>
          <w:szCs w:val="28"/>
        </w:rPr>
        <w:lastRenderedPageBreak/>
        <w:t xml:space="preserve">воздействия </w:t>
      </w:r>
      <w:r>
        <w:rPr>
          <w:rFonts w:ascii="Times New Roman" w:hAnsi="Times New Roman"/>
          <w:color w:val="auto"/>
          <w:sz w:val="28"/>
          <w:szCs w:val="28"/>
        </w:rPr>
        <w:br/>
      </w:r>
      <w:r w:rsidRPr="002D4989">
        <w:rPr>
          <w:rFonts w:ascii="Times New Roman" w:hAnsi="Times New Roman"/>
          <w:color w:val="auto"/>
          <w:sz w:val="28"/>
          <w:szCs w:val="28"/>
        </w:rPr>
        <w:t>1,4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xml:space="preserve"> и более.</w:t>
      </w:r>
    </w:p>
    <w:p w:rsidR="004B53C9" w:rsidRPr="002D4989" w:rsidRDefault="004B53C9" w:rsidP="00401A94">
      <w:pPr>
        <w:pStyle w:val="ArNar"/>
        <w:spacing w:before="60" w:line="360" w:lineRule="auto"/>
        <w:rPr>
          <w:rFonts w:ascii="Times New Roman" w:hAnsi="Times New Roman"/>
          <w:color w:val="auto"/>
          <w:sz w:val="28"/>
          <w:szCs w:val="28"/>
        </w:rPr>
      </w:pPr>
      <w:r w:rsidRPr="002D4989">
        <w:rPr>
          <w:rFonts w:ascii="Times New Roman" w:hAnsi="Times New Roman"/>
          <w:color w:val="auto"/>
          <w:sz w:val="28"/>
          <w:szCs w:val="28"/>
        </w:rPr>
        <w:t>Интенсивность теплового излучения определяется по формуле:</w:t>
      </w:r>
    </w:p>
    <w:p w:rsidR="004B53C9" w:rsidRPr="002D4989" w:rsidRDefault="004B53C9" w:rsidP="00401A94">
      <w:pPr>
        <w:pStyle w:val="afff"/>
        <w:spacing w:line="360" w:lineRule="auto"/>
        <w:rPr>
          <w:rFonts w:ascii="Times New Roman" w:hAnsi="Times New Roman"/>
          <w:color w:val="auto"/>
          <w:sz w:val="28"/>
          <w:szCs w:val="28"/>
        </w:rPr>
      </w:pPr>
      <w:r w:rsidRPr="002D4989">
        <w:rPr>
          <w:rFonts w:ascii="Times New Roman" w:hAnsi="Times New Roman"/>
          <w:color w:val="auto"/>
          <w:position w:val="-14"/>
          <w:sz w:val="28"/>
          <w:szCs w:val="28"/>
        </w:rPr>
        <w:object w:dxaOrig="1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16.9pt" o:ole="" fillcolor="window">
            <v:imagedata r:id="rId10" o:title=""/>
          </v:shape>
          <o:OLEObject Type="Embed" ProgID="Equation.3" ShapeID="_x0000_i1025" DrawAspect="Content" ObjectID="_1425112374" r:id="rId11"/>
        </w:object>
      </w:r>
      <w:r w:rsidRPr="002D4989">
        <w:rPr>
          <w:rFonts w:ascii="Times New Roman" w:hAnsi="Times New Roman"/>
          <w:color w:val="auto"/>
          <w:sz w:val="28"/>
          <w:szCs w:val="28"/>
        </w:rPr>
        <w:t>,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01A94">
      <w:pPr>
        <w:pStyle w:val="ArNar"/>
        <w:tabs>
          <w:tab w:val="left" w:pos="1134"/>
        </w:tabs>
        <w:spacing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где</w:t>
      </w:r>
      <w:r w:rsidRPr="002D4989">
        <w:rPr>
          <w:rFonts w:ascii="Times New Roman" w:hAnsi="Times New Roman"/>
          <w:color w:val="auto"/>
          <w:sz w:val="28"/>
          <w:szCs w:val="28"/>
        </w:rPr>
        <w:tab/>
      </w:r>
      <w:proofErr w:type="spellStart"/>
      <w:r w:rsidRPr="002D4989">
        <w:rPr>
          <w:rFonts w:ascii="Times New Roman" w:hAnsi="Times New Roman"/>
          <w:color w:val="auto"/>
          <w:sz w:val="28"/>
          <w:szCs w:val="28"/>
        </w:rPr>
        <w:t>E</w:t>
      </w:r>
      <w:r w:rsidRPr="002D4989">
        <w:rPr>
          <w:rFonts w:ascii="Times New Roman" w:hAnsi="Times New Roman"/>
          <w:color w:val="auto"/>
          <w:sz w:val="28"/>
          <w:szCs w:val="28"/>
          <w:vertAlign w:val="subscript"/>
        </w:rPr>
        <w:t>f</w:t>
      </w:r>
      <w:proofErr w:type="spellEnd"/>
      <w:r w:rsidRPr="002D4989">
        <w:rPr>
          <w:rFonts w:ascii="Times New Roman" w:hAnsi="Times New Roman"/>
          <w:color w:val="auto"/>
          <w:sz w:val="28"/>
          <w:szCs w:val="28"/>
        </w:rPr>
        <w:t xml:space="preserve"> – </w:t>
      </w:r>
      <w:proofErr w:type="spellStart"/>
      <w:r w:rsidRPr="002D4989">
        <w:rPr>
          <w:rFonts w:ascii="Times New Roman" w:hAnsi="Times New Roman"/>
          <w:color w:val="auto"/>
          <w:sz w:val="28"/>
          <w:szCs w:val="28"/>
        </w:rPr>
        <w:t>среднеповерхностная</w:t>
      </w:r>
      <w:proofErr w:type="spellEnd"/>
      <w:r w:rsidRPr="002D4989">
        <w:rPr>
          <w:rFonts w:ascii="Times New Roman" w:hAnsi="Times New Roman"/>
          <w:color w:val="auto"/>
          <w:sz w:val="28"/>
          <w:szCs w:val="28"/>
        </w:rPr>
        <w:t xml:space="preserve"> плотность теплового излучения пламени,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01A94">
      <w:pPr>
        <w:pStyle w:val="ArNar"/>
        <w:tabs>
          <w:tab w:val="left" w:pos="1134"/>
        </w:tabs>
        <w:spacing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ab/>
      </w:r>
      <w:proofErr w:type="spellStart"/>
      <w:r w:rsidRPr="002D4989">
        <w:rPr>
          <w:rFonts w:ascii="Times New Roman" w:hAnsi="Times New Roman"/>
          <w:color w:val="auto"/>
          <w:sz w:val="28"/>
          <w:szCs w:val="28"/>
        </w:rPr>
        <w:t>F</w:t>
      </w:r>
      <w:r w:rsidRPr="002D4989">
        <w:rPr>
          <w:rFonts w:ascii="Times New Roman" w:hAnsi="Times New Roman"/>
          <w:color w:val="auto"/>
          <w:sz w:val="28"/>
          <w:szCs w:val="28"/>
          <w:vertAlign w:val="subscript"/>
        </w:rPr>
        <w:t>q</w:t>
      </w:r>
      <w:proofErr w:type="spellEnd"/>
      <w:r w:rsidRPr="002D4989">
        <w:rPr>
          <w:rFonts w:ascii="Times New Roman" w:hAnsi="Times New Roman"/>
          <w:color w:val="auto"/>
          <w:sz w:val="28"/>
          <w:szCs w:val="28"/>
        </w:rPr>
        <w:t xml:space="preserve"> – угловой коэффициент облученности;</w:t>
      </w:r>
    </w:p>
    <w:p w:rsidR="004B53C9" w:rsidRPr="002D4989" w:rsidRDefault="004B53C9" w:rsidP="00401A94">
      <w:pPr>
        <w:pStyle w:val="ArNar"/>
        <w:tabs>
          <w:tab w:val="left" w:pos="1134"/>
        </w:tabs>
        <w:spacing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ab/>
      </w:r>
      <w:r w:rsidRPr="002D4989">
        <w:rPr>
          <w:rFonts w:ascii="Times New Roman" w:hAnsi="Times New Roman"/>
          <w:color w:val="auto"/>
          <w:position w:val="-6"/>
          <w:sz w:val="28"/>
          <w:szCs w:val="28"/>
        </w:rPr>
        <w:object w:dxaOrig="180" w:dyaOrig="220">
          <v:shape id="_x0000_i1026" type="#_x0000_t75" style="width:8.9pt;height:10.65pt" o:ole="" fillcolor="window">
            <v:imagedata r:id="rId12" o:title=""/>
          </v:shape>
          <o:OLEObject Type="Embed" ProgID="Equation.3" ShapeID="_x0000_i1026" DrawAspect="Content" ObjectID="_1425112375" r:id="rId13"/>
        </w:object>
      </w:r>
      <w:r w:rsidRPr="002D4989">
        <w:rPr>
          <w:rFonts w:ascii="Times New Roman" w:hAnsi="Times New Roman"/>
          <w:color w:val="auto"/>
          <w:sz w:val="28"/>
          <w:szCs w:val="28"/>
        </w:rPr>
        <w:t xml:space="preserve"> – коэффициент пропускания атмосферы.</w:t>
      </w:r>
    </w:p>
    <w:p w:rsidR="004B53C9" w:rsidRPr="002D4989" w:rsidRDefault="004B53C9" w:rsidP="00401A94">
      <w:pPr>
        <w:pStyle w:val="ArNar"/>
        <w:spacing w:before="60" w:line="360" w:lineRule="auto"/>
        <w:rPr>
          <w:rFonts w:ascii="Times New Roman" w:hAnsi="Times New Roman"/>
          <w:color w:val="auto"/>
          <w:sz w:val="28"/>
          <w:szCs w:val="28"/>
        </w:rPr>
      </w:pPr>
      <w:r w:rsidRPr="002D4989">
        <w:rPr>
          <w:rFonts w:ascii="Times New Roman" w:hAnsi="Times New Roman"/>
          <w:color w:val="auto"/>
          <w:sz w:val="28"/>
          <w:szCs w:val="28"/>
        </w:rPr>
        <w:t>Эквивалентный диаметр пролива определяется из соотношения:</w:t>
      </w:r>
    </w:p>
    <w:p w:rsidR="004B53C9" w:rsidRPr="002D4989" w:rsidRDefault="004B53C9" w:rsidP="00401A94">
      <w:pPr>
        <w:pStyle w:val="afff"/>
        <w:spacing w:line="360" w:lineRule="auto"/>
        <w:rPr>
          <w:rFonts w:ascii="Times New Roman" w:hAnsi="Times New Roman"/>
          <w:color w:val="auto"/>
          <w:sz w:val="28"/>
          <w:szCs w:val="28"/>
        </w:rPr>
      </w:pPr>
      <w:r w:rsidRPr="002D4989">
        <w:rPr>
          <w:rFonts w:ascii="Times New Roman" w:hAnsi="Times New Roman"/>
          <w:color w:val="auto"/>
          <w:position w:val="-26"/>
          <w:sz w:val="28"/>
          <w:szCs w:val="28"/>
        </w:rPr>
        <w:object w:dxaOrig="940" w:dyaOrig="700">
          <v:shape id="_x0000_i1027" type="#_x0000_t75" style="width:47.1pt;height:33.8pt" o:ole="" fillcolor="window">
            <v:imagedata r:id="rId14" o:title=""/>
          </v:shape>
          <o:OLEObject Type="Embed" ProgID="Equation.3" ShapeID="_x0000_i1027" DrawAspect="Content" ObjectID="_1425112376" r:id="rId15"/>
        </w:object>
      </w:r>
      <w:r w:rsidRPr="002D4989">
        <w:rPr>
          <w:rFonts w:ascii="Times New Roman" w:hAnsi="Times New Roman"/>
          <w:color w:val="auto"/>
          <w:sz w:val="28"/>
          <w:szCs w:val="28"/>
        </w:rPr>
        <w:t>,</w:t>
      </w:r>
    </w:p>
    <w:p w:rsidR="004B53C9" w:rsidRPr="002D4989" w:rsidRDefault="004B53C9" w:rsidP="00401A94">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где</w:t>
      </w:r>
      <w:r w:rsidRPr="002D4989">
        <w:rPr>
          <w:rFonts w:ascii="Times New Roman" w:hAnsi="Times New Roman"/>
          <w:color w:val="auto"/>
          <w:sz w:val="28"/>
          <w:szCs w:val="28"/>
        </w:rPr>
        <w:tab/>
      </w:r>
      <w:r w:rsidRPr="002D4989">
        <w:rPr>
          <w:rFonts w:ascii="Times New Roman" w:hAnsi="Times New Roman"/>
          <w:color w:val="auto"/>
          <w:position w:val="-6"/>
          <w:sz w:val="28"/>
          <w:szCs w:val="28"/>
          <w:lang w:val="en-US"/>
        </w:rPr>
        <w:object w:dxaOrig="220" w:dyaOrig="279">
          <v:shape id="_x0000_i1028" type="#_x0000_t75" style="width:10.65pt;height:14.2pt" o:ole="">
            <v:imagedata r:id="rId16" o:title=""/>
          </v:shape>
          <o:OLEObject Type="Embed" ProgID="Equation.3" ShapeID="_x0000_i1028" DrawAspect="Content" ObjectID="_1425112377" r:id="rId17"/>
        </w:object>
      </w:r>
      <w:r w:rsidRPr="002D4989">
        <w:rPr>
          <w:rFonts w:ascii="Times New Roman" w:hAnsi="Times New Roman"/>
          <w:color w:val="auto"/>
          <w:sz w:val="28"/>
          <w:szCs w:val="28"/>
        </w:rPr>
        <w:t xml:space="preserve"> – площадь пролива, 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Расстояние, на котором будет наблюдаться тепловой поток интенсивностью 1,4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составляет 81 м.</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Проектируемая территория </w:t>
      </w:r>
      <w:r>
        <w:rPr>
          <w:rFonts w:ascii="Times New Roman" w:hAnsi="Times New Roman"/>
          <w:color w:val="auto"/>
          <w:sz w:val="28"/>
          <w:szCs w:val="28"/>
        </w:rPr>
        <w:t xml:space="preserve">не </w:t>
      </w:r>
      <w:r w:rsidRPr="002D4989">
        <w:rPr>
          <w:rFonts w:ascii="Times New Roman" w:hAnsi="Times New Roman"/>
          <w:color w:val="auto"/>
          <w:sz w:val="28"/>
          <w:szCs w:val="28"/>
        </w:rPr>
        <w:t>попадает в зону действия поражающих факторов при возникновении аварии на автотранспорте, связанной с воспламенением проливов пропана из автоцистерны.</w:t>
      </w:r>
    </w:p>
    <w:p w:rsidR="004B53C9" w:rsidRPr="002D4989" w:rsidRDefault="004B53C9" w:rsidP="00401A94">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sidRPr="002D4989">
        <w:rPr>
          <w:rFonts w:ascii="Times New Roman" w:hAnsi="Times New Roman"/>
          <w:snapToGrid w:val="0"/>
          <w:color w:val="auto"/>
          <w:sz w:val="28"/>
          <w:szCs w:val="28"/>
        </w:rPr>
        <w:t>Сценарий развития аварии, связанной с воспламенением топливно-воздушной смеси с образованием избыточного давле</w:t>
      </w:r>
      <w:r>
        <w:rPr>
          <w:rFonts w:ascii="Times New Roman" w:hAnsi="Times New Roman"/>
          <w:snapToGrid w:val="0"/>
          <w:color w:val="auto"/>
          <w:sz w:val="28"/>
          <w:szCs w:val="28"/>
        </w:rPr>
        <w:t>ния на автомобильном транспорте</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Возникновение аварии данного типа возможно при нарушении герметичности автомобильной цистерны с пропаном (в результате ДТП). Происходит выброс топлива в окружающую среду с последующим образованием топливно-воздушной смеси. Воспламенение, образовавшейся топливно-воздушной смеси с образованием избыточного давления возможно при наличии источника зажигания. Такими источниками могут быть: разряд статического электричества, образование искры от удара металлических предметов и т.д.</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lastRenderedPageBreak/>
        <w:t>Исходные данные:</w:t>
      </w:r>
    </w:p>
    <w:p w:rsidR="004B53C9" w:rsidRPr="002D4989" w:rsidRDefault="004B53C9" w:rsidP="00401A94">
      <w:pPr>
        <w:pStyle w:val="a3"/>
        <w:tabs>
          <w:tab w:val="left" w:pos="-6804"/>
          <w:tab w:val="num" w:pos="1440"/>
        </w:tabs>
        <w:spacing w:after="20" w:line="360" w:lineRule="auto"/>
        <w:ind w:left="0" w:firstLine="709"/>
        <w:rPr>
          <w:rFonts w:ascii="Times New Roman" w:hAnsi="Times New Roman"/>
          <w:color w:val="auto"/>
          <w:sz w:val="28"/>
          <w:szCs w:val="28"/>
        </w:rPr>
      </w:pPr>
      <w:r w:rsidRPr="002D4989">
        <w:rPr>
          <w:rFonts w:ascii="Times New Roman" w:hAnsi="Times New Roman"/>
          <w:color w:val="auto"/>
          <w:sz w:val="28"/>
          <w:szCs w:val="28"/>
        </w:rPr>
        <w:t xml:space="preserve">количество </w:t>
      </w:r>
      <w:proofErr w:type="spellStart"/>
      <w:r w:rsidRPr="002D4989">
        <w:rPr>
          <w:rFonts w:ascii="Times New Roman" w:hAnsi="Times New Roman"/>
          <w:color w:val="auto"/>
          <w:sz w:val="28"/>
          <w:szCs w:val="28"/>
        </w:rPr>
        <w:t>разлившегося</w:t>
      </w:r>
      <w:proofErr w:type="spellEnd"/>
      <w:r w:rsidRPr="002D4989">
        <w:rPr>
          <w:rFonts w:ascii="Times New Roman" w:hAnsi="Times New Roman"/>
          <w:color w:val="auto"/>
          <w:sz w:val="28"/>
          <w:szCs w:val="28"/>
        </w:rPr>
        <w:t xml:space="preserve"> при аварии пропана</w:t>
      </w:r>
      <w:r w:rsidRPr="002D4989">
        <w:rPr>
          <w:rFonts w:ascii="Times New Roman" w:hAnsi="Times New Roman"/>
          <w:color w:val="auto"/>
          <w:sz w:val="28"/>
          <w:szCs w:val="28"/>
        </w:rPr>
        <w:tab/>
        <w:t>V = 70,3 м</w:t>
      </w:r>
      <w:r w:rsidRPr="002D4989">
        <w:rPr>
          <w:rFonts w:ascii="Times New Roman" w:hAnsi="Times New Roman"/>
          <w:color w:val="auto"/>
          <w:sz w:val="28"/>
          <w:szCs w:val="28"/>
          <w:vertAlign w:val="superscript"/>
        </w:rPr>
        <w:t>3</w:t>
      </w:r>
      <w:r w:rsidRPr="002D4989">
        <w:rPr>
          <w:rFonts w:ascii="Times New Roman" w:hAnsi="Times New Roman"/>
          <w:color w:val="auto"/>
          <w:sz w:val="28"/>
          <w:szCs w:val="28"/>
        </w:rPr>
        <w:t xml:space="preserve"> (95 % от объема цистерны);</w:t>
      </w:r>
    </w:p>
    <w:p w:rsidR="004B53C9" w:rsidRPr="002D4989" w:rsidRDefault="004B53C9" w:rsidP="00401A94">
      <w:pPr>
        <w:pStyle w:val="a3"/>
        <w:tabs>
          <w:tab w:val="left" w:pos="993"/>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молярная масса СУГ</w:t>
      </w:r>
      <w:r w:rsidRPr="002D4989">
        <w:rPr>
          <w:rFonts w:ascii="Times New Roman" w:hAnsi="Times New Roman"/>
          <w:color w:val="auto"/>
          <w:sz w:val="28"/>
          <w:szCs w:val="28"/>
        </w:rPr>
        <w:tab/>
        <w:t>М = 44,0 кг/</w:t>
      </w:r>
      <w:proofErr w:type="spellStart"/>
      <w:r w:rsidRPr="002D4989">
        <w:rPr>
          <w:rFonts w:ascii="Times New Roman" w:hAnsi="Times New Roman"/>
          <w:color w:val="auto"/>
          <w:sz w:val="28"/>
          <w:szCs w:val="28"/>
        </w:rPr>
        <w:t>кмоль</w:t>
      </w:r>
      <w:proofErr w:type="spellEnd"/>
      <w:r w:rsidRPr="002D4989">
        <w:rPr>
          <w:rFonts w:ascii="Times New Roman" w:hAnsi="Times New Roman"/>
          <w:color w:val="auto"/>
          <w:sz w:val="28"/>
          <w:szCs w:val="28"/>
        </w:rPr>
        <w:t>;</w:t>
      </w:r>
    </w:p>
    <w:p w:rsidR="004B53C9" w:rsidRPr="002D4989" w:rsidRDefault="004B53C9" w:rsidP="00401A94">
      <w:pPr>
        <w:pStyle w:val="a3"/>
        <w:tabs>
          <w:tab w:val="left" w:pos="993"/>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время испарения</w:t>
      </w:r>
      <w:proofErr w:type="gramStart"/>
      <w:r w:rsidRPr="002D4989">
        <w:rPr>
          <w:rFonts w:ascii="Times New Roman" w:hAnsi="Times New Roman"/>
          <w:color w:val="auto"/>
          <w:sz w:val="28"/>
          <w:szCs w:val="28"/>
        </w:rPr>
        <w:tab/>
        <w:t>Т</w:t>
      </w:r>
      <w:proofErr w:type="gramEnd"/>
      <w:r w:rsidRPr="002D4989">
        <w:rPr>
          <w:rFonts w:ascii="Times New Roman" w:hAnsi="Times New Roman"/>
          <w:color w:val="auto"/>
          <w:sz w:val="28"/>
          <w:szCs w:val="28"/>
        </w:rPr>
        <w:t xml:space="preserve"> = 60 мин.</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t>Порядок оценки последствий аварии.</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Определим, на каком расстоянии от геометрического центра пролива могут произойти минимальные повреждения зданий. Для минимального повреждения зданий величина избыточного давления соответствует 3,6 кПа.</w:t>
      </w:r>
    </w:p>
    <w:p w:rsidR="004B53C9" w:rsidRPr="002D4989" w:rsidRDefault="004B53C9" w:rsidP="00401A94">
      <w:pPr>
        <w:pStyle w:val="ArNar"/>
        <w:tabs>
          <w:tab w:val="left" w:pos="1134"/>
        </w:tabs>
        <w:spacing w:before="60" w:line="360" w:lineRule="auto"/>
        <w:rPr>
          <w:rFonts w:ascii="Times New Roman" w:hAnsi="Times New Roman"/>
          <w:color w:val="auto"/>
          <w:sz w:val="28"/>
          <w:szCs w:val="28"/>
        </w:rPr>
      </w:pPr>
      <w:r w:rsidRPr="002D4989">
        <w:rPr>
          <w:rFonts w:ascii="Times New Roman" w:hAnsi="Times New Roman"/>
          <w:color w:val="auto"/>
          <w:sz w:val="28"/>
          <w:szCs w:val="28"/>
        </w:rPr>
        <w:t xml:space="preserve">Избыточное давление </w:t>
      </w:r>
      <w:r w:rsidRPr="002D4989">
        <w:rPr>
          <w:rFonts w:ascii="Times New Roman" w:hAnsi="Times New Roman"/>
          <w:color w:val="auto"/>
          <w:position w:val="-10"/>
          <w:sz w:val="28"/>
          <w:szCs w:val="28"/>
        </w:rPr>
        <w:object w:dxaOrig="440" w:dyaOrig="340">
          <v:shape id="_x0000_i1029" type="#_x0000_t75" style="width:21.35pt;height:16.9pt" o:ole="" fillcolor="window">
            <v:imagedata r:id="rId18" o:title=""/>
          </v:shape>
          <o:OLEObject Type="Embed" ProgID="Equation.3" ShapeID="_x0000_i1029" DrawAspect="Content" ObjectID="_1425112378" r:id="rId19"/>
        </w:object>
      </w:r>
      <w:r w:rsidRPr="002D4989">
        <w:rPr>
          <w:rFonts w:ascii="Times New Roman" w:hAnsi="Times New Roman"/>
          <w:color w:val="auto"/>
          <w:sz w:val="28"/>
          <w:szCs w:val="28"/>
        </w:rPr>
        <w:t xml:space="preserve"> на расстоянии </w:t>
      </w:r>
      <w:r w:rsidRPr="002D4989">
        <w:rPr>
          <w:rFonts w:ascii="Times New Roman" w:hAnsi="Times New Roman"/>
          <w:color w:val="auto"/>
          <w:sz w:val="28"/>
          <w:szCs w:val="28"/>
          <w:lang w:val="en-US"/>
        </w:rPr>
        <w:t>R</w:t>
      </w:r>
      <w:r w:rsidRPr="002D4989">
        <w:rPr>
          <w:rFonts w:ascii="Times New Roman" w:hAnsi="Times New Roman"/>
          <w:color w:val="auto"/>
          <w:sz w:val="28"/>
          <w:szCs w:val="28"/>
        </w:rPr>
        <w:t xml:space="preserve"> (м) от центра облака ТВС определяется по формуле:</w:t>
      </w:r>
    </w:p>
    <w:p w:rsidR="004B53C9" w:rsidRPr="002D4989" w:rsidRDefault="004B53C9" w:rsidP="00401A94">
      <w:pPr>
        <w:pStyle w:val="ArNar"/>
        <w:tabs>
          <w:tab w:val="left" w:pos="1134"/>
          <w:tab w:val="left" w:pos="7088"/>
        </w:tabs>
        <w:spacing w:line="360" w:lineRule="auto"/>
        <w:rPr>
          <w:rFonts w:ascii="Times New Roman" w:hAnsi="Times New Roman"/>
          <w:color w:val="auto"/>
          <w:sz w:val="28"/>
          <w:szCs w:val="28"/>
        </w:rPr>
      </w:pPr>
      <w:r w:rsidRPr="002D4989">
        <w:rPr>
          <w:rFonts w:ascii="Times New Roman" w:hAnsi="Times New Roman"/>
          <w:color w:val="auto"/>
          <w:position w:val="-12"/>
          <w:sz w:val="28"/>
          <w:szCs w:val="28"/>
        </w:rPr>
        <w:object w:dxaOrig="1240" w:dyaOrig="360">
          <v:shape id="_x0000_i1030" type="#_x0000_t75" style="width:62.2pt;height:18.65pt" o:ole="" fillcolor="window">
            <v:imagedata r:id="rId20" o:title=""/>
          </v:shape>
          <o:OLEObject Type="Embed" ProgID="Equation.3" ShapeID="_x0000_i1030" DrawAspect="Content" ObjectID="_1425112379" r:id="rId21"/>
        </w:object>
      </w:r>
      <w:r w:rsidRPr="002D4989">
        <w:rPr>
          <w:rFonts w:ascii="Times New Roman" w:hAnsi="Times New Roman"/>
          <w:color w:val="auto"/>
          <w:sz w:val="28"/>
          <w:szCs w:val="28"/>
        </w:rPr>
        <w:t>, кПа</w:t>
      </w:r>
    </w:p>
    <w:p w:rsidR="004B53C9" w:rsidRPr="002D4989" w:rsidRDefault="004B53C9" w:rsidP="00401A94">
      <w:pPr>
        <w:pStyle w:val="ArNar"/>
        <w:tabs>
          <w:tab w:val="left" w:pos="1134"/>
        </w:tabs>
        <w:spacing w:line="360" w:lineRule="auto"/>
        <w:ind w:left="1134" w:hanging="414"/>
        <w:rPr>
          <w:rFonts w:ascii="Times New Roman" w:hAnsi="Times New Roman"/>
          <w:color w:val="auto"/>
          <w:sz w:val="28"/>
          <w:szCs w:val="28"/>
        </w:rPr>
      </w:pPr>
      <w:r w:rsidRPr="002D4989">
        <w:rPr>
          <w:rFonts w:ascii="Times New Roman" w:hAnsi="Times New Roman"/>
          <w:color w:val="auto"/>
          <w:sz w:val="28"/>
          <w:szCs w:val="28"/>
        </w:rPr>
        <w:t>где</w:t>
      </w:r>
      <w:r w:rsidRPr="002D4989">
        <w:rPr>
          <w:rFonts w:ascii="Times New Roman" w:hAnsi="Times New Roman"/>
          <w:color w:val="auto"/>
          <w:sz w:val="28"/>
          <w:szCs w:val="28"/>
        </w:rPr>
        <w:tab/>
        <w:t>Р</w:t>
      </w:r>
      <w:proofErr w:type="gramStart"/>
      <w:r w:rsidRPr="002D4989">
        <w:rPr>
          <w:rFonts w:ascii="Times New Roman" w:hAnsi="Times New Roman"/>
          <w:color w:val="auto"/>
          <w:sz w:val="28"/>
          <w:szCs w:val="28"/>
          <w:vertAlign w:val="subscript"/>
        </w:rPr>
        <w:t>0</w:t>
      </w:r>
      <w:proofErr w:type="gramEnd"/>
      <w:r w:rsidRPr="002D4989">
        <w:rPr>
          <w:rFonts w:ascii="Times New Roman" w:hAnsi="Times New Roman"/>
          <w:color w:val="auto"/>
          <w:sz w:val="28"/>
          <w:szCs w:val="28"/>
        </w:rPr>
        <w:t xml:space="preserve"> – атмосферное давление, равное 101,3 кПа;</w:t>
      </w:r>
    </w:p>
    <w:p w:rsidR="004B53C9" w:rsidRPr="002D4989" w:rsidRDefault="004B53C9" w:rsidP="00401A94">
      <w:pPr>
        <w:pStyle w:val="a3"/>
        <w:tabs>
          <w:tab w:val="left" w:pos="1134"/>
        </w:tabs>
        <w:spacing w:before="40" w:after="0"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ab/>
      </w:r>
      <w:r w:rsidRPr="002D4989">
        <w:rPr>
          <w:rFonts w:ascii="Times New Roman" w:hAnsi="Times New Roman"/>
          <w:color w:val="auto"/>
          <w:position w:val="-10"/>
          <w:sz w:val="28"/>
          <w:szCs w:val="28"/>
        </w:rPr>
        <w:object w:dxaOrig="4620" w:dyaOrig="380">
          <v:shape id="_x0000_i1031" type="#_x0000_t75" style="width:231.1pt;height:19.55pt" o:ole="" fillcolor="window">
            <v:imagedata r:id="rId22" o:title=""/>
          </v:shape>
          <o:OLEObject Type="Embed" ProgID="Equation.3" ShapeID="_x0000_i1031" DrawAspect="Content" ObjectID="_1425112380" r:id="rId23"/>
        </w:object>
      </w:r>
      <w:r w:rsidRPr="002D4989">
        <w:rPr>
          <w:rFonts w:ascii="Times New Roman" w:hAnsi="Times New Roman"/>
          <w:color w:val="auto"/>
          <w:sz w:val="28"/>
          <w:szCs w:val="28"/>
        </w:rPr>
        <w:t>;</w:t>
      </w:r>
    </w:p>
    <w:p w:rsidR="004B53C9" w:rsidRPr="002D4989" w:rsidRDefault="004B53C9" w:rsidP="00401A94">
      <w:pPr>
        <w:pStyle w:val="a3"/>
        <w:tabs>
          <w:tab w:val="left" w:pos="1134"/>
        </w:tabs>
        <w:spacing w:before="40" w:after="0"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ab/>
        <w:t>V</w:t>
      </w:r>
      <w:r w:rsidRPr="002D4989">
        <w:rPr>
          <w:rFonts w:ascii="Times New Roman" w:hAnsi="Times New Roman"/>
          <w:color w:val="auto"/>
          <w:sz w:val="28"/>
          <w:szCs w:val="28"/>
          <w:vertAlign w:val="subscript"/>
        </w:rPr>
        <w:t>Г</w:t>
      </w:r>
      <w:r w:rsidRPr="002D4989">
        <w:rPr>
          <w:rFonts w:ascii="Times New Roman" w:hAnsi="Times New Roman"/>
          <w:color w:val="auto"/>
          <w:sz w:val="28"/>
          <w:szCs w:val="28"/>
        </w:rPr>
        <w:t xml:space="preserve"> – скорость распространения сгорания, м/</w:t>
      </w:r>
      <w:proofErr w:type="gramStart"/>
      <w:r w:rsidRPr="002D4989">
        <w:rPr>
          <w:rFonts w:ascii="Times New Roman" w:hAnsi="Times New Roman"/>
          <w:color w:val="auto"/>
          <w:sz w:val="28"/>
          <w:szCs w:val="28"/>
        </w:rPr>
        <w:t>с</w:t>
      </w:r>
      <w:proofErr w:type="gramEnd"/>
      <w:r w:rsidRPr="002D4989">
        <w:rPr>
          <w:rFonts w:ascii="Times New Roman" w:hAnsi="Times New Roman"/>
          <w:color w:val="auto"/>
          <w:sz w:val="28"/>
          <w:szCs w:val="28"/>
        </w:rPr>
        <w:t>;</w:t>
      </w:r>
    </w:p>
    <w:p w:rsidR="004B53C9" w:rsidRPr="002D4989" w:rsidRDefault="004B53C9" w:rsidP="00401A94">
      <w:pPr>
        <w:pStyle w:val="a3"/>
        <w:tabs>
          <w:tab w:val="left" w:pos="1134"/>
        </w:tabs>
        <w:spacing w:before="40" w:after="0" w:line="360" w:lineRule="auto"/>
        <w:ind w:left="1134" w:hanging="425"/>
        <w:rPr>
          <w:rFonts w:ascii="Times New Roman" w:hAnsi="Times New Roman"/>
          <w:color w:val="auto"/>
          <w:sz w:val="28"/>
          <w:szCs w:val="28"/>
        </w:rPr>
      </w:pPr>
      <w:r w:rsidRPr="002D4989">
        <w:rPr>
          <w:rFonts w:ascii="Times New Roman" w:hAnsi="Times New Roman"/>
          <w:color w:val="auto"/>
          <w:sz w:val="28"/>
          <w:szCs w:val="28"/>
        </w:rPr>
        <w:tab/>
      </w:r>
      <w:proofErr w:type="gramStart"/>
      <w:r w:rsidRPr="002D4989">
        <w:rPr>
          <w:rFonts w:ascii="Times New Roman" w:hAnsi="Times New Roman"/>
          <w:color w:val="auto"/>
          <w:sz w:val="28"/>
          <w:szCs w:val="28"/>
        </w:rPr>
        <w:t>С</w:t>
      </w:r>
      <w:r w:rsidRPr="002D4989">
        <w:rPr>
          <w:rFonts w:ascii="Times New Roman" w:hAnsi="Times New Roman"/>
          <w:color w:val="auto"/>
          <w:sz w:val="28"/>
          <w:szCs w:val="28"/>
          <w:vertAlign w:val="subscript"/>
        </w:rPr>
        <w:t>В</w:t>
      </w:r>
      <w:proofErr w:type="gramEnd"/>
      <w:r w:rsidRPr="002D4989">
        <w:rPr>
          <w:rFonts w:ascii="Times New Roman" w:hAnsi="Times New Roman"/>
          <w:color w:val="auto"/>
          <w:sz w:val="28"/>
          <w:szCs w:val="28"/>
        </w:rPr>
        <w:t xml:space="preserve"> – скорость звука в воздухе, равная 340 м/с;</w:t>
      </w:r>
    </w:p>
    <w:p w:rsidR="004B53C9" w:rsidRPr="002D4989" w:rsidRDefault="004B53C9" w:rsidP="00401A94">
      <w:pPr>
        <w:pStyle w:val="ArNar"/>
        <w:tabs>
          <w:tab w:val="left" w:pos="900"/>
        </w:tabs>
        <w:spacing w:line="360" w:lineRule="auto"/>
        <w:rPr>
          <w:rFonts w:ascii="Times New Roman" w:hAnsi="Times New Roman"/>
          <w:color w:val="auto"/>
          <w:sz w:val="28"/>
          <w:szCs w:val="28"/>
        </w:rPr>
      </w:pPr>
      <w:r w:rsidRPr="002D4989">
        <w:rPr>
          <w:rFonts w:ascii="Times New Roman" w:hAnsi="Times New Roman"/>
          <w:color w:val="auto"/>
          <w:sz w:val="28"/>
          <w:szCs w:val="28"/>
        </w:rPr>
        <w:tab/>
        <w:t xml:space="preserve">  σ – степень расширения продуктов сгорания (для газовых смесей равна 7).</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Расстояние, на котором будет наблюдаться величина избыточного давления 3,6 кПа, составляет 176 м.</w:t>
      </w:r>
    </w:p>
    <w:p w:rsidR="004B53C9" w:rsidRPr="002D4989" w:rsidRDefault="004B53C9" w:rsidP="00401A94">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sidRPr="002D4989">
        <w:rPr>
          <w:rFonts w:ascii="Times New Roman" w:hAnsi="Times New Roman"/>
          <w:snapToGrid w:val="0"/>
          <w:color w:val="auto"/>
          <w:sz w:val="28"/>
          <w:szCs w:val="28"/>
        </w:rPr>
        <w:t>Сценарий развития аварии, связанной с образованием «огненного шара» при разрушении автоцистерны.</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t>Исходные данные:</w:t>
      </w:r>
    </w:p>
    <w:p w:rsidR="004B53C9" w:rsidRPr="002D4989" w:rsidRDefault="004B53C9" w:rsidP="00401A94">
      <w:pPr>
        <w:pStyle w:val="a3"/>
        <w:tabs>
          <w:tab w:val="left" w:pos="993"/>
          <w:tab w:val="num" w:pos="1418"/>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масса СУГ, участвующего в аварии</w:t>
      </w:r>
      <w:r w:rsidRPr="002D4989">
        <w:rPr>
          <w:rFonts w:ascii="Times New Roman" w:hAnsi="Times New Roman"/>
          <w:color w:val="auto"/>
          <w:sz w:val="28"/>
          <w:szCs w:val="28"/>
        </w:rPr>
        <w:tab/>
        <w:t>М = 4531,5 кг.</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t>Порядок оценки последствий аварии.</w:t>
      </w:r>
    </w:p>
    <w:p w:rsidR="004B53C9" w:rsidRPr="002D4989" w:rsidRDefault="004B53C9" w:rsidP="00401A94">
      <w:pPr>
        <w:pStyle w:val="afff"/>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Поражающее действие «огненного шара» на человека определяется величиной тепловой энергии (импульсом теплового излучения) и временем </w:t>
      </w:r>
      <w:r w:rsidRPr="002D4989">
        <w:rPr>
          <w:rFonts w:ascii="Times New Roman" w:hAnsi="Times New Roman"/>
          <w:color w:val="auto"/>
          <w:sz w:val="28"/>
          <w:szCs w:val="28"/>
        </w:rPr>
        <w:lastRenderedPageBreak/>
        <w:t>существования «огненного шара», а на остальные объекты – интенсивностью его теплового излучения.</w:t>
      </w:r>
    </w:p>
    <w:p w:rsidR="004B53C9" w:rsidRPr="002D4989" w:rsidRDefault="004B53C9" w:rsidP="00401A94">
      <w:pPr>
        <w:pStyle w:val="afff"/>
        <w:spacing w:line="360" w:lineRule="auto"/>
        <w:rPr>
          <w:rFonts w:ascii="Times New Roman" w:hAnsi="Times New Roman"/>
          <w:color w:val="auto"/>
          <w:sz w:val="28"/>
          <w:szCs w:val="28"/>
        </w:rPr>
      </w:pPr>
      <w:r w:rsidRPr="002D4989">
        <w:rPr>
          <w:rFonts w:ascii="Times New Roman" w:hAnsi="Times New Roman"/>
          <w:color w:val="auto"/>
          <w:sz w:val="28"/>
          <w:szCs w:val="28"/>
        </w:rPr>
        <w:t>Определим, на каком расстоянии от геометрического центра «огненного шара» люди могут получить ожоги 1-й степени, что соответствует импульсу теплового излучения 120 кДж/м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01A94">
      <w:pPr>
        <w:pStyle w:val="afff"/>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Расчет интенсивности теплового излучения «огненного шара» </w:t>
      </w:r>
      <w:r w:rsidRPr="002D4989">
        <w:rPr>
          <w:rFonts w:ascii="Times New Roman" w:hAnsi="Times New Roman"/>
          <w:color w:val="auto"/>
          <w:sz w:val="28"/>
          <w:szCs w:val="28"/>
          <w:lang w:val="en-US"/>
        </w:rPr>
        <w:t>q</w:t>
      </w:r>
      <w:r w:rsidRPr="002D4989">
        <w:rPr>
          <w:rFonts w:ascii="Times New Roman" w:hAnsi="Times New Roman"/>
          <w:i/>
          <w:iCs/>
          <w:color w:val="auto"/>
          <w:sz w:val="28"/>
          <w:szCs w:val="28"/>
        </w:rPr>
        <w:t>,</w:t>
      </w:r>
      <w:r w:rsidRPr="002D4989">
        <w:rPr>
          <w:rFonts w:ascii="Times New Roman" w:hAnsi="Times New Roman"/>
          <w:color w:val="auto"/>
          <w:sz w:val="28"/>
          <w:szCs w:val="28"/>
        </w:rPr>
        <w:t xml:space="preserve">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проводят по формуле:</w:t>
      </w:r>
    </w:p>
    <w:p w:rsidR="004B53C9" w:rsidRPr="002D4989" w:rsidRDefault="004B53C9" w:rsidP="00401A94">
      <w:pPr>
        <w:pStyle w:val="ArNar"/>
        <w:spacing w:before="120" w:after="120" w:line="360" w:lineRule="auto"/>
        <w:rPr>
          <w:rFonts w:ascii="Times New Roman" w:hAnsi="Times New Roman"/>
          <w:color w:val="auto"/>
          <w:sz w:val="28"/>
          <w:szCs w:val="28"/>
        </w:rPr>
      </w:pPr>
      <w:r w:rsidRPr="002D4989">
        <w:rPr>
          <w:rFonts w:ascii="Times New Roman" w:hAnsi="Times New Roman"/>
          <w:color w:val="auto"/>
          <w:sz w:val="28"/>
          <w:szCs w:val="28"/>
          <w:lang w:val="en-US"/>
        </w:rPr>
        <w:t>q</w:t>
      </w:r>
      <w:r w:rsidRPr="002D4989">
        <w:rPr>
          <w:rFonts w:ascii="Times New Roman" w:hAnsi="Times New Roman"/>
          <w:color w:val="auto"/>
          <w:sz w:val="28"/>
          <w:szCs w:val="28"/>
        </w:rPr>
        <w:t xml:space="preserve"> = </w:t>
      </w:r>
      <w:proofErr w:type="spellStart"/>
      <w:r w:rsidRPr="002D4989">
        <w:rPr>
          <w:rFonts w:ascii="Times New Roman" w:hAnsi="Times New Roman"/>
          <w:color w:val="auto"/>
          <w:sz w:val="28"/>
          <w:szCs w:val="28"/>
          <w:lang w:val="en-US"/>
        </w:rPr>
        <w:t>E</w:t>
      </w:r>
      <w:r w:rsidRPr="002D4989">
        <w:rPr>
          <w:rFonts w:ascii="Times New Roman" w:hAnsi="Times New Roman"/>
          <w:color w:val="auto"/>
          <w:sz w:val="28"/>
          <w:szCs w:val="28"/>
          <w:vertAlign w:val="subscript"/>
          <w:lang w:val="en-US"/>
        </w:rPr>
        <w:t>f</w:t>
      </w:r>
      <w:proofErr w:type="spellEnd"/>
      <w:r w:rsidRPr="002D4989">
        <w:rPr>
          <w:rFonts w:ascii="Times New Roman" w:hAnsi="Times New Roman"/>
          <w:color w:val="auto"/>
          <w:sz w:val="28"/>
          <w:szCs w:val="28"/>
        </w:rPr>
        <w:t xml:space="preserve"> ∙</w:t>
      </w:r>
      <w:proofErr w:type="spellStart"/>
      <w:r w:rsidRPr="002D4989">
        <w:rPr>
          <w:rFonts w:ascii="Times New Roman" w:hAnsi="Times New Roman"/>
          <w:color w:val="auto"/>
          <w:sz w:val="28"/>
          <w:szCs w:val="28"/>
          <w:lang w:val="en-US"/>
        </w:rPr>
        <w:t>F</w:t>
      </w:r>
      <w:r w:rsidRPr="002D4989">
        <w:rPr>
          <w:rFonts w:ascii="Times New Roman" w:hAnsi="Times New Roman"/>
          <w:color w:val="auto"/>
          <w:sz w:val="28"/>
          <w:szCs w:val="28"/>
          <w:vertAlign w:val="subscript"/>
          <w:lang w:val="en-US"/>
        </w:rPr>
        <w:t>q</w:t>
      </w:r>
      <w:proofErr w:type="spellEnd"/>
      <w:r w:rsidRPr="002D4989">
        <w:rPr>
          <w:rFonts w:ascii="Times New Roman" w:hAnsi="Times New Roman"/>
          <w:color w:val="auto"/>
          <w:sz w:val="28"/>
          <w:szCs w:val="28"/>
        </w:rPr>
        <w:t>∙τ, кВт/м</w:t>
      </w:r>
      <w:r w:rsidRPr="002D4989">
        <w:rPr>
          <w:rFonts w:ascii="Times New Roman" w:hAnsi="Times New Roman"/>
          <w:color w:val="auto"/>
          <w:sz w:val="28"/>
          <w:szCs w:val="28"/>
          <w:vertAlign w:val="superscript"/>
        </w:rPr>
        <w:t>2</w:t>
      </w:r>
      <w:r w:rsidRPr="002D4989">
        <w:rPr>
          <w:rFonts w:ascii="Times New Roman" w:hAnsi="Times New Roman"/>
          <w:color w:val="auto"/>
          <w:sz w:val="28"/>
          <w:szCs w:val="28"/>
        </w:rPr>
        <w:t>,</w:t>
      </w:r>
    </w:p>
    <w:p w:rsidR="004B53C9" w:rsidRPr="002D4989" w:rsidRDefault="004B53C9" w:rsidP="00401A94">
      <w:pPr>
        <w:spacing w:line="360" w:lineRule="auto"/>
        <w:ind w:firstLine="709"/>
        <w:rPr>
          <w:sz w:val="28"/>
          <w:szCs w:val="28"/>
        </w:rPr>
      </w:pPr>
      <w:r w:rsidRPr="002D4989">
        <w:rPr>
          <w:sz w:val="28"/>
          <w:szCs w:val="28"/>
        </w:rPr>
        <w:t xml:space="preserve">где </w:t>
      </w:r>
      <w:proofErr w:type="spellStart"/>
      <w:r w:rsidRPr="002D4989">
        <w:rPr>
          <w:sz w:val="28"/>
          <w:szCs w:val="28"/>
          <w:lang w:val="en-US"/>
        </w:rPr>
        <w:t>E</w:t>
      </w:r>
      <w:r w:rsidRPr="002D4989">
        <w:rPr>
          <w:sz w:val="28"/>
          <w:szCs w:val="28"/>
          <w:vertAlign w:val="subscript"/>
          <w:lang w:val="en-US"/>
        </w:rPr>
        <w:t>f</w:t>
      </w:r>
      <w:proofErr w:type="spellEnd"/>
      <w:r w:rsidRPr="002D4989">
        <w:rPr>
          <w:sz w:val="28"/>
          <w:szCs w:val="28"/>
        </w:rPr>
        <w:t xml:space="preserve"> – </w:t>
      </w:r>
      <w:proofErr w:type="spellStart"/>
      <w:r w:rsidRPr="002D4989">
        <w:rPr>
          <w:sz w:val="28"/>
          <w:szCs w:val="28"/>
        </w:rPr>
        <w:t>среднеповерхностная</w:t>
      </w:r>
      <w:proofErr w:type="spellEnd"/>
      <w:r w:rsidRPr="002D4989">
        <w:rPr>
          <w:sz w:val="28"/>
          <w:szCs w:val="28"/>
        </w:rPr>
        <w:t xml:space="preserve"> плотность теплового излучения пламени, кВт/м</w:t>
      </w:r>
      <w:proofErr w:type="gramStart"/>
      <w:r w:rsidRPr="002D4989">
        <w:rPr>
          <w:sz w:val="28"/>
          <w:szCs w:val="28"/>
          <w:vertAlign w:val="superscript"/>
        </w:rPr>
        <w:t>2</w:t>
      </w:r>
      <w:proofErr w:type="gramEnd"/>
      <w:r w:rsidRPr="002D4989">
        <w:rPr>
          <w:sz w:val="28"/>
          <w:szCs w:val="28"/>
        </w:rPr>
        <w:t>;</w:t>
      </w:r>
    </w:p>
    <w:p w:rsidR="004B53C9" w:rsidRPr="002D4989" w:rsidRDefault="004B53C9" w:rsidP="00401A94">
      <w:pPr>
        <w:spacing w:before="60" w:after="60" w:line="360" w:lineRule="auto"/>
        <w:ind w:firstLine="709"/>
        <w:rPr>
          <w:sz w:val="28"/>
          <w:szCs w:val="28"/>
        </w:rPr>
      </w:pPr>
      <w:proofErr w:type="spellStart"/>
      <w:r w:rsidRPr="002D4989">
        <w:rPr>
          <w:sz w:val="28"/>
          <w:szCs w:val="28"/>
          <w:lang w:val="en-US"/>
        </w:rPr>
        <w:t>F</w:t>
      </w:r>
      <w:r w:rsidRPr="002D4989">
        <w:rPr>
          <w:sz w:val="28"/>
          <w:szCs w:val="28"/>
          <w:vertAlign w:val="subscript"/>
          <w:lang w:val="en-US"/>
        </w:rPr>
        <w:t>q</w:t>
      </w:r>
      <w:proofErr w:type="spellEnd"/>
      <w:r w:rsidRPr="002D4989">
        <w:rPr>
          <w:sz w:val="28"/>
          <w:szCs w:val="28"/>
        </w:rPr>
        <w:t>– угловой коэффициент облученности;</w:t>
      </w:r>
    </w:p>
    <w:p w:rsidR="004B53C9" w:rsidRPr="002D4989" w:rsidRDefault="004B53C9" w:rsidP="00401A94">
      <w:pPr>
        <w:spacing w:before="60" w:after="60" w:line="360" w:lineRule="auto"/>
        <w:ind w:firstLine="709"/>
        <w:rPr>
          <w:sz w:val="28"/>
          <w:szCs w:val="28"/>
        </w:rPr>
      </w:pPr>
      <w:r w:rsidRPr="002D4989">
        <w:rPr>
          <w:sz w:val="28"/>
          <w:szCs w:val="28"/>
        </w:rPr>
        <w:t>τ – коэффициент пропускания атмосферы.</w:t>
      </w:r>
    </w:p>
    <w:p w:rsidR="004B53C9" w:rsidRPr="002D4989" w:rsidRDefault="004B53C9" w:rsidP="00401A94">
      <w:pPr>
        <w:spacing w:before="60" w:after="60" w:line="360" w:lineRule="auto"/>
        <w:ind w:firstLine="709"/>
        <w:rPr>
          <w:sz w:val="28"/>
          <w:szCs w:val="28"/>
        </w:rPr>
      </w:pPr>
      <w:r w:rsidRPr="002D4989">
        <w:rPr>
          <w:position w:val="-30"/>
          <w:sz w:val="28"/>
          <w:szCs w:val="28"/>
          <w:lang w:val="en-US"/>
        </w:rPr>
        <w:object w:dxaOrig="3340" w:dyaOrig="700">
          <v:shape id="_x0000_i1032" type="#_x0000_t75" style="width:166.2pt;height:35.55pt" o:ole="">
            <v:imagedata r:id="rId24" o:title=""/>
          </v:shape>
          <o:OLEObject Type="Embed" ProgID="Equation.3" ShapeID="_x0000_i1032" DrawAspect="Content" ObjectID="_1425112381" r:id="rId25"/>
        </w:object>
      </w:r>
      <w:r w:rsidRPr="002D4989">
        <w:rPr>
          <w:sz w:val="28"/>
          <w:szCs w:val="28"/>
        </w:rPr>
        <w:t>,</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где Н – высота центра «огненного шара», м;</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lang w:val="en-US"/>
        </w:rPr>
        <w:t>D</w:t>
      </w:r>
      <w:r w:rsidRPr="002D4989">
        <w:rPr>
          <w:rFonts w:ascii="Times New Roman" w:hAnsi="Times New Roman"/>
          <w:color w:val="auto"/>
          <w:sz w:val="28"/>
          <w:szCs w:val="28"/>
          <w:vertAlign w:val="subscript"/>
          <w:lang w:val="en-US"/>
        </w:rPr>
        <w:t>s</w:t>
      </w:r>
      <w:r w:rsidRPr="002D4989">
        <w:rPr>
          <w:rFonts w:ascii="Times New Roman" w:hAnsi="Times New Roman"/>
          <w:i/>
          <w:iCs/>
          <w:color w:val="auto"/>
          <w:sz w:val="28"/>
          <w:szCs w:val="28"/>
        </w:rPr>
        <w:t xml:space="preserve"> </w:t>
      </w:r>
      <w:r w:rsidRPr="002D4989">
        <w:rPr>
          <w:rFonts w:ascii="Times New Roman" w:hAnsi="Times New Roman"/>
          <w:color w:val="auto"/>
          <w:sz w:val="28"/>
          <w:szCs w:val="28"/>
        </w:rPr>
        <w:t xml:space="preserve">– </w:t>
      </w:r>
      <w:proofErr w:type="gramStart"/>
      <w:r w:rsidRPr="002D4989">
        <w:rPr>
          <w:rFonts w:ascii="Times New Roman" w:hAnsi="Times New Roman"/>
          <w:color w:val="auto"/>
          <w:sz w:val="28"/>
          <w:szCs w:val="28"/>
        </w:rPr>
        <w:t>эффективный</w:t>
      </w:r>
      <w:proofErr w:type="gramEnd"/>
      <w:r w:rsidRPr="002D4989">
        <w:rPr>
          <w:rFonts w:ascii="Times New Roman" w:hAnsi="Times New Roman"/>
          <w:color w:val="auto"/>
          <w:sz w:val="28"/>
          <w:szCs w:val="28"/>
        </w:rPr>
        <w:t xml:space="preserve"> диаметр «огненного шара», м;</w:t>
      </w:r>
    </w:p>
    <w:p w:rsidR="004B53C9" w:rsidRPr="002D4989" w:rsidRDefault="004B53C9" w:rsidP="00401A94">
      <w:pPr>
        <w:pStyle w:val="ArNar"/>
        <w:spacing w:line="360" w:lineRule="auto"/>
        <w:rPr>
          <w:rFonts w:ascii="Times New Roman" w:hAnsi="Times New Roman"/>
          <w:color w:val="auto"/>
          <w:sz w:val="28"/>
          <w:szCs w:val="28"/>
        </w:rPr>
      </w:pPr>
      <w:proofErr w:type="gramStart"/>
      <w:r w:rsidRPr="002D4989">
        <w:rPr>
          <w:rFonts w:ascii="Times New Roman" w:hAnsi="Times New Roman"/>
          <w:color w:val="auto"/>
          <w:sz w:val="28"/>
          <w:szCs w:val="28"/>
          <w:lang w:val="en-US"/>
        </w:rPr>
        <w:t>r</w:t>
      </w:r>
      <w:r w:rsidRPr="002D4989">
        <w:rPr>
          <w:rFonts w:ascii="Times New Roman" w:hAnsi="Times New Roman"/>
          <w:i/>
          <w:iCs/>
          <w:color w:val="auto"/>
          <w:sz w:val="28"/>
          <w:szCs w:val="28"/>
        </w:rPr>
        <w:t xml:space="preserve"> </w:t>
      </w:r>
      <w:r w:rsidRPr="002D4989">
        <w:rPr>
          <w:rFonts w:ascii="Times New Roman" w:hAnsi="Times New Roman"/>
          <w:color w:val="auto"/>
          <w:sz w:val="28"/>
          <w:szCs w:val="28"/>
        </w:rPr>
        <w:t>–расстояние от облучаемого объекта до точки на поверхности земли непосредственно под центром «огненного шара», м.</w:t>
      </w:r>
      <w:proofErr w:type="gramEnd"/>
    </w:p>
    <w:p w:rsidR="004B53C9" w:rsidRPr="002D4989" w:rsidRDefault="004B53C9" w:rsidP="00401A94">
      <w:pPr>
        <w:pStyle w:val="2d"/>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Время существования «огненного шара» </w:t>
      </w:r>
      <w:proofErr w:type="spellStart"/>
      <w:r w:rsidRPr="002D4989">
        <w:rPr>
          <w:rFonts w:ascii="Times New Roman" w:hAnsi="Times New Roman"/>
          <w:color w:val="auto"/>
          <w:sz w:val="28"/>
          <w:szCs w:val="28"/>
          <w:lang w:val="en-US"/>
        </w:rPr>
        <w:t>t</w:t>
      </w:r>
      <w:r w:rsidRPr="002D4989">
        <w:rPr>
          <w:rFonts w:ascii="Times New Roman" w:hAnsi="Times New Roman"/>
          <w:color w:val="auto"/>
          <w:sz w:val="28"/>
          <w:szCs w:val="28"/>
          <w:vertAlign w:val="subscript"/>
          <w:lang w:val="en-US"/>
        </w:rPr>
        <w:t>s</w:t>
      </w:r>
      <w:proofErr w:type="spellEnd"/>
      <w:r w:rsidRPr="002D4989">
        <w:rPr>
          <w:rFonts w:ascii="Times New Roman" w:hAnsi="Times New Roman"/>
          <w:color w:val="auto"/>
          <w:sz w:val="28"/>
          <w:szCs w:val="28"/>
        </w:rPr>
        <w:t xml:space="preserve">, </w:t>
      </w:r>
      <w:proofErr w:type="gramStart"/>
      <w:r w:rsidRPr="002D4989">
        <w:rPr>
          <w:rFonts w:ascii="Times New Roman" w:hAnsi="Times New Roman"/>
          <w:color w:val="auto"/>
          <w:sz w:val="28"/>
          <w:szCs w:val="28"/>
        </w:rPr>
        <w:t>с</w:t>
      </w:r>
      <w:proofErr w:type="gramEnd"/>
      <w:r w:rsidRPr="002D4989">
        <w:rPr>
          <w:rFonts w:ascii="Times New Roman" w:hAnsi="Times New Roman"/>
          <w:color w:val="auto"/>
          <w:sz w:val="28"/>
          <w:szCs w:val="28"/>
        </w:rPr>
        <w:t>, рассчитывают по формуле:</w:t>
      </w:r>
    </w:p>
    <w:p w:rsidR="004B53C9" w:rsidRPr="002D4989" w:rsidRDefault="004B53C9" w:rsidP="00401A94">
      <w:pPr>
        <w:pStyle w:val="ArNar"/>
        <w:spacing w:before="120" w:after="120" w:line="360" w:lineRule="auto"/>
        <w:rPr>
          <w:rFonts w:ascii="Times New Roman" w:hAnsi="Times New Roman"/>
          <w:color w:val="auto"/>
          <w:sz w:val="28"/>
          <w:szCs w:val="28"/>
        </w:rPr>
      </w:pPr>
      <w:proofErr w:type="spellStart"/>
      <w:proofErr w:type="gramStart"/>
      <w:r w:rsidRPr="002D4989">
        <w:rPr>
          <w:rFonts w:ascii="Times New Roman" w:hAnsi="Times New Roman"/>
          <w:color w:val="auto"/>
          <w:sz w:val="28"/>
          <w:szCs w:val="28"/>
          <w:lang w:val="en-US"/>
        </w:rPr>
        <w:t>t</w:t>
      </w:r>
      <w:r w:rsidRPr="002D4989">
        <w:rPr>
          <w:rFonts w:ascii="Times New Roman" w:hAnsi="Times New Roman"/>
          <w:color w:val="auto"/>
          <w:sz w:val="28"/>
          <w:szCs w:val="28"/>
          <w:vertAlign w:val="subscript"/>
          <w:lang w:val="en-US"/>
        </w:rPr>
        <w:t>s</w:t>
      </w:r>
      <w:proofErr w:type="spellEnd"/>
      <w:proofErr w:type="gramEnd"/>
      <w:r w:rsidRPr="002D4989">
        <w:rPr>
          <w:rFonts w:ascii="Times New Roman" w:hAnsi="Times New Roman"/>
          <w:color w:val="auto"/>
          <w:sz w:val="28"/>
          <w:szCs w:val="28"/>
        </w:rPr>
        <w:t xml:space="preserve"> = 0,92∙</w:t>
      </w:r>
      <w:r w:rsidRPr="002D4989">
        <w:rPr>
          <w:rFonts w:ascii="Times New Roman" w:hAnsi="Times New Roman"/>
          <w:color w:val="auto"/>
          <w:sz w:val="28"/>
          <w:szCs w:val="28"/>
          <w:lang w:val="en-US"/>
        </w:rPr>
        <w:t>M</w:t>
      </w:r>
      <w:r w:rsidRPr="002D4989">
        <w:rPr>
          <w:rFonts w:ascii="Times New Roman" w:hAnsi="Times New Roman"/>
          <w:color w:val="auto"/>
          <w:sz w:val="28"/>
          <w:szCs w:val="28"/>
          <w:vertAlign w:val="superscript"/>
        </w:rPr>
        <w:t>0,303</w:t>
      </w:r>
      <w:r w:rsidRPr="002D4989">
        <w:rPr>
          <w:rFonts w:ascii="Times New Roman" w:hAnsi="Times New Roman"/>
          <w:color w:val="auto"/>
          <w:sz w:val="28"/>
          <w:szCs w:val="28"/>
        </w:rPr>
        <w:t>,</w:t>
      </w:r>
    </w:p>
    <w:p w:rsidR="004B53C9" w:rsidRPr="002D4989" w:rsidRDefault="004B53C9" w:rsidP="00401A94">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где </w:t>
      </w:r>
      <w:r w:rsidRPr="002D4989">
        <w:rPr>
          <w:rFonts w:ascii="Times New Roman" w:hAnsi="Times New Roman"/>
          <w:color w:val="auto"/>
          <w:sz w:val="28"/>
          <w:szCs w:val="28"/>
          <w:lang w:val="en-US"/>
        </w:rPr>
        <w:t>M</w:t>
      </w:r>
      <w:r w:rsidRPr="002D4989">
        <w:rPr>
          <w:rFonts w:ascii="Times New Roman" w:hAnsi="Times New Roman"/>
          <w:color w:val="auto"/>
          <w:sz w:val="28"/>
          <w:szCs w:val="28"/>
        </w:rPr>
        <w:t xml:space="preserve"> – масса горючего вещества, </w:t>
      </w:r>
      <w:proofErr w:type="gramStart"/>
      <w:r w:rsidRPr="002D4989">
        <w:rPr>
          <w:rFonts w:ascii="Times New Roman" w:hAnsi="Times New Roman"/>
          <w:color w:val="auto"/>
          <w:sz w:val="28"/>
          <w:szCs w:val="28"/>
        </w:rPr>
        <w:t>кг</w:t>
      </w:r>
      <w:proofErr w:type="gramEnd"/>
      <w:r w:rsidRPr="002D4989">
        <w:rPr>
          <w:rFonts w:ascii="Times New Roman" w:hAnsi="Times New Roman"/>
          <w:color w:val="auto"/>
          <w:sz w:val="28"/>
          <w:szCs w:val="28"/>
        </w:rPr>
        <w:t>.</w:t>
      </w:r>
    </w:p>
    <w:p w:rsidR="004B53C9" w:rsidRPr="002D4989" w:rsidRDefault="004B53C9" w:rsidP="00401A94">
      <w:pPr>
        <w:pStyle w:val="2d"/>
        <w:spacing w:line="360" w:lineRule="auto"/>
        <w:rPr>
          <w:rFonts w:ascii="Times New Roman" w:hAnsi="Times New Roman"/>
          <w:color w:val="auto"/>
          <w:sz w:val="28"/>
          <w:szCs w:val="28"/>
        </w:rPr>
      </w:pPr>
      <w:r w:rsidRPr="002D4989">
        <w:rPr>
          <w:rFonts w:ascii="Times New Roman" w:hAnsi="Times New Roman"/>
          <w:color w:val="auto"/>
          <w:sz w:val="28"/>
          <w:szCs w:val="28"/>
        </w:rPr>
        <w:t>Коэффициент пропускания атмосферы τ рассчитывают по формуле:</w:t>
      </w:r>
    </w:p>
    <w:p w:rsidR="004B53C9" w:rsidRPr="002D4989" w:rsidRDefault="004B53C9" w:rsidP="00401A94">
      <w:pPr>
        <w:pStyle w:val="ArNar"/>
        <w:spacing w:before="60" w:after="120" w:line="360" w:lineRule="auto"/>
        <w:rPr>
          <w:rFonts w:ascii="Times New Roman" w:hAnsi="Times New Roman"/>
          <w:color w:val="auto"/>
          <w:sz w:val="28"/>
          <w:szCs w:val="28"/>
        </w:rPr>
      </w:pPr>
      <w:r w:rsidRPr="002D4989">
        <w:rPr>
          <w:rFonts w:ascii="Times New Roman" w:hAnsi="Times New Roman"/>
          <w:color w:val="auto"/>
          <w:sz w:val="28"/>
          <w:szCs w:val="28"/>
        </w:rPr>
        <w:t xml:space="preserve">τ = </w:t>
      </w:r>
      <w:proofErr w:type="spellStart"/>
      <w:r w:rsidRPr="002D4989">
        <w:rPr>
          <w:rFonts w:ascii="Times New Roman" w:hAnsi="Times New Roman"/>
          <w:color w:val="auto"/>
          <w:sz w:val="28"/>
          <w:szCs w:val="28"/>
          <w:lang w:val="en-US"/>
        </w:rPr>
        <w:t>exp</w:t>
      </w:r>
      <w:proofErr w:type="spellEnd"/>
      <w:r w:rsidRPr="002D4989">
        <w:rPr>
          <w:rFonts w:ascii="Times New Roman" w:hAnsi="Times New Roman"/>
          <w:color w:val="auto"/>
          <w:sz w:val="28"/>
          <w:szCs w:val="28"/>
        </w:rPr>
        <w:t>[-7,0∙ 10</w:t>
      </w:r>
      <w:r w:rsidRPr="002D4989">
        <w:rPr>
          <w:rFonts w:ascii="Times New Roman" w:hAnsi="Times New Roman"/>
          <w:color w:val="auto"/>
          <w:sz w:val="28"/>
          <w:szCs w:val="28"/>
          <w:vertAlign w:val="superscript"/>
        </w:rPr>
        <w:t>-4</w:t>
      </w:r>
      <w:r w:rsidRPr="002D4989">
        <w:rPr>
          <w:rFonts w:ascii="Times New Roman" w:hAnsi="Times New Roman"/>
          <w:color w:val="auto"/>
          <w:sz w:val="28"/>
          <w:szCs w:val="28"/>
        </w:rPr>
        <w:t>(</w:t>
      </w:r>
      <w:r w:rsidRPr="002D4989">
        <w:rPr>
          <w:rFonts w:ascii="Times New Roman" w:hAnsi="Times New Roman"/>
          <w:color w:val="auto"/>
          <w:position w:val="-6"/>
          <w:sz w:val="28"/>
          <w:szCs w:val="28"/>
          <w:lang w:val="en-US"/>
        </w:rPr>
        <w:object w:dxaOrig="900" w:dyaOrig="380">
          <v:shape id="_x0000_i1033" type="#_x0000_t75" style="width:45.35pt;height:19.55pt" o:ole="">
            <v:imagedata r:id="rId26" o:title=""/>
          </v:shape>
          <o:OLEObject Type="Embed" ProgID="Equation.3" ShapeID="_x0000_i1033" DrawAspect="Content" ObjectID="_1425112382" r:id="rId27"/>
        </w:object>
      </w:r>
      <w:r w:rsidRPr="002D4989">
        <w:rPr>
          <w:rFonts w:ascii="Times New Roman" w:hAnsi="Times New Roman"/>
          <w:color w:val="auto"/>
          <w:sz w:val="28"/>
          <w:szCs w:val="28"/>
        </w:rPr>
        <w:t xml:space="preserve">- </w:t>
      </w:r>
      <w:r w:rsidRPr="002D4989">
        <w:rPr>
          <w:rFonts w:ascii="Times New Roman" w:hAnsi="Times New Roman"/>
          <w:color w:val="auto"/>
          <w:sz w:val="28"/>
          <w:szCs w:val="28"/>
          <w:lang w:val="en-US"/>
        </w:rPr>
        <w:t>D</w:t>
      </w:r>
      <w:r w:rsidRPr="002D4989">
        <w:rPr>
          <w:rFonts w:ascii="Times New Roman" w:hAnsi="Times New Roman"/>
          <w:color w:val="auto"/>
          <w:sz w:val="28"/>
          <w:szCs w:val="28"/>
          <w:vertAlign w:val="subscript"/>
          <w:lang w:val="en-US"/>
        </w:rPr>
        <w:t>s</w:t>
      </w:r>
      <w:r w:rsidRPr="002D4989">
        <w:rPr>
          <w:rFonts w:ascii="Times New Roman" w:hAnsi="Times New Roman"/>
          <w:color w:val="auto"/>
          <w:sz w:val="28"/>
          <w:szCs w:val="28"/>
        </w:rPr>
        <w:t>/2)].</w:t>
      </w:r>
    </w:p>
    <w:p w:rsidR="004B53C9" w:rsidRPr="002D4989" w:rsidRDefault="004B53C9" w:rsidP="00401A94">
      <w:pPr>
        <w:pStyle w:val="ArNar"/>
        <w:spacing w:before="60" w:after="120" w:line="360" w:lineRule="auto"/>
        <w:rPr>
          <w:rFonts w:ascii="Times New Roman" w:hAnsi="Times New Roman"/>
          <w:color w:val="auto"/>
          <w:sz w:val="28"/>
          <w:szCs w:val="28"/>
        </w:rPr>
      </w:pPr>
      <w:r w:rsidRPr="002D4989">
        <w:rPr>
          <w:rFonts w:ascii="Times New Roman" w:hAnsi="Times New Roman"/>
          <w:color w:val="auto"/>
          <w:sz w:val="28"/>
          <w:szCs w:val="28"/>
        </w:rPr>
        <w:t xml:space="preserve">Импульс теплового потока </w:t>
      </w:r>
      <w:r w:rsidRPr="002D4989">
        <w:rPr>
          <w:rFonts w:ascii="Times New Roman" w:hAnsi="Times New Roman"/>
          <w:color w:val="auto"/>
          <w:sz w:val="28"/>
          <w:szCs w:val="28"/>
          <w:lang w:val="en-US"/>
        </w:rPr>
        <w:t>Q</w:t>
      </w:r>
      <w:r w:rsidRPr="002D4989">
        <w:rPr>
          <w:rFonts w:ascii="Times New Roman" w:hAnsi="Times New Roman"/>
          <w:color w:val="auto"/>
          <w:sz w:val="28"/>
          <w:szCs w:val="28"/>
        </w:rPr>
        <w:t>, кДж/м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определяется по формуле:</w:t>
      </w:r>
    </w:p>
    <w:p w:rsidR="004B53C9" w:rsidRPr="002D4989" w:rsidRDefault="004B53C9" w:rsidP="00401A94">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lang w:val="en-US"/>
        </w:rPr>
        <w:t>Q</w:t>
      </w:r>
      <w:r w:rsidRPr="002D4989">
        <w:rPr>
          <w:rFonts w:ascii="Times New Roman" w:hAnsi="Times New Roman"/>
          <w:color w:val="auto"/>
          <w:sz w:val="28"/>
          <w:szCs w:val="28"/>
        </w:rPr>
        <w:t xml:space="preserve"> = </w:t>
      </w:r>
      <w:r w:rsidRPr="002D4989">
        <w:rPr>
          <w:rFonts w:ascii="Times New Roman" w:hAnsi="Times New Roman"/>
          <w:color w:val="auto"/>
          <w:sz w:val="28"/>
          <w:szCs w:val="28"/>
          <w:lang w:val="en-US"/>
        </w:rPr>
        <w:t>q</w:t>
      </w:r>
      <w:r w:rsidRPr="002D4989">
        <w:rPr>
          <w:rFonts w:ascii="Times New Roman" w:hAnsi="Times New Roman"/>
          <w:color w:val="auto"/>
          <w:sz w:val="28"/>
          <w:szCs w:val="28"/>
          <w:vertAlign w:val="superscript"/>
        </w:rPr>
        <w:t>.</w:t>
      </w:r>
      <w:proofErr w:type="spellStart"/>
      <w:r w:rsidRPr="002D4989">
        <w:rPr>
          <w:rFonts w:ascii="Times New Roman" w:hAnsi="Times New Roman"/>
          <w:color w:val="auto"/>
          <w:sz w:val="28"/>
          <w:szCs w:val="28"/>
          <w:lang w:val="en-US"/>
        </w:rPr>
        <w:t>t</w:t>
      </w:r>
      <w:r w:rsidRPr="002D4989">
        <w:rPr>
          <w:rFonts w:ascii="Times New Roman" w:hAnsi="Times New Roman"/>
          <w:color w:val="auto"/>
          <w:sz w:val="28"/>
          <w:szCs w:val="28"/>
          <w:vertAlign w:val="subscript"/>
          <w:lang w:val="en-US"/>
        </w:rPr>
        <w:t>s</w:t>
      </w:r>
      <w:proofErr w:type="spellEnd"/>
      <w:r w:rsidRPr="002D4989">
        <w:rPr>
          <w:rFonts w:ascii="Times New Roman" w:hAnsi="Times New Roman"/>
          <w:color w:val="auto"/>
          <w:sz w:val="28"/>
          <w:szCs w:val="28"/>
        </w:rPr>
        <w:t>.</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Расстояние, на котором будет наблюдаться импульс теплового потока равный 120 кДж/м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составляет 161 м.</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lastRenderedPageBreak/>
        <w:t xml:space="preserve">Проектируемая территория </w:t>
      </w:r>
      <w:r>
        <w:rPr>
          <w:rFonts w:ascii="Times New Roman" w:hAnsi="Times New Roman"/>
          <w:color w:val="auto"/>
          <w:sz w:val="28"/>
          <w:szCs w:val="28"/>
        </w:rPr>
        <w:t xml:space="preserve">не </w:t>
      </w:r>
      <w:r w:rsidRPr="002D4989">
        <w:rPr>
          <w:rFonts w:ascii="Times New Roman" w:hAnsi="Times New Roman"/>
          <w:color w:val="auto"/>
          <w:sz w:val="28"/>
          <w:szCs w:val="28"/>
        </w:rPr>
        <w:t>попадает в зону действия поражающих факторов при возникновении аварии на автодороге, связанной с воспламенением проливов пропана из автоцистерны с образованием «огненного шара».</w:t>
      </w:r>
    </w:p>
    <w:p w:rsidR="004B53C9" w:rsidRPr="002D4989" w:rsidRDefault="004B53C9" w:rsidP="00401A94">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Pr>
          <w:rFonts w:ascii="Times New Roman" w:hAnsi="Times New Roman"/>
          <w:snapToGrid w:val="0"/>
          <w:color w:val="auto"/>
          <w:sz w:val="28"/>
          <w:szCs w:val="28"/>
        </w:rPr>
        <w:br w:type="page"/>
      </w:r>
      <w:r w:rsidRPr="002D4989">
        <w:rPr>
          <w:rFonts w:ascii="Times New Roman" w:hAnsi="Times New Roman"/>
          <w:snapToGrid w:val="0"/>
          <w:color w:val="auto"/>
          <w:sz w:val="28"/>
          <w:szCs w:val="28"/>
        </w:rPr>
        <w:lastRenderedPageBreak/>
        <w:t>Сценарий развития аварии, связанной с воспламенением проливов бензина на автомобильном транспор</w:t>
      </w:r>
      <w:r>
        <w:rPr>
          <w:rFonts w:ascii="Times New Roman" w:hAnsi="Times New Roman"/>
          <w:snapToGrid w:val="0"/>
          <w:color w:val="auto"/>
          <w:sz w:val="28"/>
          <w:szCs w:val="28"/>
        </w:rPr>
        <w:t>те</w:t>
      </w:r>
    </w:p>
    <w:p w:rsidR="004B53C9" w:rsidRPr="002D4989" w:rsidRDefault="004B53C9" w:rsidP="00401A94">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t>Возникновение аварии данного типа возможно при нарушении герметичности автомобильной цистерны с топливом (в результате ДТП). Над поверхностью разлития образуется облако паров бензина.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4B53C9" w:rsidRPr="002D4989" w:rsidRDefault="004B53C9" w:rsidP="00401A94">
      <w:pPr>
        <w:pStyle w:val="afff2"/>
        <w:spacing w:line="360" w:lineRule="auto"/>
        <w:ind w:firstLine="437"/>
        <w:rPr>
          <w:rFonts w:ascii="Times New Roman" w:hAnsi="Times New Roman"/>
          <w:sz w:val="28"/>
          <w:szCs w:val="28"/>
        </w:rPr>
      </w:pPr>
      <w:r w:rsidRPr="002D4989">
        <w:rPr>
          <w:rFonts w:ascii="Times New Roman" w:hAnsi="Times New Roman"/>
          <w:sz w:val="28"/>
          <w:szCs w:val="28"/>
        </w:rPr>
        <w:t>Исходные данные:</w:t>
      </w:r>
    </w:p>
    <w:p w:rsidR="004B53C9" w:rsidRPr="002D4989" w:rsidRDefault="004B53C9" w:rsidP="00401A94">
      <w:pPr>
        <w:pStyle w:val="a3"/>
        <w:tabs>
          <w:tab w:val="left" w:pos="6120"/>
        </w:tabs>
        <w:spacing w:after="20" w:line="360" w:lineRule="auto"/>
        <w:ind w:left="6120" w:hanging="5411"/>
        <w:rPr>
          <w:rFonts w:ascii="Times New Roman" w:hAnsi="Times New Roman"/>
          <w:color w:val="auto"/>
          <w:sz w:val="28"/>
          <w:szCs w:val="28"/>
        </w:rPr>
      </w:pPr>
      <w:r w:rsidRPr="002D4989">
        <w:rPr>
          <w:rFonts w:ascii="Times New Roman" w:hAnsi="Times New Roman"/>
          <w:color w:val="auto"/>
          <w:sz w:val="28"/>
          <w:szCs w:val="28"/>
        </w:rPr>
        <w:t xml:space="preserve">- количество </w:t>
      </w:r>
      <w:proofErr w:type="spellStart"/>
      <w:r w:rsidRPr="002D4989">
        <w:rPr>
          <w:rFonts w:ascii="Times New Roman" w:hAnsi="Times New Roman"/>
          <w:color w:val="auto"/>
          <w:sz w:val="28"/>
          <w:szCs w:val="28"/>
        </w:rPr>
        <w:t>разлившегося</w:t>
      </w:r>
      <w:proofErr w:type="spellEnd"/>
      <w:r w:rsidRPr="002D4989">
        <w:rPr>
          <w:rFonts w:ascii="Times New Roman" w:hAnsi="Times New Roman"/>
          <w:color w:val="auto"/>
          <w:sz w:val="28"/>
          <w:szCs w:val="28"/>
        </w:rPr>
        <w:t xml:space="preserve"> при аварии бензина</w:t>
      </w:r>
      <w:r w:rsidRPr="002D4989">
        <w:rPr>
          <w:rFonts w:ascii="Times New Roman" w:hAnsi="Times New Roman"/>
          <w:color w:val="auto"/>
          <w:sz w:val="28"/>
          <w:szCs w:val="28"/>
        </w:rPr>
        <w:tab/>
      </w:r>
      <w:r w:rsidRPr="002D4989">
        <w:rPr>
          <w:rFonts w:ascii="Times New Roman" w:hAnsi="Times New Roman"/>
          <w:color w:val="auto"/>
          <w:sz w:val="28"/>
          <w:szCs w:val="28"/>
          <w:lang w:val="en-US"/>
        </w:rPr>
        <w:t>V</w:t>
      </w:r>
      <w:r w:rsidRPr="002D4989">
        <w:rPr>
          <w:rFonts w:ascii="Times New Roman" w:hAnsi="Times New Roman"/>
          <w:color w:val="auto"/>
          <w:sz w:val="28"/>
          <w:szCs w:val="28"/>
        </w:rPr>
        <w:t xml:space="preserve"> = 8,55 м</w:t>
      </w:r>
      <w:r w:rsidRPr="002D4989">
        <w:rPr>
          <w:rFonts w:ascii="Times New Roman" w:hAnsi="Times New Roman"/>
          <w:color w:val="auto"/>
          <w:sz w:val="28"/>
          <w:szCs w:val="28"/>
          <w:vertAlign w:val="superscript"/>
        </w:rPr>
        <w:t>3</w:t>
      </w:r>
      <w:r w:rsidRPr="002D4989">
        <w:rPr>
          <w:rFonts w:ascii="Times New Roman" w:hAnsi="Times New Roman"/>
          <w:color w:val="auto"/>
          <w:sz w:val="28"/>
          <w:szCs w:val="28"/>
        </w:rPr>
        <w:t xml:space="preserve"> (95 % от объема цистерны);</w:t>
      </w:r>
    </w:p>
    <w:p w:rsidR="004B53C9" w:rsidRPr="002D4989" w:rsidRDefault="004B53C9" w:rsidP="004B53C9">
      <w:pPr>
        <w:pStyle w:val="a3"/>
        <w:tabs>
          <w:tab w:val="left" w:pos="993"/>
          <w:tab w:val="left" w:pos="6096"/>
        </w:tabs>
        <w:spacing w:after="20"/>
        <w:rPr>
          <w:rFonts w:ascii="Times New Roman" w:hAnsi="Times New Roman"/>
          <w:color w:val="auto"/>
          <w:sz w:val="28"/>
          <w:szCs w:val="28"/>
        </w:rPr>
      </w:pPr>
      <w:r w:rsidRPr="002D4989">
        <w:rPr>
          <w:rFonts w:ascii="Times New Roman" w:hAnsi="Times New Roman"/>
          <w:color w:val="auto"/>
          <w:sz w:val="28"/>
          <w:szCs w:val="28"/>
        </w:rPr>
        <w:t>- площадь пролива</w:t>
      </w:r>
      <w:r w:rsidRPr="002D4989">
        <w:rPr>
          <w:rFonts w:ascii="Times New Roman" w:hAnsi="Times New Roman"/>
          <w:color w:val="auto"/>
          <w:sz w:val="28"/>
          <w:szCs w:val="28"/>
        </w:rPr>
        <w:tab/>
      </w:r>
      <w:r w:rsidRPr="002D4989">
        <w:rPr>
          <w:rFonts w:ascii="Times New Roman" w:hAnsi="Times New Roman"/>
          <w:color w:val="auto"/>
          <w:sz w:val="28"/>
          <w:szCs w:val="28"/>
          <w:lang w:val="en-US"/>
        </w:rPr>
        <w:t>S</w:t>
      </w:r>
      <w:r w:rsidRPr="002D4989">
        <w:rPr>
          <w:rFonts w:ascii="Times New Roman" w:hAnsi="Times New Roman"/>
          <w:color w:val="auto"/>
          <w:sz w:val="28"/>
          <w:szCs w:val="28"/>
        </w:rPr>
        <w:t xml:space="preserve"> = 171,0 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w:t>
      </w:r>
    </w:p>
    <w:p w:rsidR="004B53C9" w:rsidRPr="002D4989" w:rsidRDefault="004B53C9" w:rsidP="004B53C9">
      <w:pPr>
        <w:pStyle w:val="afff2"/>
        <w:ind w:firstLine="437"/>
        <w:rPr>
          <w:rFonts w:ascii="Times New Roman" w:hAnsi="Times New Roman"/>
          <w:sz w:val="28"/>
          <w:szCs w:val="28"/>
        </w:rPr>
      </w:pPr>
      <w:r w:rsidRPr="002D4989">
        <w:rPr>
          <w:rFonts w:ascii="Times New Roman" w:hAnsi="Times New Roman"/>
          <w:sz w:val="28"/>
          <w:szCs w:val="28"/>
        </w:rPr>
        <w:t>Порядок оценки последствий аварии.</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воздействия 1,4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xml:space="preserve"> и более.</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Расчеты выполняются аналогично расчетам по сценарию 1.</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Расстояние, на котором будет наблюдаться тепловой поток интенсивностью 1,4 кВт/м</w:t>
      </w:r>
      <w:proofErr w:type="gramStart"/>
      <w:r w:rsidRPr="002D4989">
        <w:rPr>
          <w:rFonts w:ascii="Times New Roman" w:hAnsi="Times New Roman"/>
          <w:color w:val="auto"/>
          <w:sz w:val="28"/>
          <w:szCs w:val="28"/>
          <w:vertAlign w:val="superscript"/>
        </w:rPr>
        <w:t>2</w:t>
      </w:r>
      <w:proofErr w:type="gramEnd"/>
      <w:r w:rsidRPr="002D4989">
        <w:rPr>
          <w:rFonts w:ascii="Times New Roman" w:hAnsi="Times New Roman"/>
          <w:color w:val="auto"/>
          <w:sz w:val="28"/>
          <w:szCs w:val="28"/>
        </w:rPr>
        <w:t>, составляет 62 м.</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Проектируемая территория </w:t>
      </w:r>
      <w:r>
        <w:rPr>
          <w:rFonts w:ascii="Times New Roman" w:hAnsi="Times New Roman"/>
          <w:color w:val="auto"/>
          <w:sz w:val="28"/>
          <w:szCs w:val="28"/>
        </w:rPr>
        <w:t xml:space="preserve">не </w:t>
      </w:r>
      <w:r w:rsidRPr="002D4989">
        <w:rPr>
          <w:rFonts w:ascii="Times New Roman" w:hAnsi="Times New Roman"/>
          <w:color w:val="auto"/>
          <w:sz w:val="28"/>
          <w:szCs w:val="28"/>
        </w:rPr>
        <w:t>попадает в зону действия поражающих факторов при возникновении аварии на автотранспорте, связанной с воспламенением проливов бензина из автоцистерны.</w:t>
      </w:r>
    </w:p>
    <w:p w:rsidR="004B53C9" w:rsidRPr="00443B97" w:rsidRDefault="004B53C9" w:rsidP="00990371">
      <w:pPr>
        <w:pStyle w:val="2d"/>
        <w:numPr>
          <w:ilvl w:val="1"/>
          <w:numId w:val="11"/>
        </w:numPr>
        <w:tabs>
          <w:tab w:val="clear" w:pos="1440"/>
          <w:tab w:val="num" w:pos="1080"/>
        </w:tabs>
        <w:spacing w:before="120" w:after="120" w:line="360" w:lineRule="auto"/>
        <w:ind w:left="1080"/>
        <w:rPr>
          <w:rFonts w:ascii="Times New Roman" w:hAnsi="Times New Roman"/>
          <w:snapToGrid w:val="0"/>
          <w:color w:val="auto"/>
          <w:sz w:val="28"/>
          <w:szCs w:val="28"/>
        </w:rPr>
      </w:pPr>
      <w:r w:rsidRPr="00443B97">
        <w:rPr>
          <w:rFonts w:ascii="Times New Roman" w:hAnsi="Times New Roman"/>
          <w:snapToGrid w:val="0"/>
          <w:color w:val="auto"/>
          <w:sz w:val="28"/>
          <w:szCs w:val="28"/>
        </w:rPr>
        <w:t>Сценарий развития аварии, связанной с воспламенением топливно-воздушной смеси с образованием избыточного давле</w:t>
      </w:r>
      <w:r>
        <w:rPr>
          <w:rFonts w:ascii="Times New Roman" w:hAnsi="Times New Roman"/>
          <w:snapToGrid w:val="0"/>
          <w:color w:val="auto"/>
          <w:sz w:val="28"/>
          <w:szCs w:val="28"/>
        </w:rPr>
        <w:t>ния на автомобильном транспорте</w:t>
      </w:r>
    </w:p>
    <w:p w:rsidR="004B53C9" w:rsidRPr="002D4989" w:rsidRDefault="004B53C9" w:rsidP="004B53C9">
      <w:pPr>
        <w:pStyle w:val="ArNar"/>
        <w:spacing w:line="360" w:lineRule="auto"/>
        <w:rPr>
          <w:rFonts w:ascii="Times New Roman" w:hAnsi="Times New Roman"/>
          <w:color w:val="auto"/>
          <w:sz w:val="28"/>
          <w:szCs w:val="28"/>
        </w:rPr>
      </w:pPr>
      <w:r w:rsidRPr="002D4989">
        <w:rPr>
          <w:rFonts w:ascii="Times New Roman" w:hAnsi="Times New Roman"/>
          <w:color w:val="auto"/>
          <w:sz w:val="28"/>
          <w:szCs w:val="28"/>
        </w:rPr>
        <w:lastRenderedPageBreak/>
        <w:t>Возникновение аварии данного типа возможно при нарушении герметичности автомобильной цистерны с бензином (в результате ДТП). Происходит выброс топлива в окружающую среду с последующим образованием топливно-воздушной смеси. Воспламенение, образовавшейся топливно-воздушной смеси с образованием избыточного давления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4B53C9" w:rsidRPr="002D4989" w:rsidRDefault="004B53C9" w:rsidP="004B53C9">
      <w:pPr>
        <w:pStyle w:val="afff2"/>
        <w:spacing w:line="360" w:lineRule="auto"/>
        <w:ind w:firstLine="437"/>
        <w:rPr>
          <w:rFonts w:ascii="Times New Roman" w:hAnsi="Times New Roman"/>
          <w:sz w:val="28"/>
          <w:szCs w:val="28"/>
        </w:rPr>
      </w:pPr>
      <w:r w:rsidRPr="002D4989">
        <w:rPr>
          <w:rFonts w:ascii="Times New Roman" w:hAnsi="Times New Roman"/>
          <w:sz w:val="28"/>
          <w:szCs w:val="28"/>
        </w:rPr>
        <w:t>Исходные данные:</w:t>
      </w:r>
    </w:p>
    <w:p w:rsidR="004B53C9" w:rsidRPr="002D4989" w:rsidRDefault="004B53C9" w:rsidP="004B53C9">
      <w:pPr>
        <w:pStyle w:val="a3"/>
        <w:tabs>
          <w:tab w:val="num" w:pos="1620"/>
          <w:tab w:val="left" w:pos="1800"/>
        </w:tabs>
        <w:spacing w:after="20" w:line="360" w:lineRule="auto"/>
        <w:ind w:left="0" w:firstLine="709"/>
        <w:rPr>
          <w:rFonts w:ascii="Times New Roman" w:hAnsi="Times New Roman"/>
          <w:color w:val="auto"/>
          <w:sz w:val="28"/>
          <w:szCs w:val="28"/>
        </w:rPr>
      </w:pPr>
      <w:r w:rsidRPr="002D4989">
        <w:rPr>
          <w:rFonts w:ascii="Times New Roman" w:hAnsi="Times New Roman"/>
          <w:color w:val="auto"/>
          <w:sz w:val="28"/>
          <w:szCs w:val="28"/>
        </w:rPr>
        <w:t xml:space="preserve">количество </w:t>
      </w:r>
      <w:proofErr w:type="spellStart"/>
      <w:r w:rsidRPr="002D4989">
        <w:rPr>
          <w:rFonts w:ascii="Times New Roman" w:hAnsi="Times New Roman"/>
          <w:color w:val="auto"/>
          <w:sz w:val="28"/>
          <w:szCs w:val="28"/>
        </w:rPr>
        <w:t>разлившегося</w:t>
      </w:r>
      <w:proofErr w:type="spellEnd"/>
      <w:r w:rsidRPr="002D4989">
        <w:rPr>
          <w:rFonts w:ascii="Times New Roman" w:hAnsi="Times New Roman"/>
          <w:color w:val="auto"/>
          <w:sz w:val="28"/>
          <w:szCs w:val="28"/>
        </w:rPr>
        <w:t xml:space="preserve"> при аварии бензина</w:t>
      </w:r>
      <w:r w:rsidRPr="002D4989">
        <w:rPr>
          <w:rFonts w:ascii="Times New Roman" w:hAnsi="Times New Roman"/>
          <w:color w:val="auto"/>
          <w:sz w:val="28"/>
          <w:szCs w:val="28"/>
        </w:rPr>
        <w:tab/>
      </w:r>
      <w:r w:rsidRPr="002D4989">
        <w:rPr>
          <w:rFonts w:ascii="Times New Roman" w:hAnsi="Times New Roman"/>
          <w:color w:val="auto"/>
          <w:sz w:val="28"/>
          <w:szCs w:val="28"/>
          <w:lang w:val="en-US"/>
        </w:rPr>
        <w:t>V</w:t>
      </w:r>
      <w:r w:rsidRPr="002D4989">
        <w:rPr>
          <w:rFonts w:ascii="Times New Roman" w:hAnsi="Times New Roman"/>
          <w:color w:val="auto"/>
          <w:sz w:val="28"/>
          <w:szCs w:val="28"/>
        </w:rPr>
        <w:t xml:space="preserve"> = 8,55 м</w:t>
      </w:r>
      <w:r w:rsidRPr="002D4989">
        <w:rPr>
          <w:rFonts w:ascii="Times New Roman" w:hAnsi="Times New Roman"/>
          <w:color w:val="auto"/>
          <w:sz w:val="28"/>
          <w:szCs w:val="28"/>
          <w:vertAlign w:val="superscript"/>
        </w:rPr>
        <w:t>3</w:t>
      </w:r>
      <w:r w:rsidRPr="002D4989">
        <w:rPr>
          <w:rFonts w:ascii="Times New Roman" w:hAnsi="Times New Roman"/>
          <w:color w:val="auto"/>
          <w:sz w:val="28"/>
          <w:szCs w:val="28"/>
        </w:rPr>
        <w:t xml:space="preserve"> (95 % от объема цистерны);</w:t>
      </w:r>
    </w:p>
    <w:p w:rsidR="004B53C9" w:rsidRPr="002D4989" w:rsidRDefault="004B53C9" w:rsidP="004B53C9">
      <w:pPr>
        <w:pStyle w:val="a3"/>
        <w:tabs>
          <w:tab w:val="left" w:pos="993"/>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молярная масса бензина</w:t>
      </w:r>
      <w:r w:rsidRPr="002D4989">
        <w:rPr>
          <w:rFonts w:ascii="Times New Roman" w:hAnsi="Times New Roman"/>
          <w:color w:val="auto"/>
          <w:sz w:val="28"/>
          <w:szCs w:val="28"/>
        </w:rPr>
        <w:tab/>
        <w:t>М = 94,0 кг/</w:t>
      </w:r>
      <w:proofErr w:type="spellStart"/>
      <w:r w:rsidRPr="002D4989">
        <w:rPr>
          <w:rFonts w:ascii="Times New Roman" w:hAnsi="Times New Roman"/>
          <w:color w:val="auto"/>
          <w:sz w:val="28"/>
          <w:szCs w:val="28"/>
        </w:rPr>
        <w:t>кмоль</w:t>
      </w:r>
      <w:proofErr w:type="spellEnd"/>
      <w:r w:rsidRPr="002D4989">
        <w:rPr>
          <w:rFonts w:ascii="Times New Roman" w:hAnsi="Times New Roman"/>
          <w:color w:val="auto"/>
          <w:sz w:val="28"/>
          <w:szCs w:val="28"/>
        </w:rPr>
        <w:t>;</w:t>
      </w:r>
    </w:p>
    <w:p w:rsidR="004B53C9" w:rsidRPr="002D4989" w:rsidRDefault="004B53C9" w:rsidP="004B53C9">
      <w:pPr>
        <w:pStyle w:val="a3"/>
        <w:tabs>
          <w:tab w:val="left" w:pos="993"/>
          <w:tab w:val="left" w:pos="6096"/>
        </w:tabs>
        <w:spacing w:after="20" w:line="360" w:lineRule="auto"/>
        <w:rPr>
          <w:rFonts w:ascii="Times New Roman" w:hAnsi="Times New Roman"/>
          <w:color w:val="auto"/>
          <w:sz w:val="28"/>
          <w:szCs w:val="28"/>
        </w:rPr>
      </w:pPr>
      <w:r w:rsidRPr="002D4989">
        <w:rPr>
          <w:rFonts w:ascii="Times New Roman" w:hAnsi="Times New Roman"/>
          <w:color w:val="auto"/>
          <w:sz w:val="28"/>
          <w:szCs w:val="28"/>
        </w:rPr>
        <w:t>время испарения</w:t>
      </w:r>
      <w:proofErr w:type="gramStart"/>
      <w:r w:rsidRPr="002D4989">
        <w:rPr>
          <w:rFonts w:ascii="Times New Roman" w:hAnsi="Times New Roman"/>
          <w:color w:val="auto"/>
          <w:sz w:val="28"/>
          <w:szCs w:val="28"/>
        </w:rPr>
        <w:tab/>
        <w:t>Т</w:t>
      </w:r>
      <w:proofErr w:type="gramEnd"/>
      <w:r w:rsidRPr="002D4989">
        <w:rPr>
          <w:rFonts w:ascii="Times New Roman" w:hAnsi="Times New Roman"/>
          <w:color w:val="auto"/>
          <w:sz w:val="28"/>
          <w:szCs w:val="28"/>
        </w:rPr>
        <w:t xml:space="preserve"> = 60 мин.</w:t>
      </w:r>
    </w:p>
    <w:p w:rsidR="004B53C9" w:rsidRPr="002D4989" w:rsidRDefault="004B53C9" w:rsidP="004B53C9">
      <w:pPr>
        <w:pStyle w:val="afff2"/>
        <w:spacing w:line="360" w:lineRule="auto"/>
        <w:ind w:firstLine="437"/>
        <w:rPr>
          <w:rFonts w:ascii="Times New Roman" w:hAnsi="Times New Roman"/>
          <w:sz w:val="28"/>
          <w:szCs w:val="28"/>
        </w:rPr>
      </w:pPr>
      <w:r w:rsidRPr="002D4989">
        <w:rPr>
          <w:rFonts w:ascii="Times New Roman" w:hAnsi="Times New Roman"/>
          <w:sz w:val="28"/>
          <w:szCs w:val="28"/>
        </w:rPr>
        <w:t>Порядок оценки последствий аварии.</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Определим, на каком расстоянии от геометрического центра пролива могут произойти минимальные повреждения зданий. Для минимального повреждения зданий величина избыточного давления соответствует 3,6 кПа.</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Расчеты выполняются аналогично расчетам по сценарию 2.</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Расстояние, на котором будет наблюдаться величина избыточного давления 3,6 кПа, составляет 77 м.</w:t>
      </w:r>
    </w:p>
    <w:p w:rsidR="004B53C9" w:rsidRPr="002D4989" w:rsidRDefault="004B53C9" w:rsidP="004B53C9">
      <w:pPr>
        <w:pStyle w:val="ArNar"/>
        <w:tabs>
          <w:tab w:val="left" w:pos="1134"/>
        </w:tabs>
        <w:spacing w:line="360" w:lineRule="auto"/>
        <w:rPr>
          <w:rFonts w:ascii="Times New Roman" w:hAnsi="Times New Roman"/>
          <w:color w:val="auto"/>
          <w:sz w:val="28"/>
          <w:szCs w:val="28"/>
        </w:rPr>
      </w:pPr>
      <w:r w:rsidRPr="002D4989">
        <w:rPr>
          <w:rFonts w:ascii="Times New Roman" w:hAnsi="Times New Roman"/>
          <w:color w:val="auto"/>
          <w:sz w:val="28"/>
          <w:szCs w:val="28"/>
        </w:rPr>
        <w:t xml:space="preserve">Проектируемая территория </w:t>
      </w:r>
      <w:r>
        <w:rPr>
          <w:rFonts w:ascii="Times New Roman" w:hAnsi="Times New Roman"/>
          <w:color w:val="auto"/>
          <w:sz w:val="28"/>
          <w:szCs w:val="28"/>
        </w:rPr>
        <w:t xml:space="preserve">не </w:t>
      </w:r>
      <w:r w:rsidRPr="002D4989">
        <w:rPr>
          <w:rFonts w:ascii="Times New Roman" w:hAnsi="Times New Roman"/>
          <w:color w:val="auto"/>
          <w:sz w:val="28"/>
          <w:szCs w:val="28"/>
        </w:rPr>
        <w:t>попадает в зону поражающих факторов при возникновении аварии на автомобильной дороге, связанной с воспламенением проливов бензина из автоцистерны с образованием избыточного давления.</w:t>
      </w:r>
    </w:p>
    <w:p w:rsidR="004B53C9" w:rsidRPr="002D4989" w:rsidRDefault="004B53C9" w:rsidP="004B53C9">
      <w:pPr>
        <w:pStyle w:val="21"/>
        <w:spacing w:line="360" w:lineRule="auto"/>
        <w:rPr>
          <w:szCs w:val="28"/>
        </w:rPr>
      </w:pPr>
      <w:bookmarkStart w:id="67" w:name="_Toc311023867"/>
      <w:bookmarkStart w:id="68" w:name="_Toc336001361"/>
      <w:bookmarkStart w:id="69" w:name="_Toc338840472"/>
      <w:bookmarkStart w:id="70" w:name="_Toc338843743"/>
      <w:bookmarkStart w:id="71" w:name="_Toc339532409"/>
      <w:r w:rsidRPr="002D4989">
        <w:rPr>
          <w:b w:val="0"/>
          <w:i/>
          <w:szCs w:val="28"/>
        </w:rPr>
        <w:t>Воздушный транспорт</w:t>
      </w:r>
      <w:bookmarkEnd w:id="48"/>
      <w:bookmarkEnd w:id="49"/>
      <w:bookmarkEnd w:id="50"/>
      <w:bookmarkEnd w:id="51"/>
      <w:bookmarkEnd w:id="52"/>
      <w:bookmarkEnd w:id="53"/>
      <w:bookmarkEnd w:id="54"/>
      <w:bookmarkEnd w:id="55"/>
      <w:bookmarkEnd w:id="67"/>
      <w:bookmarkEnd w:id="68"/>
      <w:bookmarkEnd w:id="69"/>
      <w:bookmarkEnd w:id="70"/>
      <w:bookmarkEnd w:id="71"/>
    </w:p>
    <w:p w:rsidR="004B53C9" w:rsidRPr="002D4989" w:rsidRDefault="004B53C9" w:rsidP="004B53C9">
      <w:pPr>
        <w:spacing w:line="360" w:lineRule="auto"/>
        <w:ind w:firstLine="720"/>
        <w:jc w:val="both"/>
        <w:rPr>
          <w:sz w:val="28"/>
          <w:szCs w:val="28"/>
        </w:rPr>
      </w:pPr>
      <w:r w:rsidRPr="002D4989">
        <w:rPr>
          <w:sz w:val="28"/>
          <w:szCs w:val="28"/>
        </w:rPr>
        <w:t xml:space="preserve">Основными причинами аварийности на авиатранспорте являются ошибки в управлении воздушным движением, нарушения экипажами </w:t>
      </w:r>
      <w:r w:rsidRPr="002D4989">
        <w:rPr>
          <w:sz w:val="28"/>
          <w:szCs w:val="28"/>
        </w:rPr>
        <w:lastRenderedPageBreak/>
        <w:t>воздушных судов правил безопасности полетов и эксплуатации воздушных судов и других технических сре</w:t>
      </w:r>
      <w:proofErr w:type="gramStart"/>
      <w:r w:rsidRPr="002D4989">
        <w:rPr>
          <w:sz w:val="28"/>
          <w:szCs w:val="28"/>
        </w:rPr>
        <w:t>дств с в</w:t>
      </w:r>
      <w:proofErr w:type="gramEnd"/>
      <w:r w:rsidRPr="002D4989">
        <w:rPr>
          <w:sz w:val="28"/>
          <w:szCs w:val="28"/>
        </w:rPr>
        <w:t>ыработанным ресурсом эксплуатации.</w:t>
      </w:r>
    </w:p>
    <w:p w:rsidR="004B53C9" w:rsidRDefault="004B53C9" w:rsidP="004B53C9">
      <w:pPr>
        <w:spacing w:line="360" w:lineRule="auto"/>
        <w:ind w:firstLine="720"/>
        <w:jc w:val="both"/>
        <w:rPr>
          <w:sz w:val="28"/>
          <w:szCs w:val="28"/>
        </w:rPr>
      </w:pPr>
      <w:r w:rsidRPr="002D4989">
        <w:rPr>
          <w:sz w:val="28"/>
          <w:szCs w:val="28"/>
        </w:rPr>
        <w:t xml:space="preserve">При возникновении аварийной ситуации на воздушных судах, следующих по воздушным трассам и местным воздушным линиям, </w:t>
      </w:r>
      <w:proofErr w:type="gramStart"/>
      <w:r w:rsidRPr="002D4989">
        <w:rPr>
          <w:sz w:val="28"/>
          <w:szCs w:val="28"/>
        </w:rPr>
        <w:t>проходящими</w:t>
      </w:r>
      <w:proofErr w:type="gramEnd"/>
      <w:r w:rsidRPr="002D4989">
        <w:rPr>
          <w:sz w:val="28"/>
          <w:szCs w:val="28"/>
        </w:rPr>
        <w:t xml:space="preserve"> над городом не исключена, хотя и мало вероятна, возможность их падения на жилые кварталы. В зависимости от типа воздушного судна такое падение может привести к разрушению и повреждению от </w:t>
      </w:r>
      <w:r>
        <w:rPr>
          <w:sz w:val="28"/>
          <w:szCs w:val="28"/>
        </w:rPr>
        <w:t>2</w:t>
      </w:r>
      <w:r w:rsidRPr="002D4989">
        <w:rPr>
          <w:sz w:val="28"/>
          <w:szCs w:val="28"/>
        </w:rPr>
        <w:t>-</w:t>
      </w:r>
      <w:r>
        <w:rPr>
          <w:sz w:val="28"/>
          <w:szCs w:val="28"/>
        </w:rPr>
        <w:t>3</w:t>
      </w:r>
      <w:r w:rsidRPr="002D4989">
        <w:rPr>
          <w:sz w:val="28"/>
          <w:szCs w:val="28"/>
        </w:rPr>
        <w:t xml:space="preserve"> до </w:t>
      </w:r>
      <w:r>
        <w:rPr>
          <w:sz w:val="28"/>
          <w:szCs w:val="28"/>
        </w:rPr>
        <w:t>10</w:t>
      </w:r>
      <w:r w:rsidRPr="002D4989">
        <w:rPr>
          <w:sz w:val="28"/>
          <w:szCs w:val="28"/>
        </w:rPr>
        <w:t>-</w:t>
      </w:r>
      <w:r>
        <w:rPr>
          <w:sz w:val="28"/>
          <w:szCs w:val="28"/>
        </w:rPr>
        <w:t>15</w:t>
      </w:r>
      <w:r w:rsidRPr="002D4989">
        <w:rPr>
          <w:sz w:val="28"/>
          <w:szCs w:val="28"/>
        </w:rPr>
        <w:t xml:space="preserve"> домов. В результате данной катастрофы будет большое количество человеческих жертв (все пассажиры воздушного судна плюс </w:t>
      </w:r>
      <w:r>
        <w:rPr>
          <w:sz w:val="28"/>
          <w:szCs w:val="28"/>
        </w:rPr>
        <w:t>20</w:t>
      </w:r>
      <w:r w:rsidRPr="002D4989">
        <w:rPr>
          <w:sz w:val="28"/>
          <w:szCs w:val="28"/>
        </w:rPr>
        <w:t xml:space="preserve"> - </w:t>
      </w:r>
      <w:r>
        <w:rPr>
          <w:sz w:val="28"/>
          <w:szCs w:val="28"/>
        </w:rPr>
        <w:t>40</w:t>
      </w:r>
      <w:r w:rsidRPr="002D4989">
        <w:rPr>
          <w:sz w:val="28"/>
          <w:szCs w:val="28"/>
        </w:rPr>
        <w:t xml:space="preserve"> жителей), отдельные здания получат полные, средние и слабые разрушения. Наибольшее количество погибших среди населения будет, если воздушное судно упадет в ночное время на жилые дома, наименьшее - если воздушное судно упадет в ночное время на территорию промышленных предприятий. </w:t>
      </w:r>
      <w:proofErr w:type="gramStart"/>
      <w:r w:rsidRPr="002D4989">
        <w:rPr>
          <w:sz w:val="28"/>
          <w:szCs w:val="28"/>
        </w:rPr>
        <w:t>Данная ЧС потребует привлечения большого количества сил и средств для ликвидации последствий катастрофы и большим материальных затрат.</w:t>
      </w:r>
      <w:proofErr w:type="gramEnd"/>
    </w:p>
    <w:p w:rsidR="00420EEE" w:rsidRDefault="00420EEE" w:rsidP="004B53C9">
      <w:pPr>
        <w:spacing w:line="360" w:lineRule="auto"/>
        <w:ind w:firstLine="720"/>
        <w:jc w:val="both"/>
        <w:rPr>
          <w:sz w:val="28"/>
          <w:szCs w:val="28"/>
        </w:rPr>
      </w:pPr>
    </w:p>
    <w:p w:rsidR="004B53C9" w:rsidRPr="001A5178" w:rsidRDefault="004B53C9" w:rsidP="004B53C9">
      <w:pPr>
        <w:pStyle w:val="21"/>
        <w:spacing w:line="360" w:lineRule="auto"/>
      </w:pPr>
      <w:bookmarkStart w:id="72" w:name="_Toc339532410"/>
      <w:bookmarkStart w:id="73" w:name="_Toc243979117"/>
      <w:bookmarkStart w:id="74" w:name="_Toc243979191"/>
      <w:bookmarkStart w:id="75" w:name="_Toc243979400"/>
      <w:bookmarkStart w:id="76" w:name="_Toc94589707"/>
      <w:bookmarkStart w:id="77" w:name="_Toc109190055"/>
      <w:bookmarkStart w:id="78" w:name="_Toc121127754"/>
      <w:r>
        <w:t xml:space="preserve">4.2 </w:t>
      </w:r>
      <w:r w:rsidRPr="001A5178">
        <w:t>Аварии с выбросом радиоактивных веществ, утратой радиоактивных источников</w:t>
      </w:r>
      <w:bookmarkEnd w:id="72"/>
    </w:p>
    <w:p w:rsidR="004B53C9" w:rsidRPr="00D1746A" w:rsidRDefault="004B53C9" w:rsidP="00865D57">
      <w:pPr>
        <w:pStyle w:val="23"/>
        <w:spacing w:line="360" w:lineRule="auto"/>
        <w:ind w:firstLine="720"/>
        <w:rPr>
          <w:rFonts w:ascii="Times New Roman" w:hAnsi="Times New Roman"/>
          <w:szCs w:val="28"/>
        </w:rPr>
      </w:pPr>
      <w:r w:rsidRPr="00D1746A">
        <w:rPr>
          <w:rFonts w:ascii="Times New Roman" w:hAnsi="Times New Roman"/>
          <w:szCs w:val="28"/>
        </w:rPr>
        <w:t>Аварии с выбросом радиоактивных веществ (РВ) загрязнение территории области радиоактивными веществами возможны:</w:t>
      </w:r>
    </w:p>
    <w:p w:rsidR="004B53C9" w:rsidRPr="00D1746A" w:rsidRDefault="004B53C9" w:rsidP="00865D57">
      <w:pPr>
        <w:pStyle w:val="23"/>
        <w:spacing w:line="360" w:lineRule="auto"/>
        <w:ind w:left="900" w:hanging="180"/>
        <w:rPr>
          <w:rFonts w:ascii="Times New Roman" w:hAnsi="Times New Roman"/>
          <w:szCs w:val="28"/>
        </w:rPr>
      </w:pPr>
      <w:r w:rsidRPr="00D1746A">
        <w:rPr>
          <w:rFonts w:ascii="Times New Roman" w:hAnsi="Times New Roman"/>
          <w:szCs w:val="28"/>
        </w:rPr>
        <w:t>- при авариях во время транспортировки радиоактивных веществ железнодорожным и автомобильным транспортом и нарушении целостности упаковки. При этом возможно местное заражение при</w:t>
      </w:r>
      <w:r>
        <w:rPr>
          <w:rFonts w:ascii="Times New Roman" w:hAnsi="Times New Roman"/>
          <w:szCs w:val="28"/>
        </w:rPr>
        <w:t>легающей к месту аварии террито</w:t>
      </w:r>
      <w:r w:rsidRPr="00D1746A">
        <w:rPr>
          <w:rFonts w:ascii="Times New Roman" w:hAnsi="Times New Roman"/>
          <w:szCs w:val="28"/>
        </w:rPr>
        <w:t>рии перевозимыми радиоактивными веще</w:t>
      </w:r>
      <w:r>
        <w:rPr>
          <w:rFonts w:ascii="Times New Roman" w:hAnsi="Times New Roman"/>
          <w:szCs w:val="28"/>
        </w:rPr>
        <w:t>ствами и облучение людей находя</w:t>
      </w:r>
      <w:r w:rsidRPr="00D1746A">
        <w:rPr>
          <w:rFonts w:ascii="Times New Roman" w:hAnsi="Times New Roman"/>
          <w:szCs w:val="28"/>
        </w:rPr>
        <w:t>щихся вблизи места аварии;</w:t>
      </w:r>
    </w:p>
    <w:p w:rsidR="004B53C9" w:rsidRDefault="004B53C9" w:rsidP="00865D57">
      <w:pPr>
        <w:pStyle w:val="23"/>
        <w:spacing w:line="360" w:lineRule="auto"/>
        <w:ind w:left="900" w:hanging="180"/>
        <w:rPr>
          <w:rFonts w:ascii="Times New Roman" w:hAnsi="Times New Roman"/>
          <w:szCs w:val="28"/>
        </w:rPr>
      </w:pPr>
      <w:r w:rsidRPr="00D1746A">
        <w:rPr>
          <w:rFonts w:ascii="Times New Roman" w:hAnsi="Times New Roman"/>
          <w:szCs w:val="28"/>
        </w:rPr>
        <w:t>- при утрате или несанкционированном захоронении производственных радиоактивных источников, что приведет к местному загрязнению небольшого участка территории и незначительному облучению отдельных людей, контактирующих с данным источником.</w:t>
      </w:r>
    </w:p>
    <w:p w:rsidR="00420EEE" w:rsidRPr="00D1746A" w:rsidRDefault="00420EEE" w:rsidP="004B53C9">
      <w:pPr>
        <w:pStyle w:val="23"/>
        <w:spacing w:line="360" w:lineRule="auto"/>
        <w:ind w:left="900" w:hanging="180"/>
        <w:rPr>
          <w:rFonts w:ascii="Times New Roman" w:hAnsi="Times New Roman"/>
          <w:szCs w:val="28"/>
        </w:rPr>
      </w:pPr>
    </w:p>
    <w:p w:rsidR="004B53C9" w:rsidRPr="001A5178" w:rsidRDefault="004B53C9" w:rsidP="004B53C9">
      <w:pPr>
        <w:pStyle w:val="21"/>
        <w:spacing w:line="360" w:lineRule="auto"/>
        <w:rPr>
          <w:szCs w:val="28"/>
        </w:rPr>
      </w:pPr>
      <w:bookmarkStart w:id="79" w:name="_Toc339532411"/>
      <w:r>
        <w:rPr>
          <w:szCs w:val="28"/>
        </w:rPr>
        <w:lastRenderedPageBreak/>
        <w:t xml:space="preserve">4.3 </w:t>
      </w:r>
      <w:r w:rsidRPr="001A5178">
        <w:rPr>
          <w:szCs w:val="28"/>
        </w:rPr>
        <w:t>Аварии на электроэнергетических системах и системах жизнеобеспечения</w:t>
      </w:r>
      <w:bookmarkEnd w:id="79"/>
    </w:p>
    <w:p w:rsidR="004B53C9" w:rsidRPr="004C6CB3" w:rsidRDefault="004B53C9" w:rsidP="004B53C9">
      <w:pPr>
        <w:pStyle w:val="ArNar"/>
        <w:spacing w:line="360" w:lineRule="auto"/>
        <w:rPr>
          <w:rFonts w:ascii="Times New Roman" w:hAnsi="Times New Roman"/>
          <w:color w:val="auto"/>
          <w:sz w:val="28"/>
          <w:szCs w:val="28"/>
        </w:rPr>
      </w:pPr>
      <w:r>
        <w:rPr>
          <w:rFonts w:ascii="Times New Roman" w:hAnsi="Times New Roman"/>
          <w:color w:val="auto"/>
          <w:sz w:val="28"/>
          <w:szCs w:val="28"/>
          <w:u w:val="single"/>
        </w:rPr>
        <w:t xml:space="preserve">Аварии на электроэнергетических </w:t>
      </w:r>
      <w:r w:rsidRPr="004C6CB3">
        <w:rPr>
          <w:rFonts w:ascii="Times New Roman" w:hAnsi="Times New Roman"/>
          <w:color w:val="auto"/>
          <w:sz w:val="28"/>
          <w:szCs w:val="28"/>
          <w:u w:val="single"/>
        </w:rPr>
        <w:t>системах.</w:t>
      </w:r>
      <w:r>
        <w:rPr>
          <w:rFonts w:ascii="Times New Roman" w:hAnsi="Times New Roman"/>
          <w:color w:val="auto"/>
          <w:sz w:val="28"/>
          <w:szCs w:val="28"/>
        </w:rPr>
        <w:t xml:space="preserve"> </w:t>
      </w:r>
      <w:proofErr w:type="gramStart"/>
      <w:r>
        <w:rPr>
          <w:rFonts w:ascii="Times New Roman" w:hAnsi="Times New Roman"/>
          <w:color w:val="auto"/>
          <w:sz w:val="28"/>
          <w:szCs w:val="28"/>
        </w:rPr>
        <w:t xml:space="preserve">Сильный </w:t>
      </w:r>
      <w:r w:rsidRPr="004C6CB3">
        <w:rPr>
          <w:rFonts w:ascii="Times New Roman" w:hAnsi="Times New Roman"/>
          <w:color w:val="auto"/>
          <w:sz w:val="28"/>
          <w:szCs w:val="28"/>
        </w:rPr>
        <w:t>порывистый ветер со скоростью 25 м/сек и более приводит к обрыву проводов и р</w:t>
      </w:r>
      <w:r>
        <w:rPr>
          <w:rFonts w:ascii="Times New Roman" w:hAnsi="Times New Roman"/>
          <w:color w:val="auto"/>
          <w:sz w:val="28"/>
          <w:szCs w:val="28"/>
        </w:rPr>
        <w:t xml:space="preserve">азрушению опор ЛЭП-10 и 35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xml:space="preserve">, а со </w:t>
      </w:r>
      <w:r w:rsidRPr="004C6CB3">
        <w:rPr>
          <w:rFonts w:ascii="Times New Roman" w:hAnsi="Times New Roman"/>
          <w:color w:val="auto"/>
          <w:sz w:val="28"/>
          <w:szCs w:val="28"/>
        </w:rPr>
        <w:t>скоростью 33 м/сек и более - ЛЭП-11</w:t>
      </w:r>
      <w:r>
        <w:rPr>
          <w:rFonts w:ascii="Times New Roman" w:hAnsi="Times New Roman"/>
          <w:color w:val="auto"/>
          <w:sz w:val="28"/>
          <w:szCs w:val="28"/>
        </w:rPr>
        <w:t xml:space="preserve">0,220 и 500 </w:t>
      </w:r>
      <w:proofErr w:type="spellStart"/>
      <w:r>
        <w:rPr>
          <w:rFonts w:ascii="Times New Roman" w:hAnsi="Times New Roman"/>
          <w:color w:val="auto"/>
          <w:sz w:val="28"/>
          <w:szCs w:val="28"/>
        </w:rPr>
        <w:t>кВ</w:t>
      </w:r>
      <w:proofErr w:type="spellEnd"/>
      <w:r>
        <w:rPr>
          <w:rFonts w:ascii="Times New Roman" w:hAnsi="Times New Roman"/>
          <w:color w:val="auto"/>
          <w:sz w:val="28"/>
          <w:szCs w:val="28"/>
        </w:rPr>
        <w:t>, что приводит к</w:t>
      </w:r>
      <w:r w:rsidRPr="004C6CB3">
        <w:rPr>
          <w:rFonts w:ascii="Times New Roman" w:hAnsi="Times New Roman"/>
          <w:color w:val="auto"/>
          <w:sz w:val="28"/>
          <w:szCs w:val="28"/>
        </w:rPr>
        <w:t xml:space="preserve"> ограничениям в </w:t>
      </w:r>
      <w:proofErr w:type="spellStart"/>
      <w:r w:rsidRPr="004C6CB3">
        <w:rPr>
          <w:rFonts w:ascii="Times New Roman" w:hAnsi="Times New Roman"/>
          <w:color w:val="auto"/>
          <w:sz w:val="28"/>
          <w:szCs w:val="28"/>
        </w:rPr>
        <w:t>электро</w:t>
      </w:r>
      <w:r>
        <w:rPr>
          <w:rFonts w:ascii="Times New Roman" w:hAnsi="Times New Roman"/>
          <w:color w:val="auto"/>
          <w:sz w:val="28"/>
          <w:szCs w:val="28"/>
        </w:rPr>
        <w:t>обеспечении</w:t>
      </w:r>
      <w:proofErr w:type="spellEnd"/>
      <w:r>
        <w:rPr>
          <w:rFonts w:ascii="Times New Roman" w:hAnsi="Times New Roman"/>
          <w:color w:val="auto"/>
          <w:sz w:val="28"/>
          <w:szCs w:val="28"/>
        </w:rPr>
        <w:t xml:space="preserve">  населенных пунктов вплоть до обесточивания части сельских районов, </w:t>
      </w:r>
      <w:r w:rsidRPr="004C6CB3">
        <w:rPr>
          <w:rFonts w:ascii="Times New Roman" w:hAnsi="Times New Roman"/>
          <w:color w:val="auto"/>
          <w:sz w:val="28"/>
          <w:szCs w:val="28"/>
        </w:rPr>
        <w:t xml:space="preserve">нарушениям в </w:t>
      </w:r>
      <w:proofErr w:type="spellStart"/>
      <w:r w:rsidRPr="004C6CB3">
        <w:rPr>
          <w:rFonts w:ascii="Times New Roman" w:hAnsi="Times New Roman"/>
          <w:color w:val="auto"/>
          <w:sz w:val="28"/>
          <w:szCs w:val="28"/>
        </w:rPr>
        <w:t>элект</w:t>
      </w:r>
      <w:r>
        <w:rPr>
          <w:rFonts w:ascii="Times New Roman" w:hAnsi="Times New Roman"/>
          <w:color w:val="auto"/>
          <w:sz w:val="28"/>
          <w:szCs w:val="28"/>
        </w:rPr>
        <w:t>рообеспечении</w:t>
      </w:r>
      <w:proofErr w:type="spellEnd"/>
      <w:r>
        <w:rPr>
          <w:rFonts w:ascii="Times New Roman" w:hAnsi="Times New Roman"/>
          <w:color w:val="auto"/>
          <w:sz w:val="28"/>
          <w:szCs w:val="28"/>
        </w:rPr>
        <w:t xml:space="preserve"> железной дороги.</w:t>
      </w:r>
      <w:proofErr w:type="gramEnd"/>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u w:val="single"/>
        </w:rPr>
        <w:t>Аварии на коммунальных системах жизнеобеспечения</w:t>
      </w:r>
      <w:r>
        <w:rPr>
          <w:rFonts w:ascii="Times New Roman" w:hAnsi="Times New Roman"/>
          <w:color w:val="auto"/>
          <w:sz w:val="28"/>
          <w:szCs w:val="28"/>
        </w:rPr>
        <w:t xml:space="preserve"> возможны  по причине:</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износа основного и вспомогательного оборудов</w:t>
      </w:r>
      <w:r>
        <w:rPr>
          <w:rFonts w:ascii="Times New Roman" w:hAnsi="Times New Roman"/>
          <w:color w:val="auto"/>
          <w:sz w:val="28"/>
          <w:szCs w:val="28"/>
        </w:rPr>
        <w:t xml:space="preserve">ания теплоисточников более чем </w:t>
      </w:r>
      <w:r w:rsidRPr="004C6CB3">
        <w:rPr>
          <w:rFonts w:ascii="Times New Roman" w:hAnsi="Times New Roman"/>
          <w:color w:val="auto"/>
          <w:sz w:val="28"/>
          <w:szCs w:val="28"/>
        </w:rPr>
        <w:t>на 60 %;</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ветхости тепловых и водопроводных с</w:t>
      </w:r>
      <w:r>
        <w:rPr>
          <w:rFonts w:ascii="Times New Roman" w:hAnsi="Times New Roman"/>
          <w:color w:val="auto"/>
          <w:sz w:val="28"/>
          <w:szCs w:val="28"/>
        </w:rPr>
        <w:t>етей</w:t>
      </w:r>
      <w:r w:rsidRPr="004C6CB3">
        <w:rPr>
          <w:rFonts w:ascii="Times New Roman" w:hAnsi="Times New Roman"/>
          <w:color w:val="auto"/>
          <w:sz w:val="28"/>
          <w:szCs w:val="28"/>
        </w:rPr>
        <w:t xml:space="preserve"> (износ от 60 до 90 %);</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халатности персонала обслуживающего теплоисточники и теплоносители;</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недофинансирования ремонтных работ;</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образования конденсата после слива газа в газгольдеры.</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Выход из строя коммунальных систем может привести к следующим последствиям:</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прекращению подачи тепла потребителям и размораживание тепловых сетей;</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прекращению подачи холодной воды;</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порывам тепловых сетей;</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выходу из строя основного оборудования теплоисточников;</w:t>
      </w:r>
    </w:p>
    <w:p w:rsidR="004B53C9" w:rsidRPr="004C6CB3"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отключению от тепло- и водоснабжения жилых домов;</w:t>
      </w:r>
    </w:p>
    <w:p w:rsidR="004B53C9" w:rsidRDefault="004B53C9" w:rsidP="004B53C9">
      <w:pPr>
        <w:pStyle w:val="ArNar"/>
        <w:spacing w:line="360" w:lineRule="auto"/>
        <w:rPr>
          <w:rFonts w:ascii="Times New Roman" w:hAnsi="Times New Roman"/>
          <w:color w:val="auto"/>
          <w:sz w:val="28"/>
          <w:szCs w:val="28"/>
        </w:rPr>
      </w:pPr>
      <w:r w:rsidRPr="004C6CB3">
        <w:rPr>
          <w:rFonts w:ascii="Times New Roman" w:hAnsi="Times New Roman"/>
          <w:color w:val="auto"/>
          <w:sz w:val="28"/>
          <w:szCs w:val="28"/>
        </w:rPr>
        <w:t>- кратковременному прекращению подачи газа в жилые дома.</w:t>
      </w:r>
    </w:p>
    <w:p w:rsidR="00420EEE" w:rsidRPr="004C6CB3" w:rsidRDefault="00420EEE" w:rsidP="004B53C9">
      <w:pPr>
        <w:pStyle w:val="ArNar"/>
        <w:spacing w:line="360" w:lineRule="auto"/>
        <w:rPr>
          <w:rFonts w:ascii="Times New Roman" w:hAnsi="Times New Roman"/>
          <w:color w:val="auto"/>
          <w:sz w:val="28"/>
          <w:szCs w:val="28"/>
        </w:rPr>
      </w:pPr>
    </w:p>
    <w:p w:rsidR="004B53C9" w:rsidRPr="00D1746A" w:rsidRDefault="004B53C9" w:rsidP="004B53C9">
      <w:pPr>
        <w:pStyle w:val="21"/>
        <w:rPr>
          <w:szCs w:val="28"/>
        </w:rPr>
      </w:pPr>
      <w:bookmarkStart w:id="80" w:name="_Toc339532412"/>
      <w:r w:rsidRPr="00D1746A">
        <w:rPr>
          <w:szCs w:val="28"/>
        </w:rPr>
        <w:t>4.</w:t>
      </w:r>
      <w:r>
        <w:rPr>
          <w:szCs w:val="28"/>
        </w:rPr>
        <w:t>4</w:t>
      </w:r>
      <w:r w:rsidRPr="00D1746A">
        <w:rPr>
          <w:szCs w:val="28"/>
        </w:rPr>
        <w:t>. Природные чрезвычайные ситуации.</w:t>
      </w:r>
      <w:bookmarkEnd w:id="73"/>
      <w:bookmarkEnd w:id="74"/>
      <w:bookmarkEnd w:id="75"/>
      <w:bookmarkEnd w:id="80"/>
    </w:p>
    <w:p w:rsidR="004B53C9" w:rsidRPr="00D1746A" w:rsidRDefault="004B53C9" w:rsidP="004B53C9">
      <w:pPr>
        <w:pStyle w:val="21"/>
        <w:rPr>
          <w:szCs w:val="28"/>
        </w:rPr>
      </w:pPr>
      <w:bookmarkStart w:id="81" w:name="_Toc243979118"/>
      <w:bookmarkStart w:id="82" w:name="_Toc243979192"/>
      <w:bookmarkStart w:id="83" w:name="_Toc243979401"/>
      <w:bookmarkStart w:id="84" w:name="_Toc243979489"/>
      <w:bookmarkStart w:id="85" w:name="_Toc336001369"/>
      <w:bookmarkStart w:id="86" w:name="_Toc339532413"/>
      <w:r w:rsidRPr="00D1746A">
        <w:rPr>
          <w:szCs w:val="28"/>
        </w:rPr>
        <w:t>Метеорологические опасности</w:t>
      </w:r>
      <w:bookmarkEnd w:id="81"/>
      <w:bookmarkEnd w:id="82"/>
      <w:bookmarkEnd w:id="83"/>
      <w:bookmarkEnd w:id="84"/>
      <w:bookmarkEnd w:id="85"/>
      <w:bookmarkEnd w:id="86"/>
    </w:p>
    <w:p w:rsidR="004B53C9" w:rsidRPr="00D1746A" w:rsidRDefault="004B53C9" w:rsidP="004B53C9">
      <w:pPr>
        <w:ind w:firstLine="720"/>
        <w:jc w:val="both"/>
        <w:rPr>
          <w:sz w:val="28"/>
          <w:szCs w:val="28"/>
        </w:rPr>
      </w:pPr>
    </w:p>
    <w:p w:rsidR="004B53C9" w:rsidRPr="00D1746A" w:rsidRDefault="004B53C9" w:rsidP="004B53C9">
      <w:pPr>
        <w:spacing w:line="360" w:lineRule="auto"/>
        <w:ind w:firstLine="720"/>
        <w:jc w:val="both"/>
        <w:rPr>
          <w:sz w:val="28"/>
          <w:szCs w:val="28"/>
        </w:rPr>
      </w:pPr>
      <w:r w:rsidRPr="00D1746A">
        <w:rPr>
          <w:sz w:val="28"/>
          <w:szCs w:val="28"/>
        </w:rPr>
        <w:lastRenderedPageBreak/>
        <w:t>Достоверный прогноз сильных ветров и интенсивных дождей возможен на малых временных интервалах (от нескольких суток до нескольких часов).</w:t>
      </w:r>
    </w:p>
    <w:p w:rsidR="004B53C9" w:rsidRPr="00D1746A" w:rsidRDefault="004B53C9" w:rsidP="004B53C9">
      <w:pPr>
        <w:pStyle w:val="af1"/>
        <w:spacing w:line="360" w:lineRule="auto"/>
        <w:ind w:firstLine="720"/>
        <w:jc w:val="both"/>
        <w:rPr>
          <w:b/>
          <w:sz w:val="28"/>
          <w:szCs w:val="28"/>
        </w:rPr>
      </w:pPr>
      <w:r w:rsidRPr="00D1746A">
        <w:rPr>
          <w:b/>
          <w:sz w:val="28"/>
          <w:szCs w:val="28"/>
        </w:rPr>
        <w:t xml:space="preserve">Для </w:t>
      </w:r>
      <w:r>
        <w:rPr>
          <w:b/>
          <w:sz w:val="28"/>
          <w:szCs w:val="28"/>
        </w:rPr>
        <w:t>Новосибирской области</w:t>
      </w:r>
      <w:r w:rsidRPr="00D1746A">
        <w:rPr>
          <w:b/>
          <w:sz w:val="28"/>
          <w:szCs w:val="28"/>
        </w:rPr>
        <w:t xml:space="preserve">, ветер является важным природно-климатическим фактором, который характеризуется значительной скоростью в течение большей части года. В зимний период </w:t>
      </w:r>
      <w:proofErr w:type="gramStart"/>
      <w:r w:rsidRPr="00D1746A">
        <w:rPr>
          <w:b/>
          <w:sz w:val="28"/>
          <w:szCs w:val="28"/>
        </w:rPr>
        <w:t>наблюдаются ветры со скоростью выше 15 м/сек</w:t>
      </w:r>
      <w:proofErr w:type="gramEnd"/>
      <w:r w:rsidRPr="00D1746A">
        <w:rPr>
          <w:b/>
          <w:sz w:val="28"/>
          <w:szCs w:val="28"/>
        </w:rPr>
        <w:t>.</w:t>
      </w:r>
    </w:p>
    <w:p w:rsidR="004B53C9" w:rsidRPr="00D1746A" w:rsidRDefault="004B53C9" w:rsidP="004B53C9">
      <w:pPr>
        <w:pStyle w:val="af1"/>
        <w:spacing w:line="360" w:lineRule="auto"/>
        <w:ind w:firstLine="720"/>
        <w:jc w:val="both"/>
        <w:rPr>
          <w:b/>
          <w:sz w:val="28"/>
          <w:szCs w:val="28"/>
        </w:rPr>
      </w:pPr>
      <w:r w:rsidRPr="00D1746A">
        <w:rPr>
          <w:b/>
          <w:sz w:val="28"/>
          <w:szCs w:val="28"/>
        </w:rPr>
        <w:t>Смерчи отмечаются примерно раз в 50 лет (более 30 м/сек).</w:t>
      </w:r>
    </w:p>
    <w:p w:rsidR="004B53C9" w:rsidRPr="00D1746A" w:rsidRDefault="004B53C9" w:rsidP="004B53C9">
      <w:pPr>
        <w:spacing w:line="360" w:lineRule="auto"/>
        <w:ind w:firstLine="708"/>
        <w:jc w:val="both"/>
        <w:rPr>
          <w:sz w:val="28"/>
          <w:szCs w:val="28"/>
        </w:rPr>
      </w:pPr>
      <w:r w:rsidRPr="00D1746A">
        <w:rPr>
          <w:sz w:val="28"/>
          <w:szCs w:val="28"/>
        </w:rPr>
        <w:t>Количество чрезвычайных ситуаций, вызванных сильными ветрами, дождями и градом, в основном, сохранится на прежнем уровне, либо будет увеличиваться за счет проявления плохо прогнозируемых локальных метеопроцессов на фоне значительного износа объектов коммунального хозяйства и социальной сферы.</w:t>
      </w:r>
    </w:p>
    <w:p w:rsidR="004B53C9" w:rsidRPr="00D1746A" w:rsidRDefault="004B53C9" w:rsidP="004B53C9">
      <w:pPr>
        <w:pStyle w:val="af1"/>
        <w:spacing w:line="360" w:lineRule="auto"/>
        <w:ind w:firstLine="720"/>
        <w:jc w:val="both"/>
        <w:rPr>
          <w:sz w:val="28"/>
          <w:szCs w:val="28"/>
        </w:rPr>
      </w:pPr>
      <w:bookmarkStart w:id="87" w:name="_Toc243979119"/>
      <w:bookmarkStart w:id="88" w:name="_Toc243979193"/>
      <w:bookmarkStart w:id="89" w:name="_Toc243979402"/>
      <w:bookmarkStart w:id="90" w:name="_Toc243979490"/>
      <w:r>
        <w:rPr>
          <w:b/>
          <w:sz w:val="28"/>
          <w:szCs w:val="28"/>
        </w:rPr>
        <w:br w:type="page"/>
      </w:r>
      <w:r w:rsidRPr="00D1746A">
        <w:rPr>
          <w:b/>
          <w:sz w:val="28"/>
          <w:szCs w:val="28"/>
        </w:rPr>
        <w:lastRenderedPageBreak/>
        <w:t>Сейсмическая опасность</w:t>
      </w:r>
      <w:bookmarkEnd w:id="87"/>
      <w:bookmarkEnd w:id="88"/>
      <w:bookmarkEnd w:id="89"/>
      <w:bookmarkEnd w:id="90"/>
    </w:p>
    <w:p w:rsidR="004B53C9" w:rsidRDefault="004B53C9" w:rsidP="004B53C9">
      <w:pPr>
        <w:spacing w:line="360" w:lineRule="auto"/>
        <w:ind w:firstLine="720"/>
        <w:jc w:val="both"/>
        <w:rPr>
          <w:sz w:val="28"/>
          <w:szCs w:val="28"/>
        </w:rPr>
      </w:pPr>
      <w:r w:rsidRPr="00D1746A">
        <w:rPr>
          <w:sz w:val="28"/>
          <w:szCs w:val="28"/>
        </w:rPr>
        <w:t>Опасные процессы, вызывающие необходимость инженерной защиты сооружений и территорий отсутствуют.</w:t>
      </w:r>
    </w:p>
    <w:p w:rsidR="004B53C9" w:rsidRDefault="004B53C9" w:rsidP="004B53C9">
      <w:pPr>
        <w:pStyle w:val="af1"/>
        <w:spacing w:line="360" w:lineRule="auto"/>
        <w:ind w:firstLine="720"/>
        <w:jc w:val="both"/>
        <w:rPr>
          <w:b/>
          <w:sz w:val="28"/>
          <w:szCs w:val="28"/>
        </w:rPr>
      </w:pPr>
      <w:r w:rsidRPr="005D782E">
        <w:rPr>
          <w:b/>
          <w:sz w:val="28"/>
          <w:szCs w:val="28"/>
        </w:rPr>
        <w:t>Природные пожары</w:t>
      </w:r>
    </w:p>
    <w:p w:rsidR="004B53C9" w:rsidRDefault="004B53C9" w:rsidP="004B53C9">
      <w:pPr>
        <w:pStyle w:val="af1"/>
        <w:spacing w:line="360" w:lineRule="auto"/>
        <w:ind w:firstLine="720"/>
        <w:jc w:val="both"/>
        <w:rPr>
          <w:sz w:val="28"/>
          <w:szCs w:val="28"/>
        </w:rPr>
      </w:pPr>
      <w:r>
        <w:rPr>
          <w:sz w:val="28"/>
          <w:szCs w:val="28"/>
        </w:rPr>
        <w:t>Пожарная опасность на территории сельсовета будет возникать практически сразу после схода снежного покрова. Возникновение пожаров здесь возможно в течени</w:t>
      </w:r>
      <w:proofErr w:type="gramStart"/>
      <w:r>
        <w:rPr>
          <w:sz w:val="28"/>
          <w:szCs w:val="28"/>
        </w:rPr>
        <w:t>и</w:t>
      </w:r>
      <w:proofErr w:type="gramEnd"/>
      <w:r>
        <w:rPr>
          <w:sz w:val="28"/>
          <w:szCs w:val="28"/>
        </w:rPr>
        <w:t xml:space="preserve"> всего пожароопасного сезона.</w:t>
      </w:r>
    </w:p>
    <w:p w:rsidR="004B53C9" w:rsidRDefault="004B53C9" w:rsidP="004B53C9">
      <w:pPr>
        <w:pStyle w:val="af1"/>
        <w:spacing w:line="360" w:lineRule="auto"/>
        <w:ind w:firstLine="720"/>
        <w:jc w:val="both"/>
        <w:rPr>
          <w:sz w:val="28"/>
          <w:szCs w:val="28"/>
        </w:rPr>
      </w:pPr>
      <w:r>
        <w:rPr>
          <w:sz w:val="28"/>
          <w:szCs w:val="28"/>
        </w:rPr>
        <w:t>Основными причинами возникновения природных ландшафтных торфяных пожаров является антропогенный фактор (нарушение правил пожарной безопасности, неосторожное обращение с огнем, а порой умышленные поджоги, совершаемые населением).</w:t>
      </w:r>
    </w:p>
    <w:p w:rsidR="004B53C9" w:rsidRDefault="004B53C9" w:rsidP="004B53C9">
      <w:pPr>
        <w:pStyle w:val="af1"/>
        <w:spacing w:line="360" w:lineRule="auto"/>
        <w:ind w:firstLine="720"/>
        <w:jc w:val="both"/>
        <w:rPr>
          <w:b/>
          <w:sz w:val="28"/>
          <w:szCs w:val="28"/>
        </w:rPr>
      </w:pPr>
      <w:r w:rsidRPr="00834EB7">
        <w:rPr>
          <w:b/>
          <w:sz w:val="28"/>
          <w:szCs w:val="28"/>
        </w:rPr>
        <w:t>Половодье</w:t>
      </w:r>
    </w:p>
    <w:p w:rsidR="004B53C9" w:rsidRDefault="004B53C9" w:rsidP="004B53C9">
      <w:pPr>
        <w:pStyle w:val="af1"/>
        <w:spacing w:line="360" w:lineRule="auto"/>
        <w:ind w:firstLine="720"/>
        <w:jc w:val="both"/>
        <w:rPr>
          <w:sz w:val="28"/>
          <w:szCs w:val="28"/>
        </w:rPr>
      </w:pPr>
      <w:r>
        <w:rPr>
          <w:sz w:val="28"/>
          <w:szCs w:val="28"/>
        </w:rPr>
        <w:t>В случае дружного характера весны (интенсивное снеготаяние в короткие сроки), возможно подтопление талыми водами с полей отдельных жилых и хозяйственных объектов. В подтопляемую зону могут также попасть отдельные участки автомобильных дорог и линий электропередач, сельскохозяйственные угодья и дачные участки.</w:t>
      </w:r>
    </w:p>
    <w:p w:rsidR="00420EEE" w:rsidRPr="00834EB7" w:rsidRDefault="00420EEE" w:rsidP="004B53C9">
      <w:pPr>
        <w:pStyle w:val="af1"/>
        <w:spacing w:line="360" w:lineRule="auto"/>
        <w:ind w:firstLine="720"/>
        <w:jc w:val="both"/>
        <w:rPr>
          <w:sz w:val="28"/>
          <w:szCs w:val="28"/>
        </w:rPr>
      </w:pPr>
    </w:p>
    <w:p w:rsidR="004B53C9" w:rsidRPr="00827546" w:rsidRDefault="004B53C9" w:rsidP="004B53C9">
      <w:pPr>
        <w:pStyle w:val="21"/>
        <w:spacing w:line="360" w:lineRule="auto"/>
        <w:rPr>
          <w:szCs w:val="28"/>
        </w:rPr>
      </w:pPr>
      <w:bookmarkStart w:id="91" w:name="_Toc339532414"/>
      <w:r>
        <w:rPr>
          <w:szCs w:val="28"/>
        </w:rPr>
        <w:t>4.5 Природно-очаговые, зоонозные инфекции и паразитарные заболевания</w:t>
      </w:r>
      <w:bookmarkEnd w:id="91"/>
    </w:p>
    <w:p w:rsidR="004B53C9" w:rsidRDefault="004B53C9" w:rsidP="004B53C9">
      <w:pPr>
        <w:jc w:val="center"/>
        <w:rPr>
          <w:b/>
          <w:sz w:val="28"/>
          <w:szCs w:val="28"/>
        </w:rPr>
      </w:pPr>
      <w:r>
        <w:rPr>
          <w:b/>
          <w:sz w:val="28"/>
          <w:szCs w:val="28"/>
        </w:rPr>
        <w:t>Источники (возбудители) эпизоотий</w:t>
      </w:r>
    </w:p>
    <w:p w:rsidR="004B53C9" w:rsidRDefault="004B53C9" w:rsidP="004B53C9">
      <w:pPr>
        <w:ind w:firstLine="709"/>
        <w:jc w:val="center"/>
        <w:rPr>
          <w:b/>
          <w:sz w:val="28"/>
          <w:szCs w:val="28"/>
        </w:rPr>
      </w:pP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b/>
          <w:color w:val="auto"/>
          <w:sz w:val="28"/>
          <w:szCs w:val="28"/>
        </w:rPr>
        <w:t>Грипп птиц</w:t>
      </w:r>
      <w:r w:rsidRPr="006F66A1">
        <w:rPr>
          <w:rFonts w:ascii="Times New Roman" w:hAnsi="Times New Roman"/>
          <w:color w:val="auto"/>
          <w:sz w:val="28"/>
          <w:szCs w:val="28"/>
        </w:rPr>
        <w:t xml:space="preserve"> – острое инфекционное заболевание, возбудитель которого вирус. Заражение человека происходит при тесном контакте с инфицированной домашней и дикой птицей. Специальной вакцины против птичьего гриппа для людей  нет нигде в мире. Вакцина есть только для птиц.</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Грипп птиц может поражать все виды пернатых. Из домашних к нему наиболее чувствительны индюки и куры.</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lastRenderedPageBreak/>
        <w:t>Основными носителями птичьего гриппа считаются водоплавающие птицы.</w:t>
      </w:r>
    </w:p>
    <w:p w:rsidR="004B53C9" w:rsidRPr="006F66A1" w:rsidRDefault="004B53C9" w:rsidP="004B53C9">
      <w:pPr>
        <w:pStyle w:val="2d"/>
        <w:spacing w:before="120" w:after="120" w:line="360" w:lineRule="auto"/>
        <w:rPr>
          <w:rFonts w:ascii="Times New Roman" w:hAnsi="Times New Roman"/>
          <w:b/>
          <w:color w:val="auto"/>
          <w:sz w:val="28"/>
          <w:szCs w:val="28"/>
        </w:rPr>
      </w:pPr>
      <w:r>
        <w:rPr>
          <w:rFonts w:ascii="Times New Roman" w:hAnsi="Times New Roman"/>
          <w:b/>
          <w:color w:val="auto"/>
          <w:sz w:val="28"/>
          <w:szCs w:val="28"/>
        </w:rPr>
        <w:br w:type="page"/>
      </w:r>
      <w:r w:rsidRPr="006F66A1">
        <w:rPr>
          <w:rFonts w:ascii="Times New Roman" w:hAnsi="Times New Roman"/>
          <w:b/>
          <w:color w:val="auto"/>
          <w:sz w:val="28"/>
          <w:szCs w:val="28"/>
        </w:rPr>
        <w:lastRenderedPageBreak/>
        <w:t>Клещевой энцефалит</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 xml:space="preserve">Энцефалиты – группа воспалительных заболеваний головного мозга человека и животных, обусловленных главным образом вирусами, бактериями, простейшими и другими болезнетворными микроорганизмами. </w:t>
      </w:r>
    </w:p>
    <w:p w:rsidR="004B53C9" w:rsidRPr="006F66A1" w:rsidRDefault="004B53C9" w:rsidP="004B53C9">
      <w:pPr>
        <w:pStyle w:val="2d"/>
        <w:spacing w:line="360" w:lineRule="auto"/>
        <w:rPr>
          <w:rFonts w:ascii="Times New Roman" w:hAnsi="Times New Roman"/>
          <w:b/>
          <w:color w:val="auto"/>
          <w:sz w:val="28"/>
          <w:szCs w:val="28"/>
        </w:rPr>
      </w:pPr>
      <w:r w:rsidRPr="006F66A1">
        <w:rPr>
          <w:rFonts w:ascii="Times New Roman" w:hAnsi="Times New Roman"/>
          <w:b/>
          <w:color w:val="auto"/>
          <w:sz w:val="28"/>
          <w:szCs w:val="28"/>
        </w:rPr>
        <w:t>Сибирская язва</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Сибирская язва – заразительная болезнь, вызываемая специфической бактерией (</w:t>
      </w:r>
      <w:proofErr w:type="spellStart"/>
      <w:r w:rsidRPr="006F66A1">
        <w:rPr>
          <w:rFonts w:ascii="Times New Roman" w:hAnsi="Times New Roman"/>
          <w:color w:val="auto"/>
          <w:sz w:val="28"/>
          <w:szCs w:val="28"/>
        </w:rPr>
        <w:t>bacillus</w:t>
      </w:r>
      <w:proofErr w:type="spellEnd"/>
      <w:r w:rsidRPr="006F66A1">
        <w:rPr>
          <w:rFonts w:ascii="Times New Roman" w:hAnsi="Times New Roman"/>
          <w:color w:val="auto"/>
          <w:sz w:val="28"/>
          <w:szCs w:val="28"/>
        </w:rPr>
        <w:t xml:space="preserve"> </w:t>
      </w:r>
      <w:proofErr w:type="spellStart"/>
      <w:r w:rsidRPr="006F66A1">
        <w:rPr>
          <w:rFonts w:ascii="Times New Roman" w:hAnsi="Times New Roman"/>
          <w:color w:val="auto"/>
          <w:sz w:val="28"/>
          <w:szCs w:val="28"/>
        </w:rPr>
        <w:t>anthracis</w:t>
      </w:r>
      <w:proofErr w:type="spellEnd"/>
      <w:r w:rsidRPr="006F66A1">
        <w:rPr>
          <w:rFonts w:ascii="Times New Roman" w:hAnsi="Times New Roman"/>
          <w:color w:val="auto"/>
          <w:sz w:val="28"/>
          <w:szCs w:val="28"/>
        </w:rPr>
        <w:t xml:space="preserve">), проникающей через повреждения в кожу, желудок, легкие, большей частью с пищей или питьем. Наблюдается преимущественно у рогатого скота, лошадей, овец, свиней, даже дичи; обнаруживается спустя 3-4 дня после заражения. </w:t>
      </w:r>
    </w:p>
    <w:p w:rsidR="004B53C9" w:rsidRPr="006F66A1" w:rsidRDefault="004B53C9" w:rsidP="004B53C9">
      <w:pPr>
        <w:pStyle w:val="2d"/>
        <w:spacing w:line="360" w:lineRule="auto"/>
        <w:rPr>
          <w:rFonts w:ascii="Times New Roman" w:hAnsi="Times New Roman"/>
          <w:b/>
          <w:color w:val="auto"/>
          <w:sz w:val="28"/>
          <w:szCs w:val="28"/>
        </w:rPr>
      </w:pPr>
      <w:r w:rsidRPr="006F66A1">
        <w:rPr>
          <w:rFonts w:ascii="Times New Roman" w:hAnsi="Times New Roman"/>
          <w:b/>
          <w:color w:val="auto"/>
          <w:sz w:val="28"/>
          <w:szCs w:val="28"/>
        </w:rPr>
        <w:t xml:space="preserve">Бешенство </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Б</w:t>
      </w:r>
      <w:r w:rsidRPr="006F66A1">
        <w:rPr>
          <w:rFonts w:ascii="Times New Roman" w:hAnsi="Times New Roman"/>
          <w:color w:val="auto"/>
        </w:rPr>
        <w:t>е</w:t>
      </w:r>
      <w:r w:rsidRPr="006F66A1">
        <w:rPr>
          <w:rFonts w:ascii="Times New Roman" w:hAnsi="Times New Roman"/>
          <w:color w:val="auto"/>
          <w:sz w:val="28"/>
          <w:szCs w:val="28"/>
        </w:rPr>
        <w:t xml:space="preserve">шенство – острое инфекционное заболевание, вызываемое </w:t>
      </w:r>
      <w:proofErr w:type="spellStart"/>
      <w:r w:rsidRPr="006F66A1">
        <w:rPr>
          <w:rFonts w:ascii="Times New Roman" w:hAnsi="Times New Roman"/>
          <w:color w:val="auto"/>
          <w:sz w:val="28"/>
          <w:szCs w:val="28"/>
        </w:rPr>
        <w:t>нейротропным</w:t>
      </w:r>
      <w:proofErr w:type="spellEnd"/>
      <w:r w:rsidRPr="006F66A1">
        <w:rPr>
          <w:rFonts w:ascii="Times New Roman" w:hAnsi="Times New Roman"/>
          <w:color w:val="auto"/>
          <w:sz w:val="28"/>
          <w:szCs w:val="28"/>
        </w:rPr>
        <w:t xml:space="preserve"> вирусом, поражающим центральную нервную систему. Заражение бешенством человека происходит при укусе либо </w:t>
      </w:r>
      <w:proofErr w:type="spellStart"/>
      <w:r w:rsidRPr="006F66A1">
        <w:rPr>
          <w:rFonts w:ascii="Times New Roman" w:hAnsi="Times New Roman"/>
          <w:color w:val="auto"/>
          <w:sz w:val="28"/>
          <w:szCs w:val="28"/>
        </w:rPr>
        <w:t>ослюнении</w:t>
      </w:r>
      <w:proofErr w:type="spellEnd"/>
      <w:r w:rsidRPr="006F66A1">
        <w:rPr>
          <w:rFonts w:ascii="Times New Roman" w:hAnsi="Times New Roman"/>
          <w:color w:val="auto"/>
          <w:sz w:val="28"/>
          <w:szCs w:val="28"/>
        </w:rPr>
        <w:t xml:space="preserve"> кожи или слизистых оболочек человека слюной бешеных животных, содержащей в себе возбудителя бешенства. Особенно опасны для человека укусы больным животным головы, лица, шеи; в этих случаях инкубационный период болезни укорачивается, а заболевание протекает особенно бурно. Проникнув в организм человека через рану, причинённую укусом бешеного животного (или </w:t>
      </w:r>
      <w:proofErr w:type="spellStart"/>
      <w:r w:rsidRPr="006F66A1">
        <w:rPr>
          <w:rFonts w:ascii="Times New Roman" w:hAnsi="Times New Roman"/>
          <w:color w:val="auto"/>
          <w:sz w:val="28"/>
          <w:szCs w:val="28"/>
        </w:rPr>
        <w:t>ослюнённую</w:t>
      </w:r>
      <w:proofErr w:type="spellEnd"/>
      <w:r w:rsidRPr="006F66A1">
        <w:rPr>
          <w:rFonts w:ascii="Times New Roman" w:hAnsi="Times New Roman"/>
          <w:color w:val="auto"/>
          <w:sz w:val="28"/>
          <w:szCs w:val="28"/>
        </w:rPr>
        <w:t xml:space="preserve"> царапину), вирус распространяется по нервным стволам </w:t>
      </w:r>
      <w:proofErr w:type="gramStart"/>
      <w:r w:rsidRPr="006F66A1">
        <w:rPr>
          <w:rFonts w:ascii="Times New Roman" w:hAnsi="Times New Roman"/>
          <w:color w:val="auto"/>
          <w:sz w:val="28"/>
          <w:szCs w:val="28"/>
        </w:rPr>
        <w:t>в направлении</w:t>
      </w:r>
      <w:proofErr w:type="gramEnd"/>
      <w:r w:rsidRPr="006F66A1">
        <w:rPr>
          <w:rFonts w:ascii="Times New Roman" w:hAnsi="Times New Roman"/>
          <w:color w:val="auto"/>
          <w:sz w:val="28"/>
          <w:szCs w:val="28"/>
        </w:rPr>
        <w:t xml:space="preserve"> к центральной нервной системе, поражая нервные центры и кору головного мозга.</w:t>
      </w:r>
    </w:p>
    <w:p w:rsidR="004B53C9" w:rsidRPr="006F66A1" w:rsidRDefault="004B53C9" w:rsidP="004B53C9">
      <w:pPr>
        <w:pStyle w:val="2d"/>
        <w:spacing w:line="360" w:lineRule="auto"/>
        <w:rPr>
          <w:rFonts w:ascii="Times New Roman" w:hAnsi="Times New Roman"/>
          <w:b/>
          <w:color w:val="auto"/>
          <w:sz w:val="28"/>
          <w:szCs w:val="28"/>
        </w:rPr>
      </w:pPr>
      <w:r w:rsidRPr="006F66A1">
        <w:rPr>
          <w:rFonts w:ascii="Times New Roman" w:hAnsi="Times New Roman"/>
          <w:b/>
          <w:color w:val="auto"/>
          <w:sz w:val="28"/>
          <w:szCs w:val="28"/>
        </w:rPr>
        <w:t>Ящур</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 xml:space="preserve">Ящур – </w:t>
      </w:r>
      <w:proofErr w:type="spellStart"/>
      <w:r w:rsidRPr="006F66A1">
        <w:rPr>
          <w:rFonts w:ascii="Times New Roman" w:hAnsi="Times New Roman"/>
          <w:color w:val="auto"/>
          <w:sz w:val="28"/>
          <w:szCs w:val="28"/>
        </w:rPr>
        <w:t>рыльнокопытная</w:t>
      </w:r>
      <w:proofErr w:type="spellEnd"/>
      <w:r w:rsidRPr="006F66A1">
        <w:rPr>
          <w:rFonts w:ascii="Times New Roman" w:hAnsi="Times New Roman"/>
          <w:color w:val="auto"/>
          <w:sz w:val="28"/>
          <w:szCs w:val="28"/>
        </w:rPr>
        <w:t xml:space="preserve"> болезнь животных острая заразная болезнь, встречается у быков, овец, свиней и пр. Симптомы – умеренная лихорадка, катаральное воспаление слизистой оболочки рта; на внутренней поверхности губ, на конце и краях языка беловатые пузыри, оставляющие после себя язвы; в расщелине и на венчике копыт, на вымени, сосках – пузыри, пустулы, корки; </w:t>
      </w:r>
      <w:r w:rsidRPr="006F66A1">
        <w:rPr>
          <w:rFonts w:ascii="Times New Roman" w:hAnsi="Times New Roman"/>
          <w:color w:val="auto"/>
          <w:sz w:val="28"/>
          <w:szCs w:val="28"/>
        </w:rPr>
        <w:lastRenderedPageBreak/>
        <w:t xml:space="preserve">болезнь оканчивается через 12-14 дней; в неблагоприятных случаях гибельный исход. Заражение может переноситься и на человека при употреблении некипяченого молока больных животных и выражается лихорадкой и пузырьками на губах, языке, иногда на твердом и мягком небе. </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b/>
          <w:color w:val="auto"/>
          <w:sz w:val="28"/>
          <w:szCs w:val="28"/>
        </w:rPr>
        <w:t>Колорадский жук</w:t>
      </w:r>
      <w:hyperlink r:id="rId28" w:history="1"/>
      <w:r w:rsidRPr="006F66A1">
        <w:rPr>
          <w:rFonts w:ascii="Times New Roman" w:hAnsi="Times New Roman"/>
          <w:color w:val="auto"/>
          <w:sz w:val="28"/>
          <w:szCs w:val="28"/>
        </w:rPr>
        <w:t xml:space="preserve"> – опасный вредитель картофеля - повсеместно. Потеря урожая до 5 %.</w:t>
      </w:r>
    </w:p>
    <w:p w:rsidR="004B53C9" w:rsidRPr="006F66A1" w:rsidRDefault="004B53C9" w:rsidP="004B53C9">
      <w:pPr>
        <w:pStyle w:val="2d"/>
        <w:spacing w:line="360" w:lineRule="auto"/>
        <w:rPr>
          <w:rFonts w:ascii="Times New Roman" w:hAnsi="Times New Roman"/>
          <w:b/>
          <w:color w:val="auto"/>
          <w:sz w:val="28"/>
          <w:szCs w:val="28"/>
        </w:rPr>
      </w:pPr>
      <w:r w:rsidRPr="006F66A1">
        <w:rPr>
          <w:rFonts w:ascii="Times New Roman" w:hAnsi="Times New Roman"/>
          <w:b/>
          <w:color w:val="auto"/>
          <w:sz w:val="28"/>
          <w:szCs w:val="28"/>
        </w:rPr>
        <w:t>Саранчовые</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 xml:space="preserve">Вследствие неожиданного залёта стай издалека и способности массового нападения на посевы саранчи особенно </w:t>
      </w:r>
      <w:proofErr w:type="gramStart"/>
      <w:r w:rsidRPr="006F66A1">
        <w:rPr>
          <w:rFonts w:ascii="Times New Roman" w:hAnsi="Times New Roman"/>
          <w:color w:val="auto"/>
          <w:sz w:val="28"/>
          <w:szCs w:val="28"/>
        </w:rPr>
        <w:t>опасна</w:t>
      </w:r>
      <w:proofErr w:type="gramEnd"/>
      <w:r w:rsidRPr="006F66A1">
        <w:rPr>
          <w:rFonts w:ascii="Times New Roman" w:hAnsi="Times New Roman"/>
          <w:color w:val="auto"/>
          <w:sz w:val="28"/>
          <w:szCs w:val="28"/>
        </w:rPr>
        <w:t xml:space="preserve"> как вредитель с.-х. культур (хлебных злаков, хлопчатника и т. д.). Передвигаясь в поисках пищи со скоростью свыше 30 км в сутки, кулиги уничтожают на своём пути всю зелёную растительность. Личинки и взрослые насекомые поедают листья, стебли, метёлки, колосья, плоды, кору на стеблях.</w:t>
      </w:r>
    </w:p>
    <w:p w:rsidR="004B53C9" w:rsidRPr="006F66A1" w:rsidRDefault="004B53C9" w:rsidP="004B53C9">
      <w:pPr>
        <w:pStyle w:val="2d"/>
        <w:spacing w:line="360" w:lineRule="auto"/>
        <w:rPr>
          <w:rFonts w:ascii="Times New Roman" w:hAnsi="Times New Roman"/>
          <w:color w:val="auto"/>
          <w:sz w:val="28"/>
          <w:szCs w:val="28"/>
        </w:rPr>
      </w:pPr>
      <w:r w:rsidRPr="006F66A1">
        <w:rPr>
          <w:rFonts w:ascii="Times New Roman" w:hAnsi="Times New Roman"/>
          <w:color w:val="auto"/>
          <w:sz w:val="28"/>
          <w:szCs w:val="28"/>
        </w:rPr>
        <w:t>Количество поедаемой ею пищи при длительных полётах заметно увеличивается по сравнению с тем, которое она съедает при кратковременных миграциях. В периоды массового размножения число особей достигает нескольких сотен и даже тысяч на 1 м</w:t>
      </w:r>
      <w:proofErr w:type="gramStart"/>
      <w:r w:rsidRPr="00B27DE9">
        <w:rPr>
          <w:rFonts w:ascii="Times New Roman" w:hAnsi="Times New Roman"/>
          <w:color w:val="auto"/>
          <w:sz w:val="28"/>
          <w:szCs w:val="28"/>
          <w:vertAlign w:val="superscript"/>
        </w:rPr>
        <w:t>2</w:t>
      </w:r>
      <w:proofErr w:type="gramEnd"/>
      <w:r w:rsidRPr="006F66A1">
        <w:rPr>
          <w:rFonts w:ascii="Times New Roman" w:hAnsi="Times New Roman"/>
          <w:color w:val="auto"/>
          <w:sz w:val="28"/>
          <w:szCs w:val="28"/>
        </w:rPr>
        <w:t>, а площади, заселённые саранчой, нередко составляют около 1 млн. га. Вред, причиняемый саранчой культурам и дикорастущим растениям, может достигать размеров бедствия. В России наиболее опасны: два подвида перелётной саранчи (</w:t>
      </w:r>
      <w:hyperlink r:id="rId29" w:history="1">
        <w:r w:rsidRPr="006F66A1">
          <w:rPr>
            <w:rFonts w:ascii="Times New Roman" w:hAnsi="Times New Roman"/>
            <w:color w:val="auto"/>
            <w:sz w:val="28"/>
            <w:szCs w:val="28"/>
          </w:rPr>
          <w:t>азиатская саранча</w:t>
        </w:r>
      </w:hyperlink>
      <w:r w:rsidRPr="006F66A1">
        <w:rPr>
          <w:rFonts w:ascii="Times New Roman" w:hAnsi="Times New Roman"/>
          <w:color w:val="auto"/>
          <w:sz w:val="28"/>
          <w:szCs w:val="28"/>
        </w:rPr>
        <w:t xml:space="preserve"> и среднерусская саранча).</w:t>
      </w:r>
    </w:p>
    <w:p w:rsidR="004B53C9" w:rsidRPr="00D1746A" w:rsidRDefault="004B53C9" w:rsidP="004B53C9">
      <w:pPr>
        <w:spacing w:line="360" w:lineRule="auto"/>
        <w:jc w:val="both"/>
        <w:outlineLvl w:val="0"/>
        <w:rPr>
          <w:sz w:val="28"/>
          <w:szCs w:val="28"/>
        </w:rPr>
      </w:pPr>
    </w:p>
    <w:p w:rsidR="004B53C9" w:rsidRDefault="004B53C9" w:rsidP="00420EEE">
      <w:pPr>
        <w:pStyle w:val="21"/>
        <w:spacing w:line="360" w:lineRule="auto"/>
        <w:rPr>
          <w:szCs w:val="28"/>
        </w:rPr>
      </w:pPr>
      <w:bookmarkStart w:id="92" w:name="_Toc243979129"/>
      <w:bookmarkStart w:id="93" w:name="_Toc243979203"/>
      <w:bookmarkStart w:id="94" w:name="_Toc243979412"/>
      <w:bookmarkStart w:id="95" w:name="_Toc339532421"/>
      <w:r w:rsidRPr="00D1746A">
        <w:rPr>
          <w:szCs w:val="28"/>
        </w:rPr>
        <w:t>4.</w:t>
      </w:r>
      <w:r>
        <w:rPr>
          <w:szCs w:val="28"/>
        </w:rPr>
        <w:t>6</w:t>
      </w:r>
      <w:r w:rsidRPr="00D1746A">
        <w:rPr>
          <w:szCs w:val="28"/>
        </w:rPr>
        <w:t>. Предложения по повышению устойчивости</w:t>
      </w:r>
      <w:r>
        <w:rPr>
          <w:szCs w:val="28"/>
        </w:rPr>
        <w:t xml:space="preserve"> </w:t>
      </w:r>
      <w:r w:rsidRPr="00D1746A">
        <w:rPr>
          <w:szCs w:val="28"/>
        </w:rPr>
        <w:t>функционирования застраиваемой территории, защите</w:t>
      </w:r>
      <w:r>
        <w:rPr>
          <w:szCs w:val="28"/>
        </w:rPr>
        <w:t xml:space="preserve"> </w:t>
      </w:r>
      <w:r w:rsidRPr="00D1746A">
        <w:rPr>
          <w:szCs w:val="28"/>
        </w:rPr>
        <w:t>и жизнеобеспечению людей в воен</w:t>
      </w:r>
      <w:r>
        <w:rPr>
          <w:szCs w:val="28"/>
        </w:rPr>
        <w:t xml:space="preserve">ное время и в ЧС </w:t>
      </w:r>
      <w:r w:rsidRPr="00D1746A">
        <w:rPr>
          <w:szCs w:val="28"/>
        </w:rPr>
        <w:t>техногенного и природного характера</w:t>
      </w:r>
      <w:bookmarkEnd w:id="92"/>
      <w:bookmarkEnd w:id="93"/>
      <w:bookmarkEnd w:id="94"/>
      <w:bookmarkEnd w:id="95"/>
    </w:p>
    <w:p w:rsidR="00420EEE" w:rsidRPr="00420EEE" w:rsidRDefault="00420EEE" w:rsidP="00420EEE"/>
    <w:p w:rsidR="004B53C9" w:rsidRPr="00D1746A" w:rsidRDefault="004B53C9" w:rsidP="004B53C9">
      <w:pPr>
        <w:spacing w:line="360" w:lineRule="auto"/>
        <w:ind w:firstLine="709"/>
        <w:jc w:val="both"/>
        <w:rPr>
          <w:b/>
          <w:sz w:val="28"/>
          <w:szCs w:val="28"/>
        </w:rPr>
      </w:pPr>
      <w:r w:rsidRPr="00D1746A">
        <w:rPr>
          <w:b/>
          <w:sz w:val="28"/>
          <w:szCs w:val="28"/>
        </w:rPr>
        <w:t>Организация локального оповещения о ЧС</w:t>
      </w:r>
    </w:p>
    <w:p w:rsidR="004B53C9" w:rsidRPr="00D1746A" w:rsidRDefault="004B53C9" w:rsidP="004B53C9">
      <w:pPr>
        <w:pStyle w:val="afa"/>
        <w:spacing w:line="360" w:lineRule="auto"/>
        <w:ind w:left="0" w:firstLine="708"/>
        <w:jc w:val="both"/>
        <w:rPr>
          <w:sz w:val="28"/>
          <w:szCs w:val="28"/>
        </w:rPr>
      </w:pPr>
      <w:r w:rsidRPr="00D1746A">
        <w:rPr>
          <w:sz w:val="28"/>
          <w:szCs w:val="28"/>
        </w:rPr>
        <w:t xml:space="preserve">Для организации локального оповещения населения и служащих проектируемой территории на крышах домов необходимо установить </w:t>
      </w:r>
      <w:proofErr w:type="spellStart"/>
      <w:r w:rsidRPr="00D1746A">
        <w:rPr>
          <w:sz w:val="28"/>
          <w:szCs w:val="28"/>
        </w:rPr>
        <w:lastRenderedPageBreak/>
        <w:t>электросирены</w:t>
      </w:r>
      <w:proofErr w:type="spellEnd"/>
      <w:r w:rsidRPr="00D1746A">
        <w:rPr>
          <w:sz w:val="28"/>
          <w:szCs w:val="28"/>
        </w:rPr>
        <w:t xml:space="preserve"> типа С-40 с радиусом охвата территории 400 м, также для оповещения населения и служащих проектируемой территории на крышах домов установить громкоговорители с радиусом охвата территории 300 м.</w:t>
      </w:r>
    </w:p>
    <w:p w:rsidR="004B53C9" w:rsidRPr="00D1746A" w:rsidRDefault="004B53C9" w:rsidP="004B53C9">
      <w:pPr>
        <w:pStyle w:val="afa"/>
        <w:spacing w:line="360" w:lineRule="auto"/>
        <w:ind w:left="0" w:firstLine="708"/>
        <w:jc w:val="both"/>
        <w:rPr>
          <w:sz w:val="28"/>
          <w:szCs w:val="28"/>
        </w:rPr>
      </w:pPr>
      <w:r w:rsidRPr="00D1746A">
        <w:rPr>
          <w:sz w:val="28"/>
          <w:szCs w:val="28"/>
        </w:rPr>
        <w:t>Основной задачей местных систем оповещения ГО является обеспечение доведения сигналов (распоряжений) и информации оповещения от органов, осуществляющих управление гражданской обороной на территории города до:</w:t>
      </w:r>
    </w:p>
    <w:p w:rsidR="004B53C9" w:rsidRPr="00D1746A" w:rsidRDefault="004B53C9" w:rsidP="004B53C9">
      <w:pPr>
        <w:pStyle w:val="afa"/>
        <w:spacing w:line="360" w:lineRule="auto"/>
        <w:ind w:left="0" w:firstLine="708"/>
        <w:jc w:val="both"/>
        <w:rPr>
          <w:sz w:val="28"/>
          <w:szCs w:val="28"/>
        </w:rPr>
      </w:pPr>
      <w:r w:rsidRPr="00D1746A">
        <w:rPr>
          <w:sz w:val="28"/>
          <w:szCs w:val="28"/>
        </w:rPr>
        <w:t>- оперативных дежурных служб (диспетчеров) потенциально опасных объектов и других объектов экономики, имеющих важное оборонное и экономическое значение или представляющих высокую степень опасности возникновения чрезвычайных ситуаций в военное и мирное время;</w:t>
      </w:r>
    </w:p>
    <w:p w:rsidR="004B53C9" w:rsidRPr="00D1746A" w:rsidRDefault="004B53C9" w:rsidP="004B53C9">
      <w:pPr>
        <w:pStyle w:val="afa"/>
        <w:spacing w:line="360" w:lineRule="auto"/>
        <w:ind w:left="0" w:firstLine="708"/>
        <w:jc w:val="both"/>
        <w:rPr>
          <w:sz w:val="28"/>
          <w:szCs w:val="28"/>
        </w:rPr>
      </w:pPr>
      <w:r w:rsidRPr="00D1746A">
        <w:rPr>
          <w:sz w:val="28"/>
          <w:szCs w:val="28"/>
        </w:rPr>
        <w:t>- руководящего состава гражданской обороны города, а также руководителей районных и городских служб гражданской обороны;</w:t>
      </w:r>
    </w:p>
    <w:p w:rsidR="004B53C9" w:rsidRPr="00D1746A" w:rsidRDefault="004B53C9" w:rsidP="004B53C9">
      <w:pPr>
        <w:pStyle w:val="afa"/>
        <w:spacing w:line="360" w:lineRule="auto"/>
        <w:ind w:left="0" w:firstLine="708"/>
        <w:jc w:val="both"/>
        <w:rPr>
          <w:sz w:val="28"/>
          <w:szCs w:val="28"/>
        </w:rPr>
      </w:pPr>
      <w:r w:rsidRPr="00D1746A">
        <w:rPr>
          <w:sz w:val="28"/>
          <w:szCs w:val="28"/>
        </w:rPr>
        <w:t xml:space="preserve">- населения, проживающего на территории города. </w:t>
      </w:r>
    </w:p>
    <w:p w:rsidR="004B53C9" w:rsidRPr="00D1746A" w:rsidRDefault="004B53C9" w:rsidP="004B53C9">
      <w:pPr>
        <w:pStyle w:val="afa"/>
        <w:spacing w:line="360" w:lineRule="auto"/>
        <w:ind w:left="0" w:firstLine="708"/>
        <w:jc w:val="both"/>
        <w:rPr>
          <w:sz w:val="28"/>
          <w:szCs w:val="28"/>
        </w:rPr>
      </w:pPr>
      <w:r w:rsidRPr="00D1746A">
        <w:rPr>
          <w:sz w:val="28"/>
          <w:szCs w:val="28"/>
        </w:rPr>
        <w:t>Сигналы (распоряжения) и информация оповещения передаются оперативными дежурными службами города, осуществляющих управление гражданской обороной, вне всякой очереди с использованием всех имеющихся в их распоряжении сре</w:t>
      </w:r>
      <w:proofErr w:type="gramStart"/>
      <w:r w:rsidRPr="00D1746A">
        <w:rPr>
          <w:sz w:val="28"/>
          <w:szCs w:val="28"/>
        </w:rPr>
        <w:t>дств св</w:t>
      </w:r>
      <w:proofErr w:type="gramEnd"/>
      <w:r w:rsidRPr="00D1746A">
        <w:rPr>
          <w:sz w:val="28"/>
          <w:szCs w:val="28"/>
        </w:rPr>
        <w:t>язи и оповещения.</w:t>
      </w:r>
    </w:p>
    <w:p w:rsidR="004B53C9" w:rsidRPr="00D1746A" w:rsidRDefault="004B53C9" w:rsidP="004B53C9">
      <w:pPr>
        <w:pStyle w:val="afa"/>
        <w:spacing w:line="360" w:lineRule="auto"/>
        <w:ind w:left="0" w:firstLine="708"/>
        <w:jc w:val="both"/>
        <w:rPr>
          <w:sz w:val="28"/>
          <w:szCs w:val="28"/>
        </w:rPr>
      </w:pPr>
      <w:r w:rsidRPr="00D1746A">
        <w:rPr>
          <w:sz w:val="28"/>
          <w:szCs w:val="28"/>
        </w:rPr>
        <w:t>При совпадении времени передачи правительственных сообщений и оповещения населения очередность их передачи из радиостудий специальных объектов определяет Президент Российской Федерации или Председатель Правительства РФ.</w:t>
      </w:r>
    </w:p>
    <w:p w:rsidR="004B53C9" w:rsidRPr="00D1746A" w:rsidRDefault="004B53C9" w:rsidP="004B53C9">
      <w:pPr>
        <w:pStyle w:val="afa"/>
        <w:spacing w:line="360" w:lineRule="auto"/>
        <w:ind w:left="0" w:firstLine="708"/>
        <w:jc w:val="both"/>
        <w:rPr>
          <w:sz w:val="28"/>
          <w:szCs w:val="28"/>
        </w:rPr>
      </w:pPr>
      <w:r w:rsidRPr="00D1746A">
        <w:rPr>
          <w:sz w:val="28"/>
          <w:szCs w:val="28"/>
        </w:rPr>
        <w:t>Передача сигналов (распоряжений) и информации оповещения может осуществляться как в автоматизированном, так и неавтоматизированном режиме. Основной режим – автоматизированный.</w:t>
      </w:r>
    </w:p>
    <w:p w:rsidR="004B53C9" w:rsidRPr="00D1746A" w:rsidRDefault="004B53C9" w:rsidP="004B53C9">
      <w:pPr>
        <w:pStyle w:val="afa"/>
        <w:spacing w:line="360" w:lineRule="auto"/>
        <w:ind w:left="0" w:firstLine="708"/>
        <w:jc w:val="both"/>
        <w:rPr>
          <w:sz w:val="28"/>
          <w:szCs w:val="28"/>
        </w:rPr>
      </w:pPr>
      <w:r w:rsidRPr="00D1746A">
        <w:rPr>
          <w:sz w:val="28"/>
          <w:szCs w:val="28"/>
        </w:rPr>
        <w:t>В автоматизированном режиме передача сигналов (распоряжений) и информации оповещения осуществляется с использованием специальных технических средств оповещения, сопряженных с каналами связи сети, связи общего пользования и ведомственных сетей связи, а также сетей вещания.</w:t>
      </w:r>
    </w:p>
    <w:p w:rsidR="004B53C9" w:rsidRPr="00D1746A" w:rsidRDefault="004B53C9" w:rsidP="004B53C9">
      <w:pPr>
        <w:pStyle w:val="afa"/>
        <w:spacing w:line="360" w:lineRule="auto"/>
        <w:ind w:left="0" w:firstLine="708"/>
        <w:jc w:val="both"/>
        <w:rPr>
          <w:sz w:val="28"/>
          <w:szCs w:val="28"/>
        </w:rPr>
      </w:pPr>
      <w:r w:rsidRPr="00D1746A">
        <w:rPr>
          <w:sz w:val="28"/>
          <w:szCs w:val="28"/>
        </w:rPr>
        <w:lastRenderedPageBreak/>
        <w:t>В неавтоматизированном режиме передача сигналов (распоряжений) и информации оповещения осуществляется с использованием средств и каналов связи общегосударственной сети связи и ведомственных сетей связи, а также сетей вещания.</w:t>
      </w:r>
    </w:p>
    <w:p w:rsidR="004B53C9" w:rsidRPr="00D1746A" w:rsidRDefault="004B53C9" w:rsidP="004B53C9">
      <w:pPr>
        <w:pStyle w:val="afa"/>
        <w:spacing w:line="360" w:lineRule="auto"/>
        <w:ind w:left="0" w:firstLine="708"/>
        <w:jc w:val="both"/>
        <w:rPr>
          <w:sz w:val="28"/>
          <w:szCs w:val="28"/>
        </w:rPr>
      </w:pPr>
      <w:r w:rsidRPr="00D1746A">
        <w:rPr>
          <w:sz w:val="28"/>
          <w:szCs w:val="28"/>
        </w:rPr>
        <w:t>Основной способ оповещения и информирования населения – передача речевых сообщений по сетям вещания.</w:t>
      </w:r>
    </w:p>
    <w:p w:rsidR="004B53C9" w:rsidRPr="00D1746A" w:rsidRDefault="004B53C9" w:rsidP="004B53C9">
      <w:pPr>
        <w:pStyle w:val="afa"/>
        <w:spacing w:line="360" w:lineRule="auto"/>
        <w:ind w:left="0" w:firstLine="708"/>
        <w:jc w:val="both"/>
        <w:rPr>
          <w:sz w:val="28"/>
          <w:szCs w:val="28"/>
        </w:rPr>
      </w:pPr>
      <w:r w:rsidRPr="00D1746A">
        <w:rPr>
          <w:sz w:val="28"/>
          <w:szCs w:val="28"/>
        </w:rPr>
        <w:t>Задействование радиотрансляционных сетей, радиовещательных и телевизионных станций (независимо от форм собственности) с перерывом вещательной программы осуществляется оперативной дежурной службой органа, осуществляющего управление гражданской обороной на территории субъекта РФ, с разрешения соответствующего начальника гражданской обороны (лица его заменяющего) только для оповещения и информирования населения в речевой форме.</w:t>
      </w:r>
    </w:p>
    <w:p w:rsidR="004B53C9" w:rsidRPr="00D1746A" w:rsidRDefault="004B53C9" w:rsidP="004B53C9">
      <w:pPr>
        <w:pStyle w:val="afa"/>
        <w:spacing w:line="360" w:lineRule="auto"/>
        <w:ind w:left="0" w:firstLine="708"/>
        <w:jc w:val="both"/>
        <w:rPr>
          <w:sz w:val="28"/>
          <w:szCs w:val="28"/>
        </w:rPr>
      </w:pPr>
      <w:r w:rsidRPr="00D1746A">
        <w:rPr>
          <w:sz w:val="28"/>
          <w:szCs w:val="28"/>
        </w:rPr>
        <w:t>Речевая информация передается населению с перерывом программ вещания длительностью не более 5 минут. Допускается 2-3-кратное повторение передачи речевого сообщения.</w:t>
      </w:r>
    </w:p>
    <w:p w:rsidR="004B53C9" w:rsidRPr="00D1746A" w:rsidRDefault="004B53C9" w:rsidP="004B53C9">
      <w:pPr>
        <w:spacing w:line="360" w:lineRule="auto"/>
        <w:ind w:firstLine="709"/>
        <w:jc w:val="both"/>
        <w:rPr>
          <w:b/>
          <w:sz w:val="28"/>
          <w:szCs w:val="28"/>
        </w:rPr>
      </w:pPr>
      <w:r w:rsidRPr="00D1746A">
        <w:rPr>
          <w:b/>
          <w:sz w:val="28"/>
          <w:szCs w:val="28"/>
        </w:rPr>
        <w:t>Устойчивость функционирования систем водоснабжения</w:t>
      </w:r>
    </w:p>
    <w:p w:rsidR="004B53C9" w:rsidRPr="00D1746A" w:rsidRDefault="004B53C9" w:rsidP="004B53C9">
      <w:pPr>
        <w:pStyle w:val="Heading"/>
        <w:spacing w:line="360" w:lineRule="auto"/>
        <w:ind w:firstLine="708"/>
        <w:rPr>
          <w:rFonts w:ascii="Times New Roman" w:hAnsi="Times New Roman" w:cs="Times New Roman"/>
          <w:sz w:val="28"/>
          <w:szCs w:val="28"/>
        </w:rPr>
      </w:pPr>
      <w:r w:rsidRPr="00D1746A">
        <w:rPr>
          <w:rFonts w:ascii="Times New Roman" w:hAnsi="Times New Roman" w:cs="Times New Roman"/>
          <w:sz w:val="28"/>
          <w:szCs w:val="28"/>
        </w:rPr>
        <w:t xml:space="preserve">Нормы водопотребления </w:t>
      </w:r>
    </w:p>
    <w:p w:rsidR="004B53C9" w:rsidRPr="00D1746A" w:rsidRDefault="004B53C9" w:rsidP="004B53C9">
      <w:pPr>
        <w:spacing w:line="360" w:lineRule="auto"/>
        <w:ind w:firstLine="720"/>
        <w:jc w:val="both"/>
        <w:rPr>
          <w:sz w:val="28"/>
          <w:szCs w:val="28"/>
        </w:rPr>
      </w:pPr>
      <w:r w:rsidRPr="00D1746A">
        <w:rPr>
          <w:sz w:val="28"/>
          <w:szCs w:val="28"/>
        </w:rPr>
        <w:t xml:space="preserve">Минимальные физиолого-гигиенические нормы обеспечения населения питьевой водой при ее дефиците, вызванном заражением </w:t>
      </w:r>
      <w:proofErr w:type="spellStart"/>
      <w:r w:rsidRPr="00D1746A">
        <w:rPr>
          <w:sz w:val="28"/>
          <w:szCs w:val="28"/>
        </w:rPr>
        <w:t>водоисточников</w:t>
      </w:r>
      <w:proofErr w:type="spellEnd"/>
      <w:r w:rsidRPr="00D1746A">
        <w:rPr>
          <w:sz w:val="28"/>
          <w:szCs w:val="28"/>
        </w:rPr>
        <w:t xml:space="preserve"> или выходом из строя систем водоснабжения, для различных видов водопотребления и режимов </w:t>
      </w:r>
      <w:proofErr w:type="spellStart"/>
      <w:r w:rsidRPr="00D1746A">
        <w:rPr>
          <w:sz w:val="28"/>
          <w:szCs w:val="28"/>
        </w:rPr>
        <w:t>водообеспечения</w:t>
      </w:r>
      <w:proofErr w:type="spellEnd"/>
      <w:r w:rsidRPr="00D1746A">
        <w:rPr>
          <w:sz w:val="28"/>
          <w:szCs w:val="28"/>
        </w:rPr>
        <w:t xml:space="preserve"> регламентируются ГОСТ 22.3.006-87. "Система стандартов Гражданской обороны СССР. Нормы </w:t>
      </w:r>
      <w:proofErr w:type="spellStart"/>
      <w:r w:rsidRPr="00D1746A">
        <w:rPr>
          <w:sz w:val="28"/>
          <w:szCs w:val="28"/>
        </w:rPr>
        <w:t>водообеспечения</w:t>
      </w:r>
      <w:proofErr w:type="spellEnd"/>
      <w:r w:rsidRPr="00D1746A">
        <w:rPr>
          <w:sz w:val="28"/>
          <w:szCs w:val="28"/>
        </w:rPr>
        <w:t xml:space="preserve"> населения".</w:t>
      </w:r>
    </w:p>
    <w:p w:rsidR="004B53C9" w:rsidRPr="00D1746A" w:rsidRDefault="004B53C9" w:rsidP="004B53C9">
      <w:pPr>
        <w:spacing w:line="360" w:lineRule="auto"/>
        <w:ind w:firstLine="720"/>
        <w:jc w:val="both"/>
        <w:rPr>
          <w:sz w:val="28"/>
          <w:szCs w:val="28"/>
        </w:rPr>
      </w:pPr>
      <w:r w:rsidRPr="00D1746A">
        <w:rPr>
          <w:sz w:val="28"/>
          <w:szCs w:val="28"/>
        </w:rPr>
        <w:t>Минимальное количество воды питьевого качества, которое должно подаваться населению в ЧС по централизованным системам хозяйственно-питьевого водоснабжения (СХПВ) или с помощью передвижных средств, определяется из расчета:</w:t>
      </w:r>
    </w:p>
    <w:p w:rsidR="004B53C9" w:rsidRPr="00D1746A" w:rsidRDefault="004B53C9" w:rsidP="004B53C9">
      <w:pPr>
        <w:spacing w:line="360" w:lineRule="auto"/>
        <w:ind w:firstLine="720"/>
        <w:jc w:val="both"/>
        <w:rPr>
          <w:sz w:val="28"/>
          <w:szCs w:val="28"/>
        </w:rPr>
      </w:pPr>
      <w:r w:rsidRPr="00D1746A">
        <w:rPr>
          <w:sz w:val="28"/>
          <w:szCs w:val="28"/>
        </w:rPr>
        <w:t>•  31 л на одного человека в сутки;</w:t>
      </w:r>
    </w:p>
    <w:p w:rsidR="004B53C9" w:rsidRPr="00D1746A" w:rsidRDefault="004B53C9" w:rsidP="004B53C9">
      <w:pPr>
        <w:spacing w:line="360" w:lineRule="auto"/>
        <w:ind w:firstLine="720"/>
        <w:jc w:val="both"/>
        <w:rPr>
          <w:sz w:val="28"/>
          <w:szCs w:val="28"/>
        </w:rPr>
      </w:pPr>
      <w:r w:rsidRPr="00D1746A">
        <w:rPr>
          <w:sz w:val="28"/>
          <w:szCs w:val="28"/>
        </w:rPr>
        <w:lastRenderedPageBreak/>
        <w:t>• 75 л в сутки на одного пораженного, поступающего на стационарное лечение, включая нужды на питье;</w:t>
      </w:r>
    </w:p>
    <w:p w:rsidR="004B53C9" w:rsidRPr="00D1746A" w:rsidRDefault="004B53C9" w:rsidP="004B53C9">
      <w:pPr>
        <w:spacing w:line="360" w:lineRule="auto"/>
        <w:ind w:firstLine="720"/>
        <w:jc w:val="both"/>
        <w:rPr>
          <w:sz w:val="28"/>
          <w:szCs w:val="28"/>
        </w:rPr>
      </w:pPr>
      <w:r w:rsidRPr="00D1746A">
        <w:rPr>
          <w:sz w:val="28"/>
          <w:szCs w:val="28"/>
        </w:rPr>
        <w:t>• 45 л на обмывку одного человека, включая личный состав гражданских организаций ГО, работающих в очаге поражения.</w:t>
      </w:r>
    </w:p>
    <w:p w:rsidR="004B53C9" w:rsidRPr="00D1746A" w:rsidRDefault="004B53C9" w:rsidP="004B53C9">
      <w:pPr>
        <w:spacing w:line="360" w:lineRule="auto"/>
        <w:ind w:firstLine="720"/>
        <w:jc w:val="both"/>
        <w:rPr>
          <w:sz w:val="28"/>
          <w:szCs w:val="28"/>
        </w:rPr>
      </w:pPr>
      <w:r w:rsidRPr="00D1746A">
        <w:rPr>
          <w:sz w:val="28"/>
          <w:szCs w:val="28"/>
        </w:rPr>
        <w:t>При работе СХПВ в ЧС допустимо сокращение объемов водоснабжения отдельных промышленных и коммунальных предприятий в согласованных с исполкомами местных Советов пределах, с тем, чтобы снизить нагрузки на сооружения, работающие по режимам специальной очистки воды (РСОВ) из зараженного источника.</w:t>
      </w:r>
    </w:p>
    <w:p w:rsidR="004B53C9" w:rsidRPr="00D1746A" w:rsidRDefault="004B53C9" w:rsidP="004B53C9">
      <w:pPr>
        <w:pStyle w:val="Heading"/>
        <w:spacing w:line="360" w:lineRule="auto"/>
        <w:ind w:firstLine="709"/>
        <w:jc w:val="both"/>
        <w:rPr>
          <w:rFonts w:ascii="Times New Roman" w:hAnsi="Times New Roman" w:cs="Times New Roman"/>
          <w:sz w:val="28"/>
          <w:szCs w:val="28"/>
        </w:rPr>
      </w:pPr>
      <w:r w:rsidRPr="00D1746A">
        <w:rPr>
          <w:rFonts w:ascii="Times New Roman" w:hAnsi="Times New Roman" w:cs="Times New Roman"/>
          <w:sz w:val="28"/>
          <w:szCs w:val="28"/>
        </w:rPr>
        <w:t xml:space="preserve">Основные технические требования к оснащению систем хозяйственно-питьевого водоснабжения и приемам эксплуатации, повышающим их устойчивость </w:t>
      </w:r>
    </w:p>
    <w:p w:rsidR="004B53C9" w:rsidRPr="00D1746A" w:rsidRDefault="004B53C9" w:rsidP="004B53C9">
      <w:pPr>
        <w:spacing w:line="360" w:lineRule="auto"/>
        <w:ind w:firstLine="720"/>
        <w:jc w:val="both"/>
        <w:rPr>
          <w:sz w:val="28"/>
          <w:szCs w:val="28"/>
        </w:rPr>
      </w:pPr>
      <w:r w:rsidRPr="00D1746A">
        <w:rPr>
          <w:sz w:val="28"/>
          <w:szCs w:val="28"/>
        </w:rPr>
        <w:t>Все элементы СХПВ должны соответствовать следующим требованиям, обеспечивающим их повышенную устойчивость и высокую санитарную надежность:</w:t>
      </w:r>
    </w:p>
    <w:p w:rsidR="004B53C9" w:rsidRPr="00D1746A" w:rsidRDefault="004B53C9" w:rsidP="004B53C9">
      <w:pPr>
        <w:spacing w:line="360" w:lineRule="auto"/>
        <w:ind w:firstLine="720"/>
        <w:jc w:val="both"/>
        <w:rPr>
          <w:sz w:val="28"/>
          <w:szCs w:val="28"/>
        </w:rPr>
      </w:pPr>
      <w:r w:rsidRPr="00D1746A">
        <w:rPr>
          <w:sz w:val="28"/>
          <w:szCs w:val="28"/>
        </w:rPr>
        <w:t xml:space="preserve">• должны быть обеспечены соответствующие условия для работы систем подачи и распределения воды (СПРВ) при разной производительности головных сооружений. </w:t>
      </w:r>
      <w:proofErr w:type="gramStart"/>
      <w:r w:rsidRPr="00D1746A">
        <w:rPr>
          <w:sz w:val="28"/>
          <w:szCs w:val="28"/>
        </w:rPr>
        <w:t xml:space="preserve">СПРВ должны иметь устройства для отключения отдельных </w:t>
      </w:r>
      <w:proofErr w:type="spellStart"/>
      <w:r w:rsidRPr="00D1746A">
        <w:rPr>
          <w:sz w:val="28"/>
          <w:szCs w:val="28"/>
        </w:rPr>
        <w:t>водопотребителей</w:t>
      </w:r>
      <w:proofErr w:type="spellEnd"/>
      <w:r w:rsidRPr="00D1746A">
        <w:rPr>
          <w:sz w:val="28"/>
          <w:szCs w:val="28"/>
        </w:rPr>
        <w:t>, устройства для раздачи питьевой воды из водоводов и магистральных трубопроводов с ФП в наиболее возвышенных точках, обводные линии у резервуаров, насосных и водоочистных станций, задвижки с дистанционным управлением для регулирования подачи воды по отдельным участкам СПРВ;</w:t>
      </w:r>
      <w:proofErr w:type="gramEnd"/>
    </w:p>
    <w:p w:rsidR="004B53C9" w:rsidRPr="00D1746A" w:rsidRDefault="004B53C9" w:rsidP="004B53C9">
      <w:pPr>
        <w:spacing w:line="360" w:lineRule="auto"/>
        <w:ind w:firstLine="720"/>
        <w:jc w:val="both"/>
        <w:rPr>
          <w:sz w:val="28"/>
          <w:szCs w:val="28"/>
        </w:rPr>
      </w:pPr>
      <w:r w:rsidRPr="00D1746A">
        <w:rPr>
          <w:sz w:val="28"/>
          <w:szCs w:val="28"/>
        </w:rPr>
        <w:t xml:space="preserve">• </w:t>
      </w:r>
      <w:proofErr w:type="spellStart"/>
      <w:r w:rsidRPr="00D1746A">
        <w:rPr>
          <w:sz w:val="28"/>
          <w:szCs w:val="28"/>
        </w:rPr>
        <w:t>реагентные</w:t>
      </w:r>
      <w:proofErr w:type="spellEnd"/>
      <w:r w:rsidRPr="00D1746A">
        <w:rPr>
          <w:sz w:val="28"/>
          <w:szCs w:val="28"/>
        </w:rPr>
        <w:t xml:space="preserve"> и хлорные хозяйства должны быть подготовлены к работе водоочистных станций (ВС) при заражении воды ОЛВ и к защите воздушной среды от загрязнения при авариях в хлорном хозяйстве.</w:t>
      </w:r>
    </w:p>
    <w:p w:rsidR="004B53C9" w:rsidRPr="00D1746A" w:rsidRDefault="004B53C9" w:rsidP="004B53C9">
      <w:pPr>
        <w:spacing w:line="360" w:lineRule="auto"/>
        <w:ind w:firstLine="720"/>
        <w:jc w:val="both"/>
        <w:rPr>
          <w:sz w:val="28"/>
          <w:szCs w:val="28"/>
        </w:rPr>
      </w:pPr>
      <w:r w:rsidRPr="00D1746A">
        <w:rPr>
          <w:sz w:val="28"/>
          <w:szCs w:val="28"/>
        </w:rPr>
        <w:t>Детально должны быть рассмотрены и отработаны:</w:t>
      </w:r>
    </w:p>
    <w:p w:rsidR="004B53C9" w:rsidRPr="00D1746A" w:rsidRDefault="004B53C9" w:rsidP="004B53C9">
      <w:pPr>
        <w:spacing w:line="360" w:lineRule="auto"/>
        <w:ind w:firstLine="720"/>
        <w:jc w:val="both"/>
        <w:rPr>
          <w:sz w:val="28"/>
          <w:szCs w:val="28"/>
        </w:rPr>
      </w:pPr>
      <w:r w:rsidRPr="00D1746A">
        <w:rPr>
          <w:sz w:val="28"/>
          <w:szCs w:val="28"/>
        </w:rPr>
        <w:t xml:space="preserve">• порядок работы всей СПРВ при сокращении производительности очистных сооружений и возможных авариях на сети, обеспечивающий бесперебойную подачу сокращенного количества воды равномерно всем </w:t>
      </w:r>
      <w:r w:rsidRPr="00D1746A">
        <w:rPr>
          <w:sz w:val="28"/>
          <w:szCs w:val="28"/>
        </w:rPr>
        <w:lastRenderedPageBreak/>
        <w:t>потребителям, включая режим подачи воды в количествах, соответствующих минимальным санитарно-гигиеническим нормативам.</w:t>
      </w:r>
    </w:p>
    <w:p w:rsidR="004B53C9" w:rsidRDefault="004B53C9" w:rsidP="004B53C9">
      <w:pPr>
        <w:pStyle w:val="afa"/>
        <w:spacing w:line="360" w:lineRule="auto"/>
        <w:ind w:left="0" w:firstLine="720"/>
        <w:jc w:val="both"/>
        <w:rPr>
          <w:sz w:val="28"/>
          <w:szCs w:val="28"/>
        </w:rPr>
      </w:pPr>
      <w:r w:rsidRPr="00D1746A">
        <w:rPr>
          <w:sz w:val="28"/>
          <w:szCs w:val="28"/>
        </w:rPr>
        <w:t>В чрезвычайных ситуациях все строительные, ремонтные и другие виды работ на объектах СХПВ должны быть прекращены. На территорию должен допускаться только персонал дежурной смены и привлеченные к работам в ЧС специалисты, в том числе работники территориальных центров санэпиднадзора (ЦСЭН), ГО и других организаций.</w:t>
      </w: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Default="00420EEE" w:rsidP="004B53C9">
      <w:pPr>
        <w:pStyle w:val="afa"/>
        <w:spacing w:line="360" w:lineRule="auto"/>
        <w:ind w:left="0" w:firstLine="720"/>
        <w:jc w:val="both"/>
        <w:rPr>
          <w:sz w:val="28"/>
          <w:szCs w:val="28"/>
        </w:rPr>
      </w:pPr>
    </w:p>
    <w:p w:rsidR="00420EEE" w:rsidRPr="00420EEE" w:rsidRDefault="00420EEE" w:rsidP="00420EEE">
      <w:pPr>
        <w:keepNext/>
        <w:pageBreakBefore/>
        <w:tabs>
          <w:tab w:val="left" w:pos="720"/>
        </w:tabs>
        <w:spacing w:line="360" w:lineRule="auto"/>
        <w:jc w:val="center"/>
        <w:outlineLvl w:val="0"/>
        <w:rPr>
          <w:b/>
          <w:caps/>
          <w:spacing w:val="26"/>
          <w:sz w:val="28"/>
          <w:szCs w:val="24"/>
          <w:lang w:eastAsia="en-US"/>
        </w:rPr>
      </w:pPr>
      <w:bookmarkStart w:id="96" w:name="_Toc243805562"/>
      <w:bookmarkStart w:id="97" w:name="_Toc243979413"/>
      <w:bookmarkStart w:id="98" w:name="_Toc339532422"/>
      <w:r w:rsidRPr="00420EEE">
        <w:rPr>
          <w:b/>
          <w:caps/>
          <w:spacing w:val="26"/>
          <w:sz w:val="28"/>
          <w:szCs w:val="24"/>
          <w:lang w:eastAsia="en-US"/>
        </w:rPr>
        <w:lastRenderedPageBreak/>
        <w:t>5. Противопожарные мероприятия</w:t>
      </w:r>
      <w:bookmarkEnd w:id="96"/>
      <w:bookmarkEnd w:id="97"/>
      <w:bookmarkEnd w:id="98"/>
    </w:p>
    <w:p w:rsidR="004B53C9" w:rsidRDefault="004B53C9" w:rsidP="004B53C9">
      <w:pPr>
        <w:pStyle w:val="afa"/>
        <w:spacing w:after="0" w:line="360" w:lineRule="auto"/>
        <w:ind w:left="0" w:firstLine="720"/>
        <w:jc w:val="both"/>
        <w:rPr>
          <w:sz w:val="24"/>
          <w:szCs w:val="24"/>
        </w:rPr>
      </w:pPr>
    </w:p>
    <w:p w:rsidR="004B53C9" w:rsidRPr="00AA78DE" w:rsidRDefault="004B53C9" w:rsidP="004B53C9">
      <w:pPr>
        <w:jc w:val="center"/>
        <w:rPr>
          <w:b/>
          <w:sz w:val="28"/>
          <w:szCs w:val="28"/>
        </w:rPr>
      </w:pPr>
      <w:r w:rsidRPr="00AA78DE">
        <w:rPr>
          <w:sz w:val="28"/>
          <w:szCs w:val="28"/>
        </w:rPr>
        <w:t xml:space="preserve"> </w:t>
      </w:r>
      <w:r w:rsidRPr="00AA78DE">
        <w:rPr>
          <w:b/>
          <w:sz w:val="28"/>
          <w:szCs w:val="28"/>
        </w:rPr>
        <w:t>ОБЕСПЕЧЕНИЕ ПОЖАРНОЙ БЕЗОПАСНОСТИ</w:t>
      </w:r>
      <w:r>
        <w:rPr>
          <w:b/>
          <w:sz w:val="28"/>
          <w:szCs w:val="28"/>
        </w:rPr>
        <w:t xml:space="preserve"> МУНИЦИПАЛЬНЫХ ОБРАЗОВАНИЙ</w:t>
      </w:r>
    </w:p>
    <w:p w:rsidR="004B53C9" w:rsidRDefault="004B53C9" w:rsidP="004B53C9">
      <w:pPr>
        <w:jc w:val="center"/>
        <w:rPr>
          <w:b/>
          <w:sz w:val="24"/>
          <w:szCs w:val="24"/>
        </w:rPr>
      </w:pPr>
      <w:r>
        <w:rPr>
          <w:b/>
          <w:sz w:val="24"/>
          <w:szCs w:val="24"/>
        </w:rPr>
        <w:t>5</w:t>
      </w:r>
      <w:r w:rsidRPr="001248EC">
        <w:rPr>
          <w:b/>
          <w:sz w:val="24"/>
          <w:szCs w:val="24"/>
        </w:rPr>
        <w:t xml:space="preserve">.1. ОРГАНИЗАЦИЯ ОБЕСПЕЧЕНИЯ ПЕРВИЧНЫХ МЕР </w:t>
      </w:r>
      <w:proofErr w:type="gramStart"/>
      <w:r w:rsidRPr="001248EC">
        <w:rPr>
          <w:b/>
          <w:sz w:val="24"/>
          <w:szCs w:val="24"/>
        </w:rPr>
        <w:t>ПОЖАРНОЙ</w:t>
      </w:r>
      <w:proofErr w:type="gramEnd"/>
      <w:r w:rsidRPr="001248EC">
        <w:rPr>
          <w:b/>
          <w:sz w:val="24"/>
          <w:szCs w:val="24"/>
        </w:rPr>
        <w:t xml:space="preserve"> </w:t>
      </w:r>
    </w:p>
    <w:p w:rsidR="004B53C9" w:rsidRPr="001248EC" w:rsidRDefault="004B53C9" w:rsidP="004B53C9">
      <w:pPr>
        <w:jc w:val="center"/>
        <w:rPr>
          <w:b/>
          <w:sz w:val="24"/>
          <w:szCs w:val="24"/>
        </w:rPr>
      </w:pPr>
      <w:r w:rsidRPr="001248EC">
        <w:rPr>
          <w:b/>
          <w:sz w:val="24"/>
          <w:szCs w:val="24"/>
        </w:rPr>
        <w:t>БЕЗОПАСНОСТИ</w:t>
      </w:r>
    </w:p>
    <w:p w:rsidR="004B53C9" w:rsidRPr="009A5A36" w:rsidRDefault="004B53C9" w:rsidP="004B53C9">
      <w:pPr>
        <w:spacing w:line="360" w:lineRule="auto"/>
        <w:ind w:firstLine="709"/>
        <w:jc w:val="both"/>
        <w:rPr>
          <w:sz w:val="28"/>
          <w:szCs w:val="28"/>
        </w:rPr>
      </w:pPr>
      <w:r w:rsidRPr="009A5A36">
        <w:rPr>
          <w:sz w:val="28"/>
          <w:szCs w:val="28"/>
        </w:rPr>
        <w:t>В соответствии со статьей 19 Федерального закона от 21 декабря 1994 г. № 69-ФЗ «О пожарной безопасности» к полномочиям органов местного самоуправления поселений и городских округов по обеспечению первичных мер пожарной безопасности в границах сельских населенных пунктов относятся:</w:t>
      </w:r>
    </w:p>
    <w:p w:rsidR="004B53C9" w:rsidRPr="003553EC" w:rsidRDefault="004B53C9" w:rsidP="004B53C9">
      <w:pPr>
        <w:spacing w:line="360" w:lineRule="auto"/>
        <w:ind w:firstLine="709"/>
        <w:jc w:val="both"/>
        <w:rPr>
          <w:sz w:val="28"/>
          <w:szCs w:val="28"/>
        </w:rPr>
      </w:pPr>
      <w:r w:rsidRPr="003553EC">
        <w:rPr>
          <w:sz w:val="28"/>
          <w:szCs w:val="28"/>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4B53C9" w:rsidRPr="003553EC" w:rsidRDefault="004B53C9" w:rsidP="004B53C9">
      <w:pPr>
        <w:spacing w:line="360" w:lineRule="auto"/>
        <w:ind w:firstLine="709"/>
        <w:jc w:val="both"/>
        <w:rPr>
          <w:sz w:val="28"/>
          <w:szCs w:val="28"/>
        </w:rPr>
      </w:pPr>
      <w:r w:rsidRPr="003553EC">
        <w:rPr>
          <w:sz w:val="28"/>
          <w:szCs w:val="28"/>
        </w:rPr>
        <w:t>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4B53C9" w:rsidRPr="003553EC" w:rsidRDefault="004B53C9" w:rsidP="004B53C9">
      <w:pPr>
        <w:spacing w:line="360" w:lineRule="auto"/>
        <w:ind w:firstLine="709"/>
        <w:jc w:val="both"/>
        <w:rPr>
          <w:sz w:val="28"/>
          <w:szCs w:val="28"/>
        </w:rPr>
      </w:pPr>
      <w:r w:rsidRPr="003553EC">
        <w:rPr>
          <w:sz w:val="28"/>
          <w:szCs w:val="28"/>
        </w:rPr>
        <w:t>оснащение территорий общего пользования первичными средствами тушения пожаров и противопожарным инвентарем;</w:t>
      </w:r>
    </w:p>
    <w:p w:rsidR="004B53C9" w:rsidRPr="003553EC" w:rsidRDefault="004B53C9" w:rsidP="004B53C9">
      <w:pPr>
        <w:spacing w:line="360" w:lineRule="auto"/>
        <w:ind w:firstLine="709"/>
        <w:jc w:val="both"/>
        <w:rPr>
          <w:sz w:val="28"/>
          <w:szCs w:val="28"/>
        </w:rPr>
      </w:pPr>
      <w:r w:rsidRPr="003553EC">
        <w:rPr>
          <w:sz w:val="28"/>
          <w:szCs w:val="28"/>
        </w:rPr>
        <w:t>организация и принятие мер по оповещению населения и подразделений Государственной противопожарной службы о пожаре;</w:t>
      </w:r>
    </w:p>
    <w:p w:rsidR="004B53C9" w:rsidRPr="003553EC" w:rsidRDefault="004B53C9" w:rsidP="004B53C9">
      <w:pPr>
        <w:spacing w:line="360" w:lineRule="auto"/>
        <w:ind w:firstLine="709"/>
        <w:jc w:val="both"/>
        <w:rPr>
          <w:sz w:val="28"/>
          <w:szCs w:val="28"/>
        </w:rPr>
      </w:pPr>
      <w:r w:rsidRPr="003553EC">
        <w:rPr>
          <w:sz w:val="28"/>
          <w:szCs w:val="28"/>
        </w:rPr>
        <w:t>принятие мер по локализации пожара и спасению людей и имущества до прибытия подразделений Государственной противопожарной службы;</w:t>
      </w:r>
    </w:p>
    <w:p w:rsidR="004B53C9" w:rsidRPr="003553EC" w:rsidRDefault="004B53C9" w:rsidP="004B53C9">
      <w:pPr>
        <w:spacing w:line="360" w:lineRule="auto"/>
        <w:ind w:firstLine="709"/>
        <w:jc w:val="both"/>
        <w:rPr>
          <w:sz w:val="28"/>
          <w:szCs w:val="28"/>
        </w:rPr>
      </w:pPr>
      <w:r w:rsidRPr="003553EC">
        <w:rPr>
          <w:sz w:val="28"/>
          <w:szCs w:val="28"/>
        </w:rPr>
        <w:t>включение мероприятий по обеспечению пожарной безопасности в планы, схемы и программы развития территорий поселений и городских округов;</w:t>
      </w:r>
    </w:p>
    <w:p w:rsidR="004B53C9" w:rsidRPr="003553EC" w:rsidRDefault="004B53C9" w:rsidP="004B53C9">
      <w:pPr>
        <w:spacing w:line="360" w:lineRule="auto"/>
        <w:ind w:firstLine="709"/>
        <w:jc w:val="both"/>
        <w:rPr>
          <w:sz w:val="28"/>
          <w:szCs w:val="28"/>
        </w:rPr>
      </w:pPr>
      <w:r w:rsidRPr="003553EC">
        <w:rPr>
          <w:sz w:val="28"/>
          <w:szCs w:val="28"/>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4B53C9" w:rsidRPr="003553EC" w:rsidRDefault="004B53C9" w:rsidP="004B53C9">
      <w:pPr>
        <w:spacing w:line="360" w:lineRule="auto"/>
        <w:ind w:firstLine="709"/>
        <w:jc w:val="both"/>
        <w:rPr>
          <w:sz w:val="28"/>
          <w:szCs w:val="28"/>
        </w:rPr>
      </w:pPr>
      <w:r w:rsidRPr="003553EC">
        <w:rPr>
          <w:sz w:val="28"/>
          <w:szCs w:val="28"/>
        </w:rPr>
        <w:lastRenderedPageBreak/>
        <w:t>установление особого противопожарного режима в случае повышения пожарной опасности.</w:t>
      </w:r>
    </w:p>
    <w:p w:rsidR="004B53C9" w:rsidRPr="003553EC" w:rsidRDefault="004B53C9" w:rsidP="004B53C9">
      <w:pPr>
        <w:spacing w:line="360" w:lineRule="auto"/>
        <w:ind w:firstLine="709"/>
        <w:jc w:val="both"/>
        <w:rPr>
          <w:sz w:val="28"/>
          <w:szCs w:val="28"/>
        </w:rPr>
      </w:pPr>
      <w:r w:rsidRPr="003553EC">
        <w:rPr>
          <w:sz w:val="28"/>
          <w:szCs w:val="28"/>
        </w:rPr>
        <w:t>К полномочиям органов местного самоуправления поселений по обеспечению первичных мер пожарной безопасности в границах городских населенных пунктов относятся:</w:t>
      </w:r>
    </w:p>
    <w:p w:rsidR="004B53C9" w:rsidRPr="003553EC" w:rsidRDefault="004B53C9" w:rsidP="004B53C9">
      <w:pPr>
        <w:spacing w:line="360" w:lineRule="auto"/>
        <w:ind w:firstLine="709"/>
        <w:jc w:val="both"/>
        <w:rPr>
          <w:sz w:val="28"/>
          <w:szCs w:val="28"/>
        </w:rPr>
      </w:pPr>
      <w:r w:rsidRPr="003553EC">
        <w:rPr>
          <w:sz w:val="28"/>
          <w:szCs w:val="28"/>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4B53C9" w:rsidRPr="003553EC" w:rsidRDefault="004B53C9" w:rsidP="004B53C9">
      <w:pPr>
        <w:spacing w:line="360" w:lineRule="auto"/>
        <w:ind w:firstLine="709"/>
        <w:jc w:val="both"/>
        <w:rPr>
          <w:sz w:val="28"/>
          <w:szCs w:val="28"/>
        </w:rPr>
      </w:pPr>
      <w:r w:rsidRPr="003553EC">
        <w:rPr>
          <w:sz w:val="28"/>
          <w:szCs w:val="28"/>
        </w:rPr>
        <w:t>включение мероприятий по обеспечению пожарной безопасности в планы, схемы и программы развития территорий поселений и городских округов;</w:t>
      </w:r>
    </w:p>
    <w:p w:rsidR="004B53C9" w:rsidRPr="003553EC" w:rsidRDefault="004B53C9" w:rsidP="004B53C9">
      <w:pPr>
        <w:spacing w:line="360" w:lineRule="auto"/>
        <w:ind w:firstLine="709"/>
        <w:jc w:val="both"/>
        <w:rPr>
          <w:sz w:val="28"/>
          <w:szCs w:val="28"/>
        </w:rPr>
      </w:pPr>
      <w:r w:rsidRPr="003553EC">
        <w:rPr>
          <w:sz w:val="28"/>
          <w:szCs w:val="28"/>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4B53C9" w:rsidRPr="003553EC" w:rsidRDefault="004B53C9" w:rsidP="004B53C9">
      <w:pPr>
        <w:spacing w:line="360" w:lineRule="auto"/>
        <w:ind w:firstLine="709"/>
        <w:jc w:val="both"/>
        <w:rPr>
          <w:sz w:val="28"/>
          <w:szCs w:val="28"/>
        </w:rPr>
      </w:pPr>
      <w:r w:rsidRPr="003553EC">
        <w:rPr>
          <w:sz w:val="28"/>
          <w:szCs w:val="28"/>
        </w:rPr>
        <w:t>установление особого противопожарного режима в случае повышения пожарной опасности.</w:t>
      </w:r>
    </w:p>
    <w:p w:rsidR="004B53C9" w:rsidRPr="003553EC" w:rsidRDefault="004B53C9" w:rsidP="004B53C9">
      <w:pPr>
        <w:spacing w:line="360" w:lineRule="auto"/>
        <w:ind w:firstLine="709"/>
        <w:jc w:val="both"/>
        <w:rPr>
          <w:sz w:val="28"/>
          <w:szCs w:val="28"/>
        </w:rPr>
      </w:pPr>
      <w:r w:rsidRPr="003553EC">
        <w:rPr>
          <w:sz w:val="28"/>
          <w:szCs w:val="28"/>
        </w:rPr>
        <w:t>Вопросы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 городских округов устанавливаются нормативными актами органов местного самоуправления.</w:t>
      </w:r>
    </w:p>
    <w:p w:rsidR="004B53C9" w:rsidRDefault="004B53C9" w:rsidP="004B53C9">
      <w:pPr>
        <w:spacing w:line="360" w:lineRule="auto"/>
        <w:ind w:firstLine="709"/>
        <w:jc w:val="both"/>
        <w:rPr>
          <w:sz w:val="28"/>
          <w:szCs w:val="28"/>
        </w:rPr>
      </w:pPr>
      <w:r w:rsidRPr="009A5A36">
        <w:rPr>
          <w:sz w:val="28"/>
          <w:szCs w:val="28"/>
        </w:rPr>
        <w:t>Выполнение первичных мер пожарной безопасности необходимо осуществлять с привлечением населения к их проведению в порядке, устанавливаемым нормативными правовыми актами органов местного самоуправления для выполнения социально значимых работ в области пожарной безопасности.</w:t>
      </w:r>
    </w:p>
    <w:p w:rsidR="004B53C9" w:rsidRPr="003553EC" w:rsidRDefault="004B53C9" w:rsidP="004B53C9">
      <w:pPr>
        <w:spacing w:line="360" w:lineRule="auto"/>
        <w:ind w:firstLine="709"/>
        <w:jc w:val="both"/>
        <w:rPr>
          <w:sz w:val="28"/>
          <w:szCs w:val="28"/>
        </w:rPr>
      </w:pPr>
      <w:r w:rsidRPr="003553EC">
        <w:rPr>
          <w:sz w:val="28"/>
          <w:szCs w:val="28"/>
        </w:rPr>
        <w:t>Первичные меры пожарной безопасности включают в себя</w:t>
      </w:r>
      <w:r>
        <w:rPr>
          <w:sz w:val="28"/>
          <w:szCs w:val="28"/>
        </w:rPr>
        <w:t xml:space="preserve"> (статья 63 Федерального закона</w:t>
      </w:r>
      <w:r w:rsidRPr="00665A00">
        <w:rPr>
          <w:sz w:val="28"/>
          <w:szCs w:val="28"/>
        </w:rPr>
        <w:t xml:space="preserve"> </w:t>
      </w:r>
      <w:r>
        <w:rPr>
          <w:sz w:val="28"/>
          <w:szCs w:val="28"/>
        </w:rPr>
        <w:t xml:space="preserve">от </w:t>
      </w:r>
      <w:r w:rsidRPr="00665A00">
        <w:rPr>
          <w:sz w:val="28"/>
          <w:szCs w:val="28"/>
        </w:rPr>
        <w:t xml:space="preserve"> 22.07.2008 N 123-ФЗ</w:t>
      </w:r>
      <w:r>
        <w:rPr>
          <w:sz w:val="28"/>
          <w:szCs w:val="28"/>
        </w:rPr>
        <w:t>)</w:t>
      </w:r>
      <w:r w:rsidRPr="003553EC">
        <w:rPr>
          <w:sz w:val="28"/>
          <w:szCs w:val="28"/>
        </w:rPr>
        <w:t>:</w:t>
      </w:r>
    </w:p>
    <w:p w:rsidR="004B53C9" w:rsidRPr="003553EC" w:rsidRDefault="004B53C9" w:rsidP="004B53C9">
      <w:pPr>
        <w:spacing w:line="360" w:lineRule="auto"/>
        <w:ind w:firstLine="709"/>
        <w:jc w:val="both"/>
        <w:rPr>
          <w:sz w:val="28"/>
          <w:szCs w:val="28"/>
        </w:rPr>
      </w:pPr>
      <w:r w:rsidRPr="003553EC">
        <w:rPr>
          <w:sz w:val="28"/>
          <w:szCs w:val="28"/>
        </w:rPr>
        <w:t>1) реализацию полномочий органов местного самоуправления по решению вопросов организационно-правового, финансового, материально-</w:t>
      </w:r>
      <w:r w:rsidRPr="003553EC">
        <w:rPr>
          <w:sz w:val="28"/>
          <w:szCs w:val="28"/>
        </w:rPr>
        <w:lastRenderedPageBreak/>
        <w:t>технического обеспечения пожарной безопасности муниципального образования;</w:t>
      </w:r>
    </w:p>
    <w:p w:rsidR="004B53C9" w:rsidRPr="003553EC" w:rsidRDefault="004B53C9" w:rsidP="004B53C9">
      <w:pPr>
        <w:spacing w:line="360" w:lineRule="auto"/>
        <w:ind w:firstLine="709"/>
        <w:jc w:val="both"/>
        <w:rPr>
          <w:sz w:val="28"/>
          <w:szCs w:val="28"/>
        </w:rPr>
      </w:pPr>
      <w:r w:rsidRPr="003553EC">
        <w:rPr>
          <w:sz w:val="28"/>
          <w:szCs w:val="28"/>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4B53C9" w:rsidRPr="003553EC" w:rsidRDefault="004B53C9" w:rsidP="004B53C9">
      <w:pPr>
        <w:spacing w:line="360" w:lineRule="auto"/>
        <w:ind w:firstLine="709"/>
        <w:jc w:val="both"/>
        <w:rPr>
          <w:sz w:val="28"/>
          <w:szCs w:val="28"/>
        </w:rPr>
      </w:pPr>
      <w:r w:rsidRPr="003553EC">
        <w:rPr>
          <w:sz w:val="28"/>
          <w:szCs w:val="28"/>
        </w:rPr>
        <w:t>3) разработку и организацию выполнения муниципальных целевых программ по вопросам обеспечения пожарной безопасности;</w:t>
      </w:r>
    </w:p>
    <w:p w:rsidR="004B53C9" w:rsidRPr="003553EC" w:rsidRDefault="004B53C9" w:rsidP="004B53C9">
      <w:pPr>
        <w:spacing w:line="360" w:lineRule="auto"/>
        <w:ind w:firstLine="709"/>
        <w:jc w:val="both"/>
        <w:rPr>
          <w:sz w:val="28"/>
          <w:szCs w:val="28"/>
        </w:rPr>
      </w:pPr>
      <w:r w:rsidRPr="003553EC">
        <w:rPr>
          <w:sz w:val="28"/>
          <w:szCs w:val="28"/>
        </w:rPr>
        <w:t>4) разработку плана привлечения сил и сре</w:t>
      </w:r>
      <w:proofErr w:type="gramStart"/>
      <w:r w:rsidRPr="003553EC">
        <w:rPr>
          <w:sz w:val="28"/>
          <w:szCs w:val="28"/>
        </w:rPr>
        <w:t>дств дл</w:t>
      </w:r>
      <w:proofErr w:type="gramEnd"/>
      <w:r w:rsidRPr="003553EC">
        <w:rPr>
          <w:sz w:val="28"/>
          <w:szCs w:val="28"/>
        </w:rPr>
        <w:t>я тушения пожаров и проведения аварийно-спасательных работ на территории муниципального образования и контроль за его выполнением;</w:t>
      </w:r>
    </w:p>
    <w:p w:rsidR="004B53C9" w:rsidRPr="003553EC" w:rsidRDefault="004B53C9" w:rsidP="004B53C9">
      <w:pPr>
        <w:spacing w:line="360" w:lineRule="auto"/>
        <w:ind w:firstLine="709"/>
        <w:jc w:val="both"/>
        <w:rPr>
          <w:sz w:val="28"/>
          <w:szCs w:val="28"/>
        </w:rPr>
      </w:pPr>
      <w:r w:rsidRPr="003553EC">
        <w:rPr>
          <w:sz w:val="28"/>
          <w:szCs w:val="28"/>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4B53C9" w:rsidRPr="003553EC" w:rsidRDefault="004B53C9" w:rsidP="004B53C9">
      <w:pPr>
        <w:spacing w:line="360" w:lineRule="auto"/>
        <w:ind w:firstLine="709"/>
        <w:jc w:val="both"/>
        <w:rPr>
          <w:sz w:val="28"/>
          <w:szCs w:val="28"/>
        </w:rPr>
      </w:pPr>
      <w:r w:rsidRPr="003553EC">
        <w:rPr>
          <w:sz w:val="28"/>
          <w:szCs w:val="28"/>
        </w:rPr>
        <w:t>6) обеспечение беспрепятственного проезда пожарной техники к месту пожара;</w:t>
      </w:r>
    </w:p>
    <w:p w:rsidR="004B53C9" w:rsidRPr="003553EC" w:rsidRDefault="004B53C9" w:rsidP="004B53C9">
      <w:pPr>
        <w:spacing w:line="360" w:lineRule="auto"/>
        <w:ind w:firstLine="709"/>
        <w:jc w:val="both"/>
        <w:rPr>
          <w:sz w:val="28"/>
          <w:szCs w:val="28"/>
        </w:rPr>
      </w:pPr>
      <w:r w:rsidRPr="003553EC">
        <w:rPr>
          <w:sz w:val="28"/>
          <w:szCs w:val="28"/>
        </w:rPr>
        <w:t>7) обеспечение связи и оповещения населения о пожаре;</w:t>
      </w:r>
    </w:p>
    <w:p w:rsidR="004B53C9" w:rsidRPr="003553EC" w:rsidRDefault="004B53C9" w:rsidP="004B53C9">
      <w:pPr>
        <w:spacing w:line="360" w:lineRule="auto"/>
        <w:ind w:firstLine="709"/>
        <w:jc w:val="both"/>
        <w:rPr>
          <w:sz w:val="28"/>
          <w:szCs w:val="28"/>
        </w:rPr>
      </w:pPr>
      <w:r w:rsidRPr="003553EC">
        <w:rPr>
          <w:sz w:val="28"/>
          <w:szCs w:val="28"/>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4B53C9" w:rsidRDefault="004B53C9" w:rsidP="004B53C9">
      <w:pPr>
        <w:spacing w:line="360" w:lineRule="auto"/>
        <w:ind w:firstLine="709"/>
        <w:jc w:val="both"/>
        <w:rPr>
          <w:sz w:val="28"/>
          <w:szCs w:val="28"/>
        </w:rPr>
      </w:pPr>
      <w:r w:rsidRPr="003553EC">
        <w:rPr>
          <w:sz w:val="28"/>
          <w:szCs w:val="28"/>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420EEE" w:rsidRDefault="00420EEE" w:rsidP="004B53C9">
      <w:pPr>
        <w:spacing w:line="360" w:lineRule="auto"/>
        <w:ind w:firstLine="709"/>
        <w:jc w:val="both"/>
        <w:rPr>
          <w:sz w:val="28"/>
          <w:szCs w:val="28"/>
        </w:rPr>
      </w:pPr>
    </w:p>
    <w:p w:rsidR="00420EEE" w:rsidRDefault="00420EEE" w:rsidP="004B53C9">
      <w:pPr>
        <w:spacing w:line="360" w:lineRule="auto"/>
        <w:ind w:firstLine="709"/>
        <w:jc w:val="both"/>
        <w:rPr>
          <w:sz w:val="28"/>
          <w:szCs w:val="28"/>
        </w:rPr>
      </w:pPr>
    </w:p>
    <w:p w:rsidR="00420EEE" w:rsidRPr="003553EC" w:rsidRDefault="00420EEE" w:rsidP="004B53C9">
      <w:pPr>
        <w:spacing w:line="360" w:lineRule="auto"/>
        <w:ind w:firstLine="709"/>
        <w:jc w:val="both"/>
        <w:rPr>
          <w:sz w:val="28"/>
          <w:szCs w:val="28"/>
        </w:rPr>
      </w:pPr>
    </w:p>
    <w:p w:rsidR="004B53C9" w:rsidRDefault="004B53C9" w:rsidP="004B53C9">
      <w:pPr>
        <w:pStyle w:val="ConsNormal"/>
        <w:ind w:firstLine="737"/>
        <w:jc w:val="center"/>
        <w:rPr>
          <w:rFonts w:ascii="Times New Roman" w:hAnsi="Times New Roman"/>
          <w:b/>
          <w:sz w:val="28"/>
          <w:szCs w:val="28"/>
        </w:rPr>
      </w:pPr>
    </w:p>
    <w:p w:rsidR="004B53C9" w:rsidRDefault="004B53C9" w:rsidP="004B53C9">
      <w:pPr>
        <w:shd w:val="clear" w:color="auto" w:fill="FFFFFF"/>
        <w:ind w:left="567"/>
        <w:jc w:val="center"/>
        <w:rPr>
          <w:b/>
          <w:sz w:val="24"/>
          <w:szCs w:val="24"/>
        </w:rPr>
      </w:pPr>
    </w:p>
    <w:p w:rsidR="004B53C9" w:rsidRPr="001248EC" w:rsidRDefault="004B53C9" w:rsidP="004B53C9">
      <w:pPr>
        <w:shd w:val="clear" w:color="auto" w:fill="FFFFFF"/>
        <w:ind w:left="567"/>
        <w:jc w:val="center"/>
        <w:rPr>
          <w:b/>
          <w:sz w:val="24"/>
          <w:szCs w:val="24"/>
        </w:rPr>
      </w:pPr>
      <w:r>
        <w:rPr>
          <w:b/>
          <w:sz w:val="24"/>
          <w:szCs w:val="24"/>
        </w:rPr>
        <w:t>5</w:t>
      </w:r>
      <w:r w:rsidRPr="001248EC">
        <w:rPr>
          <w:b/>
          <w:sz w:val="24"/>
          <w:szCs w:val="24"/>
        </w:rPr>
        <w:t xml:space="preserve">.2. СОЗДАНИЕ </w:t>
      </w:r>
      <w:proofErr w:type="gramStart"/>
      <w:r w:rsidRPr="001248EC">
        <w:rPr>
          <w:b/>
          <w:sz w:val="24"/>
          <w:szCs w:val="24"/>
        </w:rPr>
        <w:t>МУНИЦИПАЛЬНОЙ</w:t>
      </w:r>
      <w:proofErr w:type="gramEnd"/>
      <w:r w:rsidRPr="001248EC">
        <w:rPr>
          <w:b/>
          <w:sz w:val="24"/>
          <w:szCs w:val="24"/>
        </w:rPr>
        <w:t xml:space="preserve"> И ДОБРОВОЛЬНОЙ</w:t>
      </w:r>
    </w:p>
    <w:p w:rsidR="004B53C9" w:rsidRPr="001248EC" w:rsidRDefault="004B53C9" w:rsidP="004B53C9">
      <w:pPr>
        <w:shd w:val="clear" w:color="auto" w:fill="FFFFFF"/>
        <w:ind w:left="567"/>
        <w:jc w:val="center"/>
        <w:rPr>
          <w:b/>
          <w:sz w:val="24"/>
          <w:szCs w:val="24"/>
        </w:rPr>
      </w:pPr>
      <w:r w:rsidRPr="001248EC">
        <w:rPr>
          <w:b/>
          <w:sz w:val="24"/>
          <w:szCs w:val="24"/>
        </w:rPr>
        <w:t>ПОЖАРНОЙ ОХРАНЫ</w:t>
      </w:r>
    </w:p>
    <w:p w:rsidR="004B53C9" w:rsidRPr="00522490" w:rsidRDefault="004B53C9" w:rsidP="004B53C9">
      <w:pPr>
        <w:shd w:val="clear" w:color="auto" w:fill="FFFFFF"/>
        <w:ind w:left="567"/>
        <w:jc w:val="center"/>
        <w:rPr>
          <w:b/>
          <w:sz w:val="24"/>
          <w:szCs w:val="24"/>
        </w:rPr>
      </w:pPr>
    </w:p>
    <w:p w:rsidR="004B53C9" w:rsidRPr="00153267" w:rsidRDefault="004B53C9" w:rsidP="004B53C9">
      <w:pPr>
        <w:pStyle w:val="ConsNormal"/>
        <w:spacing w:line="360" w:lineRule="auto"/>
        <w:ind w:firstLine="567"/>
        <w:jc w:val="both"/>
        <w:rPr>
          <w:rFonts w:ascii="Times New Roman" w:hAnsi="Times New Roman"/>
          <w:sz w:val="28"/>
          <w:szCs w:val="28"/>
        </w:rPr>
      </w:pPr>
      <w:proofErr w:type="gramStart"/>
      <w:r w:rsidRPr="00153267">
        <w:rPr>
          <w:rFonts w:ascii="Times New Roman" w:hAnsi="Times New Roman"/>
          <w:sz w:val="28"/>
          <w:szCs w:val="28"/>
        </w:rPr>
        <w:t>Согласно статьи</w:t>
      </w:r>
      <w:proofErr w:type="gramEnd"/>
      <w:r w:rsidRPr="00153267">
        <w:rPr>
          <w:rFonts w:ascii="Times New Roman" w:hAnsi="Times New Roman"/>
          <w:sz w:val="28"/>
          <w:szCs w:val="28"/>
        </w:rPr>
        <w:t xml:space="preserve"> 4 Федерального закона от 21 декабря 1994 № 69-ФЗ к основным видам пожарной охраны относится: </w:t>
      </w:r>
    </w:p>
    <w:p w:rsidR="004B53C9" w:rsidRPr="00C75BFF" w:rsidRDefault="004B53C9" w:rsidP="00990371">
      <w:pPr>
        <w:numPr>
          <w:ilvl w:val="0"/>
          <w:numId w:val="13"/>
        </w:numPr>
        <w:shd w:val="clear" w:color="auto" w:fill="FFFFFF"/>
        <w:tabs>
          <w:tab w:val="left" w:pos="1080"/>
        </w:tabs>
        <w:spacing w:line="360" w:lineRule="auto"/>
        <w:ind w:left="0" w:firstLine="720"/>
        <w:jc w:val="both"/>
        <w:rPr>
          <w:sz w:val="28"/>
          <w:szCs w:val="28"/>
        </w:rPr>
      </w:pPr>
      <w:r w:rsidRPr="00C75BFF">
        <w:rPr>
          <w:sz w:val="28"/>
          <w:szCs w:val="28"/>
        </w:rPr>
        <w:t>государственная противопожарная служба;</w:t>
      </w:r>
    </w:p>
    <w:p w:rsidR="004B53C9" w:rsidRPr="00C75BFF" w:rsidRDefault="004B53C9" w:rsidP="00990371">
      <w:pPr>
        <w:numPr>
          <w:ilvl w:val="0"/>
          <w:numId w:val="13"/>
        </w:numPr>
        <w:shd w:val="clear" w:color="auto" w:fill="FFFFFF"/>
        <w:tabs>
          <w:tab w:val="left" w:pos="1080"/>
        </w:tabs>
        <w:spacing w:line="360" w:lineRule="auto"/>
        <w:ind w:left="0" w:firstLine="720"/>
        <w:jc w:val="both"/>
        <w:rPr>
          <w:sz w:val="28"/>
          <w:szCs w:val="28"/>
        </w:rPr>
      </w:pPr>
      <w:r w:rsidRPr="00C75BFF">
        <w:rPr>
          <w:sz w:val="28"/>
          <w:szCs w:val="28"/>
        </w:rPr>
        <w:t>муниципальная пожарная охрана;</w:t>
      </w:r>
    </w:p>
    <w:p w:rsidR="004B53C9" w:rsidRPr="00C75BFF" w:rsidRDefault="004B53C9" w:rsidP="00990371">
      <w:pPr>
        <w:numPr>
          <w:ilvl w:val="0"/>
          <w:numId w:val="13"/>
        </w:numPr>
        <w:shd w:val="clear" w:color="auto" w:fill="FFFFFF"/>
        <w:tabs>
          <w:tab w:val="left" w:pos="1080"/>
        </w:tabs>
        <w:spacing w:line="360" w:lineRule="auto"/>
        <w:ind w:left="0" w:firstLine="720"/>
        <w:jc w:val="both"/>
        <w:rPr>
          <w:sz w:val="28"/>
          <w:szCs w:val="28"/>
        </w:rPr>
      </w:pPr>
      <w:r w:rsidRPr="00C75BFF">
        <w:rPr>
          <w:sz w:val="28"/>
          <w:szCs w:val="28"/>
        </w:rPr>
        <w:t>ведомственная пожарная охрана;</w:t>
      </w:r>
    </w:p>
    <w:p w:rsidR="004B53C9" w:rsidRPr="00C75BFF" w:rsidRDefault="004B53C9" w:rsidP="00990371">
      <w:pPr>
        <w:numPr>
          <w:ilvl w:val="0"/>
          <w:numId w:val="13"/>
        </w:numPr>
        <w:shd w:val="clear" w:color="auto" w:fill="FFFFFF"/>
        <w:tabs>
          <w:tab w:val="left" w:pos="1080"/>
        </w:tabs>
        <w:spacing w:line="360" w:lineRule="auto"/>
        <w:ind w:left="0" w:firstLine="720"/>
        <w:jc w:val="both"/>
        <w:rPr>
          <w:sz w:val="28"/>
          <w:szCs w:val="28"/>
        </w:rPr>
      </w:pPr>
      <w:r w:rsidRPr="00C75BFF">
        <w:rPr>
          <w:sz w:val="28"/>
          <w:szCs w:val="28"/>
        </w:rPr>
        <w:t>частная пожарная охрана;</w:t>
      </w:r>
    </w:p>
    <w:p w:rsidR="004B53C9" w:rsidRPr="00C75BFF" w:rsidRDefault="004B53C9" w:rsidP="00990371">
      <w:pPr>
        <w:numPr>
          <w:ilvl w:val="0"/>
          <w:numId w:val="13"/>
        </w:numPr>
        <w:shd w:val="clear" w:color="auto" w:fill="FFFFFF"/>
        <w:tabs>
          <w:tab w:val="left" w:pos="1080"/>
        </w:tabs>
        <w:spacing w:line="360" w:lineRule="auto"/>
        <w:ind w:left="0" w:firstLine="720"/>
        <w:jc w:val="both"/>
        <w:rPr>
          <w:sz w:val="28"/>
          <w:szCs w:val="28"/>
        </w:rPr>
      </w:pPr>
      <w:r w:rsidRPr="00C75BFF">
        <w:rPr>
          <w:sz w:val="28"/>
          <w:szCs w:val="28"/>
        </w:rPr>
        <w:t>добровольная пожарная охрана.</w:t>
      </w:r>
    </w:p>
    <w:p w:rsidR="004B53C9" w:rsidRPr="00153267" w:rsidRDefault="004B53C9" w:rsidP="004B53C9">
      <w:pPr>
        <w:pStyle w:val="ConsNormal"/>
        <w:spacing w:line="360" w:lineRule="auto"/>
        <w:ind w:firstLine="737"/>
        <w:rPr>
          <w:rFonts w:ascii="Times New Roman" w:hAnsi="Times New Roman"/>
          <w:sz w:val="28"/>
          <w:szCs w:val="28"/>
        </w:rPr>
      </w:pPr>
      <w:r w:rsidRPr="00153267">
        <w:rPr>
          <w:rFonts w:ascii="Times New Roman" w:hAnsi="Times New Roman"/>
          <w:sz w:val="28"/>
          <w:szCs w:val="28"/>
        </w:rPr>
        <w:t>Основными задачами пожарной охраны являются:</w:t>
      </w:r>
    </w:p>
    <w:p w:rsidR="004B53C9" w:rsidRPr="00153267" w:rsidRDefault="004B53C9" w:rsidP="00990371">
      <w:pPr>
        <w:numPr>
          <w:ilvl w:val="0"/>
          <w:numId w:val="13"/>
        </w:numPr>
        <w:shd w:val="clear" w:color="auto" w:fill="FFFFFF"/>
        <w:tabs>
          <w:tab w:val="left" w:pos="1080"/>
        </w:tabs>
        <w:spacing w:line="360" w:lineRule="auto"/>
        <w:ind w:left="0" w:firstLine="720"/>
        <w:jc w:val="both"/>
        <w:rPr>
          <w:sz w:val="28"/>
          <w:szCs w:val="28"/>
        </w:rPr>
      </w:pPr>
      <w:r w:rsidRPr="00153267">
        <w:rPr>
          <w:sz w:val="28"/>
          <w:szCs w:val="28"/>
        </w:rPr>
        <w:t>организация и осуществление профилактики пожаров;</w:t>
      </w:r>
    </w:p>
    <w:p w:rsidR="004B53C9" w:rsidRPr="00153267" w:rsidRDefault="004B53C9" w:rsidP="00990371">
      <w:pPr>
        <w:numPr>
          <w:ilvl w:val="0"/>
          <w:numId w:val="13"/>
        </w:numPr>
        <w:shd w:val="clear" w:color="auto" w:fill="FFFFFF"/>
        <w:tabs>
          <w:tab w:val="left" w:pos="1080"/>
        </w:tabs>
        <w:spacing w:line="360" w:lineRule="auto"/>
        <w:ind w:left="0" w:firstLine="720"/>
        <w:jc w:val="both"/>
        <w:rPr>
          <w:sz w:val="28"/>
          <w:szCs w:val="28"/>
        </w:rPr>
      </w:pPr>
      <w:r w:rsidRPr="00153267">
        <w:rPr>
          <w:sz w:val="28"/>
          <w:szCs w:val="28"/>
        </w:rPr>
        <w:t>спасение людей и имущества при пожарах;</w:t>
      </w:r>
    </w:p>
    <w:p w:rsidR="004B53C9" w:rsidRPr="00153267" w:rsidRDefault="004B53C9" w:rsidP="00990371">
      <w:pPr>
        <w:numPr>
          <w:ilvl w:val="0"/>
          <w:numId w:val="13"/>
        </w:numPr>
        <w:shd w:val="clear" w:color="auto" w:fill="FFFFFF"/>
        <w:tabs>
          <w:tab w:val="left" w:pos="1080"/>
        </w:tabs>
        <w:spacing w:line="360" w:lineRule="auto"/>
        <w:ind w:left="0" w:firstLine="720"/>
        <w:jc w:val="both"/>
        <w:rPr>
          <w:sz w:val="28"/>
          <w:szCs w:val="28"/>
        </w:rPr>
      </w:pPr>
      <w:r w:rsidRPr="00153267">
        <w:rPr>
          <w:sz w:val="28"/>
          <w:szCs w:val="28"/>
        </w:rPr>
        <w:t>организация и осуществление тушения пожаров и проведения аварийно-спасательных работ.</w:t>
      </w:r>
    </w:p>
    <w:p w:rsidR="004B53C9" w:rsidRPr="00153267"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В соответствии со статьей 11.1 Федерального закона от 21 декабря 1994 № 69-ФЗ муниципальная пожарная охрана создается органами местного самоуправления на территории муниципальных образований.</w:t>
      </w:r>
    </w:p>
    <w:p w:rsidR="004B53C9" w:rsidRPr="00153267"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Цель, задачи, порядок создания и организации деятельности муниципальной пожарной охраны, порядок ее взаимоотношений с другими видами пожарной охраны определяются органами местного самоуправления.</w:t>
      </w:r>
    </w:p>
    <w:p w:rsidR="004B53C9"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Муниципальные подразделения пожарной охраны создаются, реорганизуются и ликвидируются по решению руководителя органа местного самоуправления</w:t>
      </w:r>
      <w:r>
        <w:rPr>
          <w:rFonts w:ascii="Times New Roman" w:hAnsi="Times New Roman"/>
          <w:sz w:val="28"/>
          <w:szCs w:val="28"/>
        </w:rPr>
        <w:t>.</w:t>
      </w:r>
    </w:p>
    <w:p w:rsidR="004B53C9" w:rsidRDefault="004B53C9" w:rsidP="004B53C9">
      <w:pPr>
        <w:pStyle w:val="ConsNormal"/>
        <w:spacing w:line="360" w:lineRule="auto"/>
        <w:ind w:firstLine="567"/>
        <w:jc w:val="both"/>
        <w:rPr>
          <w:rFonts w:ascii="Times New Roman" w:hAnsi="Times New Roman"/>
          <w:bCs/>
          <w:sz w:val="28"/>
          <w:szCs w:val="28"/>
        </w:rPr>
      </w:pPr>
      <w:r w:rsidRPr="000C6A98">
        <w:rPr>
          <w:rFonts w:ascii="Times New Roman" w:hAnsi="Times New Roman"/>
          <w:b/>
          <w:i/>
          <w:sz w:val="28"/>
          <w:szCs w:val="28"/>
        </w:rPr>
        <w:t>В таблице 1</w:t>
      </w:r>
      <w:r w:rsidRPr="00153267">
        <w:rPr>
          <w:rFonts w:ascii="Times New Roman" w:hAnsi="Times New Roman"/>
          <w:sz w:val="28"/>
          <w:szCs w:val="28"/>
        </w:rPr>
        <w:t xml:space="preserve"> представлен </w:t>
      </w:r>
      <w:r>
        <w:rPr>
          <w:rFonts w:ascii="Times New Roman" w:hAnsi="Times New Roman"/>
          <w:sz w:val="28"/>
          <w:szCs w:val="28"/>
        </w:rPr>
        <w:t xml:space="preserve">рекомендуемый </w:t>
      </w:r>
      <w:r w:rsidRPr="00153267">
        <w:rPr>
          <w:rFonts w:ascii="Times New Roman" w:hAnsi="Times New Roman"/>
          <w:bCs/>
          <w:sz w:val="28"/>
          <w:szCs w:val="28"/>
        </w:rPr>
        <w:t>вариант нормирования общего количества технических и кадровых</w:t>
      </w:r>
      <w:r>
        <w:rPr>
          <w:rFonts w:ascii="Times New Roman" w:hAnsi="Times New Roman"/>
          <w:bCs/>
          <w:sz w:val="28"/>
          <w:szCs w:val="28"/>
        </w:rPr>
        <w:t xml:space="preserve"> ресурсов подразделений муниципальной пожарной охраны</w:t>
      </w:r>
      <w:r w:rsidRPr="00153267">
        <w:rPr>
          <w:rFonts w:ascii="Times New Roman" w:hAnsi="Times New Roman"/>
          <w:bCs/>
          <w:sz w:val="28"/>
          <w:szCs w:val="28"/>
        </w:rPr>
        <w:t xml:space="preserve"> в поселениях в зависимости от численности населения и площади территории населенного пункта.</w:t>
      </w:r>
    </w:p>
    <w:p w:rsidR="004B53C9" w:rsidRPr="00153267" w:rsidRDefault="004B53C9" w:rsidP="004B53C9">
      <w:pPr>
        <w:pStyle w:val="af1"/>
        <w:spacing w:after="0" w:line="360" w:lineRule="auto"/>
        <w:ind w:firstLine="567"/>
        <w:jc w:val="both"/>
        <w:rPr>
          <w:sz w:val="28"/>
          <w:szCs w:val="28"/>
        </w:rPr>
      </w:pPr>
      <w:r w:rsidRPr="00153267">
        <w:rPr>
          <w:sz w:val="28"/>
          <w:szCs w:val="28"/>
        </w:rPr>
        <w:t>Исходя из тактических возможностей создаваемых подразделений муниципал</w:t>
      </w:r>
      <w:r>
        <w:rPr>
          <w:sz w:val="28"/>
          <w:szCs w:val="28"/>
        </w:rPr>
        <w:t>ьной пожарной охраны, рекомендуется</w:t>
      </w:r>
      <w:r w:rsidRPr="00153267">
        <w:rPr>
          <w:sz w:val="28"/>
          <w:szCs w:val="28"/>
        </w:rPr>
        <w:t xml:space="preserve"> определять численность из </w:t>
      </w:r>
      <w:r w:rsidRPr="00153267">
        <w:rPr>
          <w:sz w:val="28"/>
          <w:szCs w:val="28"/>
        </w:rPr>
        <w:lastRenderedPageBreak/>
        <w:t>расчета 1 единица личного состава муниципальной пожарной охраны на 200 человек населения населенных пунктов, расположенных в радиусе 12-километров.</w:t>
      </w:r>
    </w:p>
    <w:p w:rsidR="004B53C9" w:rsidRPr="00153267" w:rsidRDefault="004B53C9" w:rsidP="004B53C9">
      <w:pPr>
        <w:pStyle w:val="af1"/>
        <w:spacing w:after="0" w:line="360" w:lineRule="auto"/>
        <w:ind w:firstLine="567"/>
        <w:jc w:val="both"/>
        <w:rPr>
          <w:sz w:val="28"/>
          <w:szCs w:val="28"/>
        </w:rPr>
      </w:pPr>
      <w:r w:rsidRPr="00153267">
        <w:rPr>
          <w:sz w:val="28"/>
          <w:szCs w:val="28"/>
        </w:rPr>
        <w:t>В создаваемых подразделениях муниципальной пожарной охраны организуется круглосуточное дежурство личного состава с использованием пожарной техники. Для обеспечения боевой готовности подразделения</w:t>
      </w:r>
      <w:r w:rsidRPr="00153267">
        <w:rPr>
          <w:b/>
          <w:sz w:val="28"/>
          <w:szCs w:val="28"/>
        </w:rPr>
        <w:t xml:space="preserve"> </w:t>
      </w:r>
      <w:r w:rsidRPr="00153267">
        <w:rPr>
          <w:sz w:val="28"/>
          <w:szCs w:val="28"/>
        </w:rPr>
        <w:t xml:space="preserve">муниципальной пожарной охраны, с </w:t>
      </w:r>
      <w:r>
        <w:rPr>
          <w:sz w:val="28"/>
          <w:szCs w:val="28"/>
        </w:rPr>
        <w:t xml:space="preserve">учетом минимального количества </w:t>
      </w:r>
      <w:r w:rsidRPr="00153267">
        <w:rPr>
          <w:sz w:val="28"/>
          <w:szCs w:val="28"/>
        </w:rPr>
        <w:t>личного</w:t>
      </w:r>
      <w:r>
        <w:rPr>
          <w:sz w:val="28"/>
          <w:szCs w:val="28"/>
        </w:rPr>
        <w:t xml:space="preserve"> состава – 5 человек, рекомендуется</w:t>
      </w:r>
      <w:r w:rsidRPr="00153267">
        <w:rPr>
          <w:sz w:val="28"/>
          <w:szCs w:val="28"/>
        </w:rPr>
        <w:t xml:space="preserve"> организовать дежурство одного водителя круглосуточно и одного во</w:t>
      </w:r>
      <w:r>
        <w:rPr>
          <w:sz w:val="28"/>
          <w:szCs w:val="28"/>
        </w:rPr>
        <w:t>дителя</w:t>
      </w:r>
      <w:r w:rsidRPr="00153267">
        <w:rPr>
          <w:sz w:val="28"/>
          <w:szCs w:val="28"/>
        </w:rPr>
        <w:t xml:space="preserve"> на 8 часовой рабочий день. </w:t>
      </w:r>
    </w:p>
    <w:p w:rsidR="004B53C9" w:rsidRDefault="004B53C9" w:rsidP="004B53C9">
      <w:pPr>
        <w:pStyle w:val="af1"/>
        <w:spacing w:after="0" w:line="360" w:lineRule="auto"/>
        <w:ind w:firstLine="567"/>
        <w:jc w:val="both"/>
        <w:rPr>
          <w:sz w:val="28"/>
          <w:szCs w:val="28"/>
        </w:rPr>
      </w:pPr>
      <w:r w:rsidRPr="00153267">
        <w:rPr>
          <w:sz w:val="28"/>
          <w:szCs w:val="28"/>
        </w:rPr>
        <w:t xml:space="preserve">Обеспечение муниципальных пожарных специальной формой одежды и пожарно-техническим вооружением предлагаем производить </w:t>
      </w:r>
      <w:proofErr w:type="gramStart"/>
      <w:r w:rsidRPr="00153267">
        <w:rPr>
          <w:sz w:val="28"/>
          <w:szCs w:val="28"/>
        </w:rPr>
        <w:t>согласно</w:t>
      </w:r>
      <w:proofErr w:type="gramEnd"/>
      <w:r w:rsidRPr="00153267">
        <w:rPr>
          <w:sz w:val="28"/>
          <w:szCs w:val="28"/>
        </w:rPr>
        <w:t xml:space="preserve"> действующих норм</w:t>
      </w:r>
      <w:r>
        <w:rPr>
          <w:sz w:val="28"/>
          <w:szCs w:val="28"/>
        </w:rPr>
        <w:t xml:space="preserve"> в системе МЧС России</w:t>
      </w:r>
      <w:r w:rsidRPr="00153267">
        <w:rPr>
          <w:sz w:val="28"/>
          <w:szCs w:val="28"/>
        </w:rPr>
        <w:t>.</w:t>
      </w:r>
      <w:r>
        <w:rPr>
          <w:sz w:val="28"/>
          <w:szCs w:val="28"/>
        </w:rPr>
        <w:t xml:space="preserve"> </w:t>
      </w:r>
      <w:r w:rsidRPr="00153267">
        <w:rPr>
          <w:sz w:val="28"/>
          <w:szCs w:val="28"/>
        </w:rPr>
        <w:t>Подразделение обеспечивается телефонной и радиосвязью.</w:t>
      </w:r>
    </w:p>
    <w:p w:rsidR="004B53C9" w:rsidRPr="00153267"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В соответствии со статьей 13 Федерального закона от 21 декабря 1994 № 69-ФЗ добровольная пожарная охрана – форма участия граждан в обеспечении первичных мер пожарной безопасности.</w:t>
      </w:r>
    </w:p>
    <w:p w:rsidR="004B53C9" w:rsidRPr="00153267"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Участие в добровольной пожарной охране является формой социально значимых работ, устанавливаемых органами местного самоуправления поселений и городских округов.</w:t>
      </w:r>
    </w:p>
    <w:p w:rsidR="004B53C9" w:rsidRDefault="004B53C9" w:rsidP="004B53C9">
      <w:pPr>
        <w:pStyle w:val="ConsNormal"/>
        <w:spacing w:line="360" w:lineRule="auto"/>
        <w:ind w:firstLine="567"/>
        <w:jc w:val="both"/>
        <w:rPr>
          <w:rFonts w:ascii="Times New Roman" w:hAnsi="Times New Roman"/>
          <w:sz w:val="28"/>
          <w:szCs w:val="28"/>
        </w:rPr>
      </w:pPr>
      <w:r w:rsidRPr="00153267">
        <w:rPr>
          <w:rFonts w:ascii="Times New Roman" w:hAnsi="Times New Roman"/>
          <w:sz w:val="28"/>
          <w:szCs w:val="28"/>
        </w:rPr>
        <w:t>Статьей 10 Федерального закона от 21 декабря 1994 № 69-ФЗ определено, что 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 и осуществляется органами местного самоуправления за счет собственных средств.</w:t>
      </w:r>
    </w:p>
    <w:p w:rsidR="004B53C9" w:rsidRDefault="004B53C9" w:rsidP="004B53C9">
      <w:pPr>
        <w:pStyle w:val="ConsNormal"/>
        <w:spacing w:line="360" w:lineRule="auto"/>
        <w:ind w:firstLine="567"/>
        <w:jc w:val="both"/>
        <w:rPr>
          <w:rFonts w:ascii="Times New Roman" w:hAnsi="Times New Roman"/>
          <w:sz w:val="28"/>
          <w:szCs w:val="28"/>
        </w:rPr>
      </w:pPr>
      <w:r w:rsidRPr="002B77AE">
        <w:rPr>
          <w:rFonts w:ascii="Times New Roman" w:hAnsi="Times New Roman"/>
          <w:bCs/>
          <w:sz w:val="28"/>
          <w:szCs w:val="28"/>
        </w:rPr>
        <w:t>В каждом муниципальном образовании (включая сельск</w:t>
      </w:r>
      <w:r>
        <w:rPr>
          <w:rFonts w:ascii="Times New Roman" w:hAnsi="Times New Roman"/>
          <w:bCs/>
          <w:sz w:val="28"/>
          <w:szCs w:val="28"/>
        </w:rPr>
        <w:t xml:space="preserve">ие поселения) </w:t>
      </w:r>
      <w:r w:rsidRPr="002B77AE">
        <w:rPr>
          <w:rFonts w:ascii="Times New Roman" w:hAnsi="Times New Roman"/>
          <w:bCs/>
          <w:sz w:val="28"/>
          <w:szCs w:val="28"/>
        </w:rPr>
        <w:t xml:space="preserve">должны быть созданы добровольные пожарно-спасательные формирования, укомплектованность которых техническими и кадровыми ресурсами должна, в первую очередь, зависеть от расстояния до ближайшего места дислокации подразделения противопожарной службы субъекта </w:t>
      </w:r>
      <w:r>
        <w:rPr>
          <w:rFonts w:ascii="Times New Roman" w:hAnsi="Times New Roman"/>
          <w:bCs/>
          <w:sz w:val="28"/>
          <w:szCs w:val="28"/>
        </w:rPr>
        <w:t>РФ</w:t>
      </w:r>
      <w:r w:rsidRPr="002B77AE">
        <w:rPr>
          <w:rFonts w:ascii="Times New Roman" w:hAnsi="Times New Roman"/>
          <w:bCs/>
          <w:sz w:val="28"/>
          <w:szCs w:val="28"/>
        </w:rPr>
        <w:t xml:space="preserve"> или муниципальной </w:t>
      </w:r>
      <w:r w:rsidRPr="002B77AE">
        <w:rPr>
          <w:rFonts w:ascii="Times New Roman" w:hAnsi="Times New Roman"/>
          <w:bCs/>
          <w:sz w:val="28"/>
          <w:szCs w:val="28"/>
        </w:rPr>
        <w:lastRenderedPageBreak/>
        <w:t xml:space="preserve">пожарной охраны и </w:t>
      </w:r>
      <w:proofErr w:type="gramStart"/>
      <w:r w:rsidRPr="002B77AE">
        <w:rPr>
          <w:rFonts w:ascii="Times New Roman" w:hAnsi="Times New Roman"/>
          <w:bCs/>
          <w:sz w:val="28"/>
          <w:szCs w:val="28"/>
        </w:rPr>
        <w:t>состояния</w:t>
      </w:r>
      <w:proofErr w:type="gramEnd"/>
      <w:r w:rsidRPr="002B77AE">
        <w:rPr>
          <w:rFonts w:ascii="Times New Roman" w:hAnsi="Times New Roman"/>
          <w:bCs/>
          <w:sz w:val="28"/>
          <w:szCs w:val="28"/>
        </w:rPr>
        <w:t xml:space="preserve"> подъездных дорог к поселениям муниципального образования, защищаемых добровольной пожарной охраной. </w:t>
      </w:r>
      <w:r>
        <w:rPr>
          <w:rFonts w:ascii="Times New Roman" w:hAnsi="Times New Roman"/>
          <w:bCs/>
          <w:sz w:val="28"/>
          <w:szCs w:val="28"/>
        </w:rPr>
        <w:t xml:space="preserve"> </w:t>
      </w:r>
    </w:p>
    <w:p w:rsidR="004B53C9" w:rsidRDefault="004B53C9" w:rsidP="004B53C9">
      <w:pPr>
        <w:pStyle w:val="af1"/>
        <w:spacing w:after="0" w:line="360" w:lineRule="auto"/>
        <w:ind w:firstLine="567"/>
        <w:jc w:val="both"/>
        <w:rPr>
          <w:sz w:val="28"/>
          <w:szCs w:val="28"/>
        </w:rPr>
      </w:pPr>
      <w:r w:rsidRPr="000C6A98">
        <w:rPr>
          <w:b/>
          <w:bCs/>
          <w:i/>
          <w:sz w:val="28"/>
          <w:szCs w:val="28"/>
        </w:rPr>
        <w:t>В таблице 2</w:t>
      </w:r>
      <w:r>
        <w:rPr>
          <w:bCs/>
          <w:sz w:val="28"/>
          <w:szCs w:val="28"/>
        </w:rPr>
        <w:t xml:space="preserve"> представлены рекомендуем</w:t>
      </w:r>
      <w:r w:rsidRPr="002B77AE">
        <w:rPr>
          <w:bCs/>
          <w:sz w:val="28"/>
          <w:szCs w:val="28"/>
        </w:rPr>
        <w:t>ые нормативы укомплектования добровольных пожарно-спасательных формирований техникой и личным составом в сельских муниципальных образованиях.</w:t>
      </w:r>
      <w:r w:rsidRPr="00FB62A7">
        <w:rPr>
          <w:sz w:val="28"/>
          <w:szCs w:val="28"/>
        </w:rPr>
        <w:t xml:space="preserve"> </w:t>
      </w:r>
    </w:p>
    <w:p w:rsidR="00C75BFF" w:rsidRDefault="004B53C9" w:rsidP="00C75BFF">
      <w:pPr>
        <w:pStyle w:val="af1"/>
        <w:spacing w:after="0" w:line="360" w:lineRule="auto"/>
        <w:ind w:firstLine="567"/>
        <w:jc w:val="both"/>
        <w:rPr>
          <w:sz w:val="28"/>
          <w:szCs w:val="28"/>
        </w:rPr>
      </w:pPr>
      <w:r w:rsidRPr="00153267">
        <w:rPr>
          <w:sz w:val="28"/>
          <w:szCs w:val="28"/>
        </w:rPr>
        <w:t>Организацию служебной деятельности муниципальной пожарной охраны целесообразно проводить в соответствии с нормативными правовыми актами, применяемыми в системе Государственной противопожарной службы МЧС России.</w:t>
      </w:r>
    </w:p>
    <w:p w:rsidR="004B53C9" w:rsidRPr="005E3F67" w:rsidRDefault="004B53C9" w:rsidP="00C75BFF">
      <w:pPr>
        <w:pStyle w:val="af1"/>
        <w:spacing w:after="0" w:line="360" w:lineRule="auto"/>
        <w:ind w:firstLine="567"/>
        <w:jc w:val="right"/>
        <w:rPr>
          <w:i/>
          <w:sz w:val="24"/>
          <w:szCs w:val="24"/>
        </w:rPr>
      </w:pPr>
      <w:r w:rsidRPr="005E3F67">
        <w:rPr>
          <w:i/>
          <w:sz w:val="24"/>
          <w:szCs w:val="24"/>
        </w:rPr>
        <w:t>Таблица 1</w:t>
      </w:r>
    </w:p>
    <w:p w:rsidR="004B53C9" w:rsidRDefault="004B53C9" w:rsidP="004B53C9">
      <w:pPr>
        <w:jc w:val="center"/>
        <w:rPr>
          <w:b/>
          <w:bCs/>
          <w:sz w:val="24"/>
          <w:szCs w:val="24"/>
        </w:rPr>
      </w:pPr>
      <w:r>
        <w:rPr>
          <w:b/>
          <w:bCs/>
          <w:sz w:val="24"/>
          <w:szCs w:val="24"/>
        </w:rPr>
        <w:t>Рекомендуемые нормативы</w:t>
      </w:r>
      <w:r w:rsidRPr="005E3F67">
        <w:rPr>
          <w:b/>
          <w:bCs/>
          <w:sz w:val="24"/>
          <w:szCs w:val="24"/>
        </w:rPr>
        <w:t xml:space="preserve"> ресурсов </w:t>
      </w:r>
    </w:p>
    <w:p w:rsidR="004B53C9" w:rsidRDefault="004B53C9" w:rsidP="004B53C9">
      <w:pPr>
        <w:jc w:val="center"/>
        <w:rPr>
          <w:b/>
          <w:bCs/>
          <w:sz w:val="24"/>
          <w:szCs w:val="24"/>
        </w:rPr>
      </w:pPr>
      <w:r w:rsidRPr="005E3F67">
        <w:rPr>
          <w:b/>
          <w:bCs/>
          <w:sz w:val="24"/>
          <w:szCs w:val="24"/>
        </w:rPr>
        <w:t>м</w:t>
      </w:r>
      <w:r>
        <w:rPr>
          <w:b/>
          <w:bCs/>
          <w:sz w:val="24"/>
          <w:szCs w:val="24"/>
        </w:rPr>
        <w:t>униципальной пожарной охран</w:t>
      </w:r>
      <w:r w:rsidRPr="005E3F67">
        <w:rPr>
          <w:b/>
          <w:bCs/>
          <w:sz w:val="24"/>
          <w:szCs w:val="24"/>
        </w:rPr>
        <w:t xml:space="preserve">ы </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868"/>
        <w:gridCol w:w="868"/>
        <w:gridCol w:w="432"/>
        <w:gridCol w:w="434"/>
        <w:gridCol w:w="426"/>
        <w:gridCol w:w="6"/>
        <w:gridCol w:w="434"/>
        <w:gridCol w:w="426"/>
        <w:gridCol w:w="577"/>
        <w:gridCol w:w="434"/>
        <w:gridCol w:w="432"/>
        <w:gridCol w:w="577"/>
        <w:gridCol w:w="579"/>
        <w:gridCol w:w="432"/>
        <w:gridCol w:w="434"/>
        <w:gridCol w:w="432"/>
        <w:gridCol w:w="434"/>
        <w:gridCol w:w="434"/>
        <w:gridCol w:w="436"/>
      </w:tblGrid>
      <w:tr w:rsidR="004B53C9" w:rsidRPr="00153267" w:rsidTr="006B49D4">
        <w:trPr>
          <w:cantSplit/>
          <w:trHeight w:val="360"/>
        </w:trPr>
        <w:tc>
          <w:tcPr>
            <w:tcW w:w="242" w:type="pct"/>
            <w:vMerge w:val="restart"/>
            <w:shd w:val="clear" w:color="auto" w:fill="FFFFFF"/>
            <w:tcMar>
              <w:left w:w="28" w:type="dxa"/>
              <w:right w:w="28" w:type="dxa"/>
            </w:tcMar>
            <w:vAlign w:val="center"/>
          </w:tcPr>
          <w:p w:rsidR="004B53C9" w:rsidRPr="00BC363D" w:rsidRDefault="004B53C9" w:rsidP="006B49D4">
            <w:pPr>
              <w:jc w:val="center"/>
            </w:pPr>
            <w:r w:rsidRPr="00BC363D">
              <w:t xml:space="preserve">№ </w:t>
            </w:r>
            <w:proofErr w:type="gramStart"/>
            <w:r w:rsidRPr="00BC363D">
              <w:t>п</w:t>
            </w:r>
            <w:proofErr w:type="gramEnd"/>
            <w:r w:rsidRPr="00BC363D">
              <w:t>/п</w:t>
            </w:r>
          </w:p>
        </w:tc>
        <w:tc>
          <w:tcPr>
            <w:tcW w:w="454" w:type="pct"/>
            <w:vMerge w:val="restart"/>
            <w:shd w:val="clear" w:color="auto" w:fill="FFFFFF"/>
            <w:tcMar>
              <w:left w:w="28" w:type="dxa"/>
              <w:right w:w="28" w:type="dxa"/>
            </w:tcMar>
            <w:vAlign w:val="center"/>
          </w:tcPr>
          <w:p w:rsidR="004B53C9" w:rsidRPr="00BC363D" w:rsidRDefault="004B53C9" w:rsidP="006B49D4">
            <w:pPr>
              <w:jc w:val="center"/>
            </w:pPr>
            <w:r w:rsidRPr="00BC363D">
              <w:t xml:space="preserve">Население, </w:t>
            </w:r>
            <w:proofErr w:type="spellStart"/>
            <w:r w:rsidRPr="00BC363D">
              <w:t>тыс</w:t>
            </w:r>
            <w:proofErr w:type="gramStart"/>
            <w:r w:rsidRPr="00BC363D">
              <w:t>.ч</w:t>
            </w:r>
            <w:proofErr w:type="gramEnd"/>
            <w:r w:rsidRPr="00BC363D">
              <w:t>ел</w:t>
            </w:r>
            <w:proofErr w:type="spellEnd"/>
            <w:r w:rsidRPr="00BC363D">
              <w:t>.</w:t>
            </w:r>
          </w:p>
        </w:tc>
        <w:tc>
          <w:tcPr>
            <w:tcW w:w="454" w:type="pct"/>
            <w:vMerge w:val="restart"/>
            <w:shd w:val="clear" w:color="auto" w:fill="FFFFFF"/>
            <w:tcMar>
              <w:left w:w="28" w:type="dxa"/>
              <w:right w:w="28" w:type="dxa"/>
            </w:tcMar>
            <w:vAlign w:val="center"/>
          </w:tcPr>
          <w:p w:rsidR="004B53C9" w:rsidRPr="00BC363D" w:rsidRDefault="004B53C9" w:rsidP="006B49D4">
            <w:pPr>
              <w:jc w:val="center"/>
              <w:rPr>
                <w:lang w:val="en-US"/>
              </w:rPr>
            </w:pPr>
            <w:r w:rsidRPr="00BC363D">
              <w:rPr>
                <w:lang w:val="en-US"/>
              </w:rPr>
              <w:t>S</w:t>
            </w:r>
            <w:r w:rsidRPr="00BC363D">
              <w:rPr>
                <w:vertAlign w:val="superscript"/>
                <w:lang w:val="en-US"/>
              </w:rPr>
              <w:t>1</w:t>
            </w:r>
            <w:r w:rsidRPr="00BC363D">
              <w:rPr>
                <w:lang w:val="en-US"/>
              </w:rPr>
              <w:t xml:space="preserve">, </w:t>
            </w:r>
            <w:proofErr w:type="spellStart"/>
            <w:r w:rsidRPr="00BC363D">
              <w:t>кв</w:t>
            </w:r>
            <w:proofErr w:type="spellEnd"/>
            <w:r w:rsidRPr="00BC363D">
              <w:rPr>
                <w:lang w:val="en-US"/>
              </w:rPr>
              <w:t>.</w:t>
            </w:r>
            <w:r w:rsidRPr="00BC363D">
              <w:t>км</w:t>
            </w:r>
            <w:r w:rsidRPr="00BC363D">
              <w:rPr>
                <w:lang w:val="en-US"/>
              </w:rPr>
              <w:t>.</w:t>
            </w:r>
          </w:p>
        </w:tc>
        <w:tc>
          <w:tcPr>
            <w:tcW w:w="226" w:type="pct"/>
            <w:vMerge w:val="restart"/>
            <w:shd w:val="clear" w:color="auto" w:fill="FFFFFF"/>
            <w:tcMar>
              <w:left w:w="28" w:type="dxa"/>
              <w:right w:w="28" w:type="dxa"/>
            </w:tcMar>
            <w:vAlign w:val="center"/>
          </w:tcPr>
          <w:p w:rsidR="004B53C9" w:rsidRPr="00BC363D" w:rsidRDefault="004B53C9" w:rsidP="006B49D4">
            <w:pPr>
              <w:jc w:val="center"/>
              <w:rPr>
                <w:vertAlign w:val="superscript"/>
              </w:rPr>
            </w:pPr>
            <w:r w:rsidRPr="00BC363D">
              <w:rPr>
                <w:lang w:val="en-US"/>
              </w:rPr>
              <w:t>N</w:t>
            </w:r>
            <w:r w:rsidRPr="00BC363D">
              <w:rPr>
                <w:vertAlign w:val="superscript"/>
              </w:rPr>
              <w:t>2</w:t>
            </w:r>
          </w:p>
        </w:tc>
        <w:tc>
          <w:tcPr>
            <w:tcW w:w="903" w:type="pct"/>
            <w:gridSpan w:val="5"/>
            <w:vMerge w:val="restart"/>
            <w:shd w:val="clear" w:color="auto" w:fill="FFFFFF"/>
            <w:tcMar>
              <w:left w:w="28" w:type="dxa"/>
              <w:right w:w="28" w:type="dxa"/>
            </w:tcMar>
            <w:vAlign w:val="center"/>
          </w:tcPr>
          <w:p w:rsidR="004B53C9" w:rsidRDefault="004B53C9" w:rsidP="006B49D4">
            <w:pPr>
              <w:jc w:val="center"/>
            </w:pPr>
            <w:r w:rsidRPr="00BC363D">
              <w:t>Количество ОПСА</w:t>
            </w:r>
          </w:p>
          <w:p w:rsidR="004B53C9" w:rsidRPr="00BC363D" w:rsidRDefault="004B53C9" w:rsidP="006B49D4">
            <w:pPr>
              <w:jc w:val="center"/>
            </w:pPr>
            <w:r w:rsidRPr="00BC363D">
              <w:t>по видам</w:t>
            </w:r>
          </w:p>
        </w:tc>
        <w:tc>
          <w:tcPr>
            <w:tcW w:w="302" w:type="pct"/>
            <w:vMerge w:val="restart"/>
            <w:shd w:val="clear" w:color="auto" w:fill="FFFFFF"/>
            <w:tcMar>
              <w:left w:w="28" w:type="dxa"/>
              <w:right w:w="28" w:type="dxa"/>
            </w:tcMar>
            <w:vAlign w:val="center"/>
          </w:tcPr>
          <w:p w:rsidR="004B53C9" w:rsidRPr="00BC363D" w:rsidRDefault="004B53C9" w:rsidP="006B49D4">
            <w:pPr>
              <w:ind w:left="-44"/>
              <w:jc w:val="center"/>
              <w:rPr>
                <w:vertAlign w:val="superscript"/>
              </w:rPr>
            </w:pPr>
            <w:r w:rsidRPr="00BC363D">
              <w:t>Р</w:t>
            </w:r>
            <w:r w:rsidRPr="00BC363D">
              <w:rPr>
                <w:vertAlign w:val="superscript"/>
              </w:rPr>
              <w:t>3</w:t>
            </w:r>
          </w:p>
        </w:tc>
        <w:tc>
          <w:tcPr>
            <w:tcW w:w="1736" w:type="pct"/>
            <w:gridSpan w:val="7"/>
            <w:vMerge w:val="restart"/>
            <w:shd w:val="clear" w:color="auto" w:fill="FFFFFF"/>
            <w:tcMar>
              <w:left w:w="28" w:type="dxa"/>
              <w:right w:w="28" w:type="dxa"/>
            </w:tcMar>
            <w:vAlign w:val="center"/>
          </w:tcPr>
          <w:p w:rsidR="004B53C9" w:rsidRPr="00BC363D" w:rsidRDefault="004B53C9" w:rsidP="006B49D4">
            <w:pPr>
              <w:jc w:val="center"/>
              <w:rPr>
                <w:vertAlign w:val="superscript"/>
              </w:rPr>
            </w:pPr>
            <w:r w:rsidRPr="00BC363D">
              <w:t>Численность л/с по должностям</w:t>
            </w:r>
            <w:proofErr w:type="gramStart"/>
            <w:r w:rsidRPr="00BC363D">
              <w:rPr>
                <w:vertAlign w:val="superscript"/>
              </w:rPr>
              <w:t>4</w:t>
            </w:r>
            <w:proofErr w:type="gramEnd"/>
          </w:p>
        </w:tc>
        <w:tc>
          <w:tcPr>
            <w:tcW w:w="682" w:type="pct"/>
            <w:gridSpan w:val="3"/>
            <w:shd w:val="clear" w:color="auto" w:fill="FFFFFF"/>
            <w:tcMar>
              <w:left w:w="28" w:type="dxa"/>
              <w:right w:w="28" w:type="dxa"/>
            </w:tcMar>
            <w:vAlign w:val="center"/>
          </w:tcPr>
          <w:p w:rsidR="004B53C9" w:rsidRPr="00BC363D" w:rsidRDefault="004B53C9" w:rsidP="006B49D4">
            <w:pPr>
              <w:jc w:val="center"/>
            </w:pPr>
            <w:r w:rsidRPr="00BC363D">
              <w:t>Общая</w:t>
            </w:r>
          </w:p>
          <w:p w:rsidR="004B53C9" w:rsidRPr="00BC363D" w:rsidRDefault="004B53C9" w:rsidP="006B49D4">
            <w:pPr>
              <w:jc w:val="center"/>
              <w:rPr>
                <w:vertAlign w:val="superscript"/>
              </w:rPr>
            </w:pPr>
            <w:proofErr w:type="spellStart"/>
            <w:r w:rsidRPr="00BC363D">
              <w:t>числ-ть</w:t>
            </w:r>
            <w:proofErr w:type="spellEnd"/>
            <w:r w:rsidRPr="00BC363D">
              <w:t xml:space="preserve"> л/с</w:t>
            </w:r>
            <w:r w:rsidRPr="00BC363D">
              <w:rPr>
                <w:vertAlign w:val="superscript"/>
              </w:rPr>
              <w:t>5</w:t>
            </w:r>
          </w:p>
        </w:tc>
      </w:tr>
      <w:tr w:rsidR="004B53C9" w:rsidRPr="00153267" w:rsidTr="006B49D4">
        <w:trPr>
          <w:cantSplit/>
          <w:trHeight w:val="230"/>
        </w:trPr>
        <w:tc>
          <w:tcPr>
            <w:tcW w:w="242" w:type="pct"/>
            <w:vMerge/>
            <w:shd w:val="clear" w:color="auto" w:fill="FFFFFF"/>
            <w:tcMar>
              <w:left w:w="28" w:type="dxa"/>
              <w:right w:w="28" w:type="dxa"/>
            </w:tcMar>
            <w:vAlign w:val="center"/>
          </w:tcPr>
          <w:p w:rsidR="004B53C9" w:rsidRPr="00BC363D" w:rsidRDefault="004B53C9" w:rsidP="006B49D4">
            <w:pPr>
              <w:jc w:val="center"/>
            </w:pPr>
          </w:p>
        </w:tc>
        <w:tc>
          <w:tcPr>
            <w:tcW w:w="454" w:type="pct"/>
            <w:vMerge/>
            <w:shd w:val="clear" w:color="auto" w:fill="FFFFFF"/>
            <w:tcMar>
              <w:left w:w="28" w:type="dxa"/>
              <w:right w:w="28" w:type="dxa"/>
            </w:tcMar>
            <w:vAlign w:val="center"/>
          </w:tcPr>
          <w:p w:rsidR="004B53C9" w:rsidRPr="00BC363D" w:rsidRDefault="004B53C9" w:rsidP="006B49D4">
            <w:pPr>
              <w:jc w:val="center"/>
            </w:pPr>
          </w:p>
        </w:tc>
        <w:tc>
          <w:tcPr>
            <w:tcW w:w="454" w:type="pct"/>
            <w:vMerge/>
            <w:shd w:val="clear" w:color="auto" w:fill="FFFFFF"/>
            <w:tcMar>
              <w:left w:w="28" w:type="dxa"/>
              <w:right w:w="28" w:type="dxa"/>
            </w:tcMar>
            <w:vAlign w:val="center"/>
          </w:tcPr>
          <w:p w:rsidR="004B53C9" w:rsidRPr="00BC363D" w:rsidRDefault="004B53C9" w:rsidP="006B49D4">
            <w:pPr>
              <w:jc w:val="center"/>
            </w:pPr>
          </w:p>
        </w:tc>
        <w:tc>
          <w:tcPr>
            <w:tcW w:w="226" w:type="pct"/>
            <w:vMerge/>
            <w:shd w:val="clear" w:color="auto" w:fill="FFFFFF"/>
            <w:tcMar>
              <w:left w:w="28" w:type="dxa"/>
              <w:right w:w="28" w:type="dxa"/>
            </w:tcMar>
            <w:vAlign w:val="center"/>
          </w:tcPr>
          <w:p w:rsidR="004B53C9" w:rsidRPr="00BC363D" w:rsidRDefault="004B53C9" w:rsidP="006B49D4">
            <w:pPr>
              <w:jc w:val="center"/>
            </w:pPr>
          </w:p>
        </w:tc>
        <w:tc>
          <w:tcPr>
            <w:tcW w:w="903" w:type="pct"/>
            <w:gridSpan w:val="5"/>
            <w:vMerge/>
            <w:shd w:val="clear" w:color="auto" w:fill="FFFFFF"/>
            <w:tcMar>
              <w:left w:w="28" w:type="dxa"/>
              <w:right w:w="28" w:type="dxa"/>
            </w:tcMar>
            <w:vAlign w:val="center"/>
          </w:tcPr>
          <w:p w:rsidR="004B53C9" w:rsidRPr="00BC363D" w:rsidRDefault="004B53C9" w:rsidP="006B49D4">
            <w:pPr>
              <w:jc w:val="center"/>
            </w:pPr>
          </w:p>
        </w:tc>
        <w:tc>
          <w:tcPr>
            <w:tcW w:w="302" w:type="pct"/>
            <w:vMerge/>
            <w:shd w:val="clear" w:color="auto" w:fill="FFFFFF"/>
            <w:tcMar>
              <w:left w:w="28" w:type="dxa"/>
              <w:right w:w="28" w:type="dxa"/>
            </w:tcMar>
            <w:vAlign w:val="center"/>
          </w:tcPr>
          <w:p w:rsidR="004B53C9" w:rsidRPr="00BC363D" w:rsidRDefault="004B53C9" w:rsidP="006B49D4">
            <w:pPr>
              <w:jc w:val="center"/>
            </w:pPr>
          </w:p>
        </w:tc>
        <w:tc>
          <w:tcPr>
            <w:tcW w:w="1736" w:type="pct"/>
            <w:gridSpan w:val="7"/>
            <w:vMerge/>
            <w:shd w:val="clear" w:color="auto" w:fill="FFFFFF"/>
            <w:tcMar>
              <w:left w:w="28" w:type="dxa"/>
              <w:right w:w="28" w:type="dxa"/>
            </w:tcMar>
            <w:vAlign w:val="center"/>
          </w:tcPr>
          <w:p w:rsidR="004B53C9" w:rsidRPr="00BC363D" w:rsidRDefault="004B53C9" w:rsidP="006B49D4">
            <w:pPr>
              <w:jc w:val="center"/>
            </w:pPr>
          </w:p>
        </w:tc>
        <w:tc>
          <w:tcPr>
            <w:tcW w:w="227" w:type="pct"/>
            <w:vMerge w:val="restart"/>
            <w:shd w:val="clear" w:color="auto" w:fill="FFFFFF"/>
            <w:tcMar>
              <w:left w:w="28" w:type="dxa"/>
              <w:right w:w="28" w:type="dxa"/>
            </w:tcMar>
            <w:vAlign w:val="center"/>
          </w:tcPr>
          <w:p w:rsidR="004B53C9" w:rsidRPr="00BC363D" w:rsidRDefault="004B53C9" w:rsidP="006B49D4">
            <w:pPr>
              <w:jc w:val="center"/>
              <w:rPr>
                <w:lang w:val="en-US"/>
              </w:rPr>
            </w:pPr>
            <w:r w:rsidRPr="00BC363D">
              <w:rPr>
                <w:lang w:val="en-US"/>
              </w:rPr>
              <w:t>R1</w:t>
            </w:r>
          </w:p>
        </w:tc>
        <w:tc>
          <w:tcPr>
            <w:tcW w:w="227" w:type="pct"/>
            <w:vMerge w:val="restart"/>
            <w:shd w:val="clear" w:color="auto" w:fill="FFFFFF"/>
            <w:tcMar>
              <w:left w:w="28" w:type="dxa"/>
              <w:right w:w="28" w:type="dxa"/>
            </w:tcMar>
            <w:vAlign w:val="center"/>
          </w:tcPr>
          <w:p w:rsidR="004B53C9" w:rsidRPr="00BC363D" w:rsidRDefault="004B53C9" w:rsidP="006B49D4">
            <w:pPr>
              <w:jc w:val="center"/>
              <w:rPr>
                <w:lang w:val="en-US"/>
              </w:rPr>
            </w:pPr>
            <w:r w:rsidRPr="00BC363D">
              <w:rPr>
                <w:lang w:val="en-US"/>
              </w:rPr>
              <w:t>R2</w:t>
            </w:r>
          </w:p>
        </w:tc>
        <w:tc>
          <w:tcPr>
            <w:tcW w:w="228" w:type="pct"/>
            <w:vMerge w:val="restart"/>
            <w:shd w:val="clear" w:color="auto" w:fill="FFFFFF"/>
            <w:tcMar>
              <w:left w:w="28" w:type="dxa"/>
              <w:right w:w="28" w:type="dxa"/>
            </w:tcMar>
            <w:vAlign w:val="center"/>
          </w:tcPr>
          <w:p w:rsidR="004B53C9" w:rsidRPr="00BC363D" w:rsidRDefault="004B53C9" w:rsidP="006B49D4">
            <w:pPr>
              <w:jc w:val="center"/>
              <w:rPr>
                <w:lang w:val="en-US"/>
              </w:rPr>
            </w:pPr>
            <w:r w:rsidRPr="00BC363D">
              <w:rPr>
                <w:lang w:val="en-US"/>
              </w:rPr>
              <w:t>R3</w:t>
            </w:r>
          </w:p>
        </w:tc>
      </w:tr>
      <w:tr w:rsidR="004B53C9" w:rsidRPr="00745111" w:rsidTr="006B49D4">
        <w:trPr>
          <w:cantSplit/>
          <w:trHeight w:val="70"/>
        </w:trPr>
        <w:tc>
          <w:tcPr>
            <w:tcW w:w="242" w:type="pct"/>
            <w:vMerge/>
            <w:tcMar>
              <w:left w:w="28" w:type="dxa"/>
              <w:right w:w="28" w:type="dxa"/>
            </w:tcMar>
            <w:vAlign w:val="center"/>
          </w:tcPr>
          <w:p w:rsidR="004B53C9" w:rsidRPr="00745111" w:rsidRDefault="004B53C9" w:rsidP="006B49D4">
            <w:pPr>
              <w:jc w:val="center"/>
              <w:rPr>
                <w:sz w:val="18"/>
                <w:szCs w:val="18"/>
                <w:lang w:val="en-US"/>
              </w:rPr>
            </w:pPr>
          </w:p>
        </w:tc>
        <w:tc>
          <w:tcPr>
            <w:tcW w:w="454" w:type="pct"/>
            <w:vMerge/>
            <w:tcMar>
              <w:left w:w="28" w:type="dxa"/>
              <w:right w:w="28" w:type="dxa"/>
            </w:tcMar>
            <w:vAlign w:val="center"/>
          </w:tcPr>
          <w:p w:rsidR="004B53C9" w:rsidRPr="00745111" w:rsidRDefault="004B53C9" w:rsidP="006B49D4">
            <w:pPr>
              <w:jc w:val="center"/>
              <w:rPr>
                <w:sz w:val="18"/>
                <w:szCs w:val="18"/>
                <w:lang w:val="en-US"/>
              </w:rPr>
            </w:pPr>
          </w:p>
        </w:tc>
        <w:tc>
          <w:tcPr>
            <w:tcW w:w="454" w:type="pct"/>
            <w:vMerge/>
            <w:tcMar>
              <w:left w:w="28" w:type="dxa"/>
              <w:right w:w="28" w:type="dxa"/>
            </w:tcMar>
            <w:vAlign w:val="center"/>
          </w:tcPr>
          <w:p w:rsidR="004B53C9" w:rsidRPr="00745111" w:rsidRDefault="004B53C9" w:rsidP="006B49D4">
            <w:pPr>
              <w:jc w:val="center"/>
              <w:rPr>
                <w:sz w:val="18"/>
                <w:szCs w:val="18"/>
                <w:lang w:val="en-US"/>
              </w:rPr>
            </w:pPr>
          </w:p>
        </w:tc>
        <w:tc>
          <w:tcPr>
            <w:tcW w:w="226" w:type="pct"/>
            <w:vMerge/>
            <w:tcMar>
              <w:left w:w="28" w:type="dxa"/>
              <w:right w:w="28" w:type="dxa"/>
            </w:tcMar>
            <w:vAlign w:val="center"/>
          </w:tcPr>
          <w:p w:rsidR="004B53C9" w:rsidRPr="00745111" w:rsidRDefault="004B53C9" w:rsidP="006B49D4">
            <w:pPr>
              <w:jc w:val="center"/>
              <w:rPr>
                <w:sz w:val="18"/>
                <w:szCs w:val="18"/>
                <w:lang w:val="en-US"/>
              </w:rPr>
            </w:pPr>
          </w:p>
        </w:tc>
        <w:tc>
          <w:tcPr>
            <w:tcW w:w="227" w:type="pct"/>
            <w:shd w:val="clear" w:color="auto" w:fill="FFFFFF"/>
            <w:tcMar>
              <w:left w:w="28" w:type="dxa"/>
              <w:right w:w="28" w:type="dxa"/>
            </w:tcMar>
            <w:vAlign w:val="center"/>
          </w:tcPr>
          <w:p w:rsidR="004B53C9" w:rsidRPr="00745111" w:rsidRDefault="004B53C9" w:rsidP="006B49D4">
            <w:pPr>
              <w:jc w:val="center"/>
              <w:rPr>
                <w:sz w:val="18"/>
                <w:szCs w:val="18"/>
                <w:vertAlign w:val="superscript"/>
              </w:rPr>
            </w:pPr>
            <w:r w:rsidRPr="00745111">
              <w:rPr>
                <w:sz w:val="18"/>
                <w:szCs w:val="18"/>
              </w:rPr>
              <w:t>ОПА</w:t>
            </w:r>
            <w:proofErr w:type="gramStart"/>
            <w:r w:rsidRPr="00745111">
              <w:rPr>
                <w:sz w:val="18"/>
                <w:szCs w:val="18"/>
                <w:vertAlign w:val="superscript"/>
              </w:rPr>
              <w:t>6</w:t>
            </w:r>
            <w:proofErr w:type="gramEnd"/>
          </w:p>
        </w:tc>
        <w:tc>
          <w:tcPr>
            <w:tcW w:w="223"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СА</w:t>
            </w:r>
          </w:p>
        </w:tc>
        <w:tc>
          <w:tcPr>
            <w:tcW w:w="230" w:type="pct"/>
            <w:gridSpan w:val="2"/>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АПП</w:t>
            </w:r>
          </w:p>
        </w:tc>
        <w:tc>
          <w:tcPr>
            <w:tcW w:w="223" w:type="pct"/>
            <w:shd w:val="clear" w:color="auto" w:fill="FFFFFF"/>
            <w:tcMar>
              <w:left w:w="28" w:type="dxa"/>
              <w:right w:w="28" w:type="dxa"/>
            </w:tcMar>
            <w:vAlign w:val="center"/>
          </w:tcPr>
          <w:p w:rsidR="004B53C9" w:rsidRPr="00745111" w:rsidRDefault="004B53C9" w:rsidP="006B49D4">
            <w:pPr>
              <w:jc w:val="center"/>
              <w:rPr>
                <w:sz w:val="18"/>
                <w:szCs w:val="18"/>
                <w:vertAlign w:val="superscript"/>
              </w:rPr>
            </w:pPr>
            <w:r w:rsidRPr="00745111">
              <w:rPr>
                <w:sz w:val="18"/>
                <w:szCs w:val="18"/>
              </w:rPr>
              <w:t>ОПА</w:t>
            </w:r>
            <w:proofErr w:type="gramStart"/>
            <w:r w:rsidRPr="00745111">
              <w:rPr>
                <w:sz w:val="18"/>
                <w:szCs w:val="18"/>
                <w:vertAlign w:val="superscript"/>
              </w:rPr>
              <w:t>7</w:t>
            </w:r>
            <w:proofErr w:type="gramEnd"/>
          </w:p>
        </w:tc>
        <w:tc>
          <w:tcPr>
            <w:tcW w:w="302" w:type="pct"/>
            <w:vMerge/>
            <w:tcMar>
              <w:left w:w="28" w:type="dxa"/>
              <w:right w:w="28" w:type="dxa"/>
            </w:tcMar>
            <w:vAlign w:val="center"/>
          </w:tcPr>
          <w:p w:rsidR="004B53C9" w:rsidRPr="00745111" w:rsidRDefault="004B53C9" w:rsidP="006B49D4">
            <w:pPr>
              <w:jc w:val="center"/>
              <w:rPr>
                <w:sz w:val="18"/>
                <w:szCs w:val="18"/>
                <w:vertAlign w:val="superscript"/>
              </w:rPr>
            </w:pPr>
          </w:p>
        </w:tc>
        <w:tc>
          <w:tcPr>
            <w:tcW w:w="227"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ПМ</w:t>
            </w:r>
          </w:p>
        </w:tc>
        <w:tc>
          <w:tcPr>
            <w:tcW w:w="226"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ВС</w:t>
            </w:r>
          </w:p>
        </w:tc>
        <w:tc>
          <w:tcPr>
            <w:tcW w:w="302"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ПС</w:t>
            </w:r>
          </w:p>
        </w:tc>
        <w:tc>
          <w:tcPr>
            <w:tcW w:w="303" w:type="pct"/>
            <w:shd w:val="clear" w:color="auto" w:fill="FFFFFF"/>
            <w:tcMar>
              <w:left w:w="28" w:type="dxa"/>
              <w:right w:w="28" w:type="dxa"/>
            </w:tcMar>
            <w:vAlign w:val="center"/>
          </w:tcPr>
          <w:p w:rsidR="004B53C9" w:rsidRPr="00745111" w:rsidRDefault="004B53C9" w:rsidP="006B49D4">
            <w:pPr>
              <w:jc w:val="center"/>
              <w:rPr>
                <w:sz w:val="18"/>
                <w:szCs w:val="18"/>
              </w:rPr>
            </w:pPr>
            <w:proofErr w:type="spellStart"/>
            <w:r w:rsidRPr="00745111">
              <w:rPr>
                <w:sz w:val="18"/>
                <w:szCs w:val="18"/>
              </w:rPr>
              <w:t>ст</w:t>
            </w:r>
            <w:proofErr w:type="gramStart"/>
            <w:r w:rsidRPr="00745111">
              <w:rPr>
                <w:sz w:val="18"/>
                <w:szCs w:val="18"/>
              </w:rPr>
              <w:t>.П</w:t>
            </w:r>
            <w:proofErr w:type="gramEnd"/>
            <w:r w:rsidRPr="00745111">
              <w:rPr>
                <w:sz w:val="18"/>
                <w:szCs w:val="18"/>
              </w:rPr>
              <w:t>С</w:t>
            </w:r>
            <w:proofErr w:type="spellEnd"/>
          </w:p>
        </w:tc>
        <w:tc>
          <w:tcPr>
            <w:tcW w:w="226"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КО</w:t>
            </w:r>
          </w:p>
        </w:tc>
        <w:tc>
          <w:tcPr>
            <w:tcW w:w="227"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ПНК</w:t>
            </w:r>
          </w:p>
        </w:tc>
        <w:tc>
          <w:tcPr>
            <w:tcW w:w="226" w:type="pct"/>
            <w:shd w:val="clear" w:color="auto" w:fill="FFFFFF"/>
            <w:tcMar>
              <w:left w:w="28" w:type="dxa"/>
              <w:right w:w="28" w:type="dxa"/>
            </w:tcMar>
            <w:vAlign w:val="center"/>
          </w:tcPr>
          <w:p w:rsidR="004B53C9" w:rsidRPr="00745111" w:rsidRDefault="004B53C9" w:rsidP="006B49D4">
            <w:pPr>
              <w:jc w:val="center"/>
              <w:rPr>
                <w:sz w:val="18"/>
                <w:szCs w:val="18"/>
              </w:rPr>
            </w:pPr>
            <w:r w:rsidRPr="00745111">
              <w:rPr>
                <w:sz w:val="18"/>
                <w:szCs w:val="18"/>
              </w:rPr>
              <w:t>НК</w:t>
            </w:r>
          </w:p>
        </w:tc>
        <w:tc>
          <w:tcPr>
            <w:tcW w:w="227" w:type="pct"/>
            <w:vMerge/>
            <w:tcMar>
              <w:left w:w="28" w:type="dxa"/>
              <w:right w:w="28" w:type="dxa"/>
            </w:tcMar>
            <w:vAlign w:val="center"/>
          </w:tcPr>
          <w:p w:rsidR="004B53C9" w:rsidRPr="00745111" w:rsidRDefault="004B53C9" w:rsidP="006B49D4">
            <w:pPr>
              <w:jc w:val="center"/>
              <w:rPr>
                <w:sz w:val="18"/>
                <w:szCs w:val="18"/>
              </w:rPr>
            </w:pPr>
          </w:p>
        </w:tc>
        <w:tc>
          <w:tcPr>
            <w:tcW w:w="227" w:type="pct"/>
            <w:vMerge/>
            <w:tcMar>
              <w:left w:w="28" w:type="dxa"/>
              <w:right w:w="28" w:type="dxa"/>
            </w:tcMar>
            <w:vAlign w:val="center"/>
          </w:tcPr>
          <w:p w:rsidR="004B53C9" w:rsidRPr="00745111" w:rsidRDefault="004B53C9" w:rsidP="006B49D4">
            <w:pPr>
              <w:jc w:val="center"/>
              <w:rPr>
                <w:sz w:val="18"/>
                <w:szCs w:val="18"/>
              </w:rPr>
            </w:pPr>
          </w:p>
        </w:tc>
        <w:tc>
          <w:tcPr>
            <w:tcW w:w="228" w:type="pct"/>
            <w:vMerge/>
            <w:tcMar>
              <w:left w:w="28" w:type="dxa"/>
              <w:right w:w="28" w:type="dxa"/>
            </w:tcMar>
            <w:vAlign w:val="center"/>
          </w:tcPr>
          <w:p w:rsidR="004B53C9" w:rsidRPr="00745111" w:rsidRDefault="004B53C9" w:rsidP="006B49D4">
            <w:pPr>
              <w:jc w:val="center"/>
              <w:rPr>
                <w:sz w:val="18"/>
                <w:szCs w:val="18"/>
              </w:rPr>
            </w:pPr>
          </w:p>
        </w:tc>
      </w:tr>
      <w:tr w:rsidR="004B53C9" w:rsidRPr="00153267" w:rsidTr="006B49D4">
        <w:tc>
          <w:tcPr>
            <w:tcW w:w="242" w:type="pct"/>
            <w:tcMar>
              <w:left w:w="28" w:type="dxa"/>
              <w:right w:w="28" w:type="dxa"/>
            </w:tcMar>
            <w:vAlign w:val="center"/>
          </w:tcPr>
          <w:p w:rsidR="004B53C9" w:rsidRPr="000F1278" w:rsidRDefault="004B53C9" w:rsidP="006B49D4">
            <w:pPr>
              <w:jc w:val="center"/>
              <w:rPr>
                <w:b/>
                <w:sz w:val="22"/>
                <w:szCs w:val="22"/>
              </w:rPr>
            </w:pPr>
            <w:r w:rsidRPr="000F1278">
              <w:rPr>
                <w:b/>
                <w:sz w:val="22"/>
                <w:szCs w:val="22"/>
              </w:rPr>
              <w:t>1</w:t>
            </w:r>
          </w:p>
        </w:tc>
        <w:tc>
          <w:tcPr>
            <w:tcW w:w="454"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до 3</w:t>
            </w:r>
          </w:p>
        </w:tc>
        <w:tc>
          <w:tcPr>
            <w:tcW w:w="454" w:type="pct"/>
            <w:tcMar>
              <w:left w:w="28" w:type="dxa"/>
              <w:right w:w="28" w:type="dxa"/>
            </w:tcMar>
            <w:vAlign w:val="center"/>
          </w:tcPr>
          <w:p w:rsidR="004B53C9" w:rsidRPr="000F1278" w:rsidRDefault="004B53C9" w:rsidP="006B49D4">
            <w:pPr>
              <w:jc w:val="center"/>
              <w:rPr>
                <w:b/>
                <w:bCs/>
                <w:sz w:val="22"/>
                <w:szCs w:val="22"/>
                <w:vertAlign w:val="superscript"/>
              </w:rPr>
            </w:pPr>
            <w:r w:rsidRPr="000F1278">
              <w:rPr>
                <w:b/>
                <w:bCs/>
                <w:sz w:val="22"/>
                <w:szCs w:val="22"/>
                <w:lang w:val="en-US"/>
              </w:rPr>
              <w:t>&lt;20</w:t>
            </w:r>
            <w:r w:rsidRPr="000F1278">
              <w:rPr>
                <w:b/>
                <w:bCs/>
                <w:sz w:val="22"/>
                <w:szCs w:val="22"/>
                <w:vertAlign w:val="superscript"/>
              </w:rPr>
              <w:t>8</w:t>
            </w:r>
          </w:p>
        </w:tc>
        <w:tc>
          <w:tcPr>
            <w:tcW w:w="226"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227"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453" w:type="pct"/>
            <w:gridSpan w:val="3"/>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223"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302"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3</w:t>
            </w:r>
          </w:p>
        </w:tc>
        <w:tc>
          <w:tcPr>
            <w:tcW w:w="227"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226"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2</w:t>
            </w:r>
          </w:p>
        </w:tc>
        <w:tc>
          <w:tcPr>
            <w:tcW w:w="302"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2</w:t>
            </w:r>
          </w:p>
        </w:tc>
        <w:tc>
          <w:tcPr>
            <w:tcW w:w="303"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226"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w:t>
            </w:r>
          </w:p>
        </w:tc>
        <w:tc>
          <w:tcPr>
            <w:tcW w:w="227"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w:t>
            </w:r>
          </w:p>
        </w:tc>
        <w:tc>
          <w:tcPr>
            <w:tcW w:w="226"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1</w:t>
            </w:r>
          </w:p>
        </w:tc>
        <w:tc>
          <w:tcPr>
            <w:tcW w:w="227"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7</w:t>
            </w:r>
          </w:p>
        </w:tc>
        <w:tc>
          <w:tcPr>
            <w:tcW w:w="227"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28</w:t>
            </w:r>
          </w:p>
        </w:tc>
        <w:tc>
          <w:tcPr>
            <w:tcW w:w="228" w:type="pct"/>
            <w:tcMar>
              <w:left w:w="28" w:type="dxa"/>
              <w:right w:w="28" w:type="dxa"/>
            </w:tcMar>
            <w:vAlign w:val="center"/>
          </w:tcPr>
          <w:p w:rsidR="004B53C9" w:rsidRPr="000F1278" w:rsidRDefault="004B53C9" w:rsidP="006B49D4">
            <w:pPr>
              <w:jc w:val="center"/>
              <w:rPr>
                <w:b/>
                <w:bCs/>
                <w:sz w:val="22"/>
                <w:szCs w:val="22"/>
              </w:rPr>
            </w:pPr>
            <w:r w:rsidRPr="000F1278">
              <w:rPr>
                <w:b/>
                <w:bCs/>
                <w:sz w:val="22"/>
                <w:szCs w:val="22"/>
              </w:rPr>
              <w:t>21</w:t>
            </w:r>
          </w:p>
        </w:tc>
      </w:tr>
      <w:tr w:rsidR="004B53C9" w:rsidRPr="00153267" w:rsidTr="006B49D4">
        <w:tc>
          <w:tcPr>
            <w:tcW w:w="242" w:type="pct"/>
            <w:tcMar>
              <w:left w:w="28" w:type="dxa"/>
              <w:right w:w="28" w:type="dxa"/>
            </w:tcMar>
            <w:vAlign w:val="center"/>
          </w:tcPr>
          <w:p w:rsidR="004B53C9" w:rsidRPr="00BC363D" w:rsidRDefault="004B53C9" w:rsidP="006B49D4">
            <w:pPr>
              <w:jc w:val="center"/>
            </w:pPr>
            <w:r w:rsidRPr="00BC363D">
              <w:t>2</w:t>
            </w:r>
          </w:p>
        </w:tc>
        <w:tc>
          <w:tcPr>
            <w:tcW w:w="454" w:type="pct"/>
            <w:tcMar>
              <w:left w:w="28" w:type="dxa"/>
              <w:right w:w="28" w:type="dxa"/>
            </w:tcMar>
            <w:vAlign w:val="center"/>
          </w:tcPr>
          <w:p w:rsidR="004B53C9" w:rsidRPr="00BC363D" w:rsidRDefault="004B53C9" w:rsidP="006B49D4">
            <w:pPr>
              <w:jc w:val="center"/>
              <w:rPr>
                <w:bCs/>
              </w:rPr>
            </w:pPr>
            <w:r>
              <w:rPr>
                <w:bCs/>
              </w:rPr>
              <w:t>3–</w:t>
            </w:r>
            <w:r w:rsidRPr="00BC363D">
              <w:rPr>
                <w:bCs/>
              </w:rPr>
              <w:t>5</w:t>
            </w:r>
          </w:p>
        </w:tc>
        <w:tc>
          <w:tcPr>
            <w:tcW w:w="454" w:type="pct"/>
            <w:tcMar>
              <w:left w:w="28" w:type="dxa"/>
              <w:right w:w="28" w:type="dxa"/>
            </w:tcMar>
            <w:vAlign w:val="center"/>
          </w:tcPr>
          <w:p w:rsidR="004B53C9" w:rsidRPr="00BC363D" w:rsidRDefault="004B53C9" w:rsidP="006B49D4">
            <w:pPr>
              <w:jc w:val="center"/>
              <w:rPr>
                <w:bCs/>
                <w:lang w:val="en-US"/>
              </w:rPr>
            </w:pPr>
            <w:r w:rsidRPr="00BC363D">
              <w:rPr>
                <w:bCs/>
                <w:lang w:val="en-US"/>
              </w:rPr>
              <w:t>&lt;20</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453" w:type="pct"/>
            <w:gridSpan w:val="3"/>
            <w:tcMar>
              <w:left w:w="28" w:type="dxa"/>
              <w:right w:w="28" w:type="dxa"/>
            </w:tcMar>
            <w:vAlign w:val="center"/>
          </w:tcPr>
          <w:p w:rsidR="004B53C9" w:rsidRPr="00BC363D" w:rsidRDefault="004B53C9" w:rsidP="006B49D4">
            <w:pPr>
              <w:jc w:val="center"/>
              <w:rPr>
                <w:bCs/>
              </w:rPr>
            </w:pPr>
            <w:r w:rsidRPr="00BC363D">
              <w:rPr>
                <w:bCs/>
              </w:rPr>
              <w:t>1</w:t>
            </w:r>
          </w:p>
        </w:tc>
        <w:tc>
          <w:tcPr>
            <w:tcW w:w="223" w:type="pct"/>
            <w:tcMar>
              <w:left w:w="28" w:type="dxa"/>
              <w:right w:w="28" w:type="dxa"/>
            </w:tcMar>
            <w:vAlign w:val="center"/>
          </w:tcPr>
          <w:p w:rsidR="004B53C9" w:rsidRPr="00BC363D" w:rsidRDefault="004B53C9" w:rsidP="006B49D4">
            <w:pPr>
              <w:jc w:val="center"/>
              <w:rPr>
                <w:bCs/>
              </w:rPr>
            </w:pPr>
            <w:r w:rsidRPr="00BC363D">
              <w:rPr>
                <w:bCs/>
              </w:rPr>
              <w:t>1</w:t>
            </w:r>
          </w:p>
        </w:tc>
        <w:tc>
          <w:tcPr>
            <w:tcW w:w="302"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302" w:type="pct"/>
            <w:tcMar>
              <w:left w:w="28" w:type="dxa"/>
              <w:right w:w="28" w:type="dxa"/>
            </w:tcMar>
            <w:vAlign w:val="center"/>
          </w:tcPr>
          <w:p w:rsidR="004B53C9" w:rsidRPr="00BC363D" w:rsidRDefault="004B53C9" w:rsidP="006B49D4">
            <w:pPr>
              <w:jc w:val="center"/>
              <w:rPr>
                <w:bCs/>
              </w:rPr>
            </w:pPr>
            <w:r w:rsidRPr="00BC363D">
              <w:rPr>
                <w:bCs/>
              </w:rPr>
              <w:t>2</w:t>
            </w:r>
          </w:p>
        </w:tc>
        <w:tc>
          <w:tcPr>
            <w:tcW w:w="303" w:type="pct"/>
            <w:tcMar>
              <w:left w:w="28" w:type="dxa"/>
              <w:right w:w="28" w:type="dxa"/>
            </w:tcMar>
            <w:vAlign w:val="center"/>
          </w:tcPr>
          <w:p w:rsidR="004B53C9" w:rsidRPr="00BC363D" w:rsidRDefault="004B53C9" w:rsidP="006B49D4">
            <w:pPr>
              <w:jc w:val="center"/>
              <w:rPr>
                <w:bCs/>
              </w:rPr>
            </w:pPr>
            <w:r w:rsidRPr="00BC363D">
              <w:rPr>
                <w:bCs/>
              </w:rPr>
              <w:t>-</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7</w:t>
            </w:r>
          </w:p>
        </w:tc>
        <w:tc>
          <w:tcPr>
            <w:tcW w:w="227" w:type="pct"/>
            <w:tcMar>
              <w:left w:w="28" w:type="dxa"/>
              <w:right w:w="28" w:type="dxa"/>
            </w:tcMar>
            <w:vAlign w:val="center"/>
          </w:tcPr>
          <w:p w:rsidR="004B53C9" w:rsidRPr="00BC363D" w:rsidRDefault="004B53C9" w:rsidP="006B49D4">
            <w:pPr>
              <w:jc w:val="center"/>
              <w:rPr>
                <w:bCs/>
              </w:rPr>
            </w:pPr>
            <w:r w:rsidRPr="00BC363D">
              <w:rPr>
                <w:bCs/>
              </w:rPr>
              <w:t>28</w:t>
            </w:r>
          </w:p>
        </w:tc>
        <w:tc>
          <w:tcPr>
            <w:tcW w:w="228" w:type="pct"/>
            <w:tcMar>
              <w:left w:w="28" w:type="dxa"/>
              <w:right w:w="28" w:type="dxa"/>
            </w:tcMar>
            <w:vAlign w:val="center"/>
          </w:tcPr>
          <w:p w:rsidR="004B53C9" w:rsidRPr="00BC363D" w:rsidRDefault="004B53C9" w:rsidP="006B49D4">
            <w:pPr>
              <w:jc w:val="center"/>
              <w:rPr>
                <w:bCs/>
              </w:rPr>
            </w:pPr>
            <w:r w:rsidRPr="00BC363D">
              <w:rPr>
                <w:bCs/>
              </w:rPr>
              <w:t>21</w:t>
            </w:r>
          </w:p>
        </w:tc>
      </w:tr>
      <w:tr w:rsidR="004B53C9" w:rsidRPr="00153267" w:rsidTr="006B49D4">
        <w:tc>
          <w:tcPr>
            <w:tcW w:w="242" w:type="pct"/>
            <w:tcMar>
              <w:left w:w="28" w:type="dxa"/>
              <w:right w:w="28" w:type="dxa"/>
            </w:tcMar>
            <w:vAlign w:val="center"/>
          </w:tcPr>
          <w:p w:rsidR="004B53C9" w:rsidRPr="00BC363D" w:rsidRDefault="004B53C9" w:rsidP="006B49D4">
            <w:pPr>
              <w:jc w:val="center"/>
            </w:pPr>
            <w:r w:rsidRPr="00BC363D">
              <w:t>3</w:t>
            </w:r>
          </w:p>
        </w:tc>
        <w:tc>
          <w:tcPr>
            <w:tcW w:w="454" w:type="pct"/>
            <w:tcMar>
              <w:left w:w="28" w:type="dxa"/>
              <w:right w:w="28" w:type="dxa"/>
            </w:tcMar>
            <w:vAlign w:val="center"/>
          </w:tcPr>
          <w:p w:rsidR="004B53C9" w:rsidRPr="00BC363D" w:rsidRDefault="004B53C9" w:rsidP="006B49D4">
            <w:pPr>
              <w:jc w:val="center"/>
              <w:rPr>
                <w:bCs/>
              </w:rPr>
            </w:pPr>
            <w:r>
              <w:rPr>
                <w:bCs/>
              </w:rPr>
              <w:t>5–</w:t>
            </w:r>
            <w:r w:rsidRPr="00BC363D">
              <w:rPr>
                <w:bCs/>
              </w:rPr>
              <w:t>10</w:t>
            </w:r>
          </w:p>
        </w:tc>
        <w:tc>
          <w:tcPr>
            <w:tcW w:w="454" w:type="pct"/>
            <w:tcMar>
              <w:left w:w="28" w:type="dxa"/>
              <w:right w:w="28" w:type="dxa"/>
            </w:tcMar>
            <w:vAlign w:val="center"/>
          </w:tcPr>
          <w:p w:rsidR="004B53C9" w:rsidRPr="00BC363D" w:rsidRDefault="004B53C9" w:rsidP="006B49D4">
            <w:pPr>
              <w:jc w:val="center"/>
              <w:rPr>
                <w:bCs/>
                <w:lang w:val="en-US"/>
              </w:rPr>
            </w:pPr>
            <w:r w:rsidRPr="00BC363D">
              <w:rPr>
                <w:bCs/>
                <w:lang w:val="en-US"/>
              </w:rPr>
              <w:t>&lt;20</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453" w:type="pct"/>
            <w:gridSpan w:val="3"/>
            <w:tcMar>
              <w:left w:w="28" w:type="dxa"/>
              <w:right w:w="28" w:type="dxa"/>
            </w:tcMar>
            <w:vAlign w:val="center"/>
          </w:tcPr>
          <w:p w:rsidR="004B53C9" w:rsidRPr="00BC363D" w:rsidRDefault="004B53C9" w:rsidP="006B49D4">
            <w:pPr>
              <w:jc w:val="center"/>
              <w:rPr>
                <w:bCs/>
              </w:rPr>
            </w:pPr>
            <w:r w:rsidRPr="00BC363D">
              <w:rPr>
                <w:bCs/>
              </w:rPr>
              <w:t>1</w:t>
            </w:r>
          </w:p>
        </w:tc>
        <w:tc>
          <w:tcPr>
            <w:tcW w:w="223" w:type="pct"/>
            <w:tcMar>
              <w:left w:w="28" w:type="dxa"/>
              <w:right w:w="28" w:type="dxa"/>
            </w:tcMar>
            <w:vAlign w:val="center"/>
          </w:tcPr>
          <w:p w:rsidR="004B53C9" w:rsidRPr="00BC363D" w:rsidRDefault="004B53C9" w:rsidP="006B49D4">
            <w:pPr>
              <w:jc w:val="center"/>
              <w:rPr>
                <w:bCs/>
              </w:rPr>
            </w:pPr>
            <w:r w:rsidRPr="00BC363D">
              <w:rPr>
                <w:bCs/>
              </w:rPr>
              <w:t>1</w:t>
            </w:r>
          </w:p>
        </w:tc>
        <w:tc>
          <w:tcPr>
            <w:tcW w:w="302"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302" w:type="pct"/>
            <w:tcMar>
              <w:left w:w="28" w:type="dxa"/>
              <w:right w:w="28" w:type="dxa"/>
            </w:tcMar>
            <w:vAlign w:val="center"/>
          </w:tcPr>
          <w:p w:rsidR="004B53C9" w:rsidRPr="00BC363D" w:rsidRDefault="004B53C9" w:rsidP="006B49D4">
            <w:pPr>
              <w:jc w:val="center"/>
              <w:rPr>
                <w:bCs/>
              </w:rPr>
            </w:pPr>
            <w:r w:rsidRPr="00BC363D">
              <w:rPr>
                <w:bCs/>
              </w:rPr>
              <w:t>5</w:t>
            </w:r>
          </w:p>
        </w:tc>
        <w:tc>
          <w:tcPr>
            <w:tcW w:w="303"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13</w:t>
            </w:r>
          </w:p>
        </w:tc>
        <w:tc>
          <w:tcPr>
            <w:tcW w:w="227" w:type="pct"/>
            <w:tcMar>
              <w:left w:w="28" w:type="dxa"/>
              <w:right w:w="28" w:type="dxa"/>
            </w:tcMar>
            <w:vAlign w:val="center"/>
          </w:tcPr>
          <w:p w:rsidR="004B53C9" w:rsidRPr="00BC363D" w:rsidRDefault="004B53C9" w:rsidP="006B49D4">
            <w:pPr>
              <w:jc w:val="center"/>
              <w:rPr>
                <w:bCs/>
              </w:rPr>
            </w:pPr>
            <w:r w:rsidRPr="00BC363D">
              <w:rPr>
                <w:bCs/>
              </w:rPr>
              <w:t>52</w:t>
            </w:r>
          </w:p>
        </w:tc>
        <w:tc>
          <w:tcPr>
            <w:tcW w:w="228" w:type="pct"/>
            <w:tcMar>
              <w:left w:w="28" w:type="dxa"/>
              <w:right w:w="28" w:type="dxa"/>
            </w:tcMar>
            <w:vAlign w:val="center"/>
          </w:tcPr>
          <w:p w:rsidR="004B53C9" w:rsidRPr="00BC363D" w:rsidRDefault="004B53C9" w:rsidP="006B49D4">
            <w:pPr>
              <w:jc w:val="center"/>
              <w:rPr>
                <w:bCs/>
              </w:rPr>
            </w:pPr>
            <w:r w:rsidRPr="00BC363D">
              <w:rPr>
                <w:bCs/>
              </w:rPr>
              <w:t>39</w:t>
            </w:r>
          </w:p>
        </w:tc>
      </w:tr>
      <w:tr w:rsidR="004B53C9" w:rsidRPr="00153267" w:rsidTr="006B49D4">
        <w:tc>
          <w:tcPr>
            <w:tcW w:w="242" w:type="pct"/>
            <w:tcMar>
              <w:left w:w="28" w:type="dxa"/>
              <w:right w:w="28" w:type="dxa"/>
            </w:tcMar>
            <w:vAlign w:val="center"/>
          </w:tcPr>
          <w:p w:rsidR="004B53C9" w:rsidRPr="00BC363D" w:rsidRDefault="004B53C9" w:rsidP="006B49D4">
            <w:pPr>
              <w:jc w:val="center"/>
            </w:pPr>
            <w:r w:rsidRPr="00BC363D">
              <w:t>4</w:t>
            </w:r>
          </w:p>
        </w:tc>
        <w:tc>
          <w:tcPr>
            <w:tcW w:w="454" w:type="pct"/>
            <w:tcMar>
              <w:left w:w="28" w:type="dxa"/>
              <w:right w:w="28" w:type="dxa"/>
            </w:tcMar>
            <w:vAlign w:val="center"/>
          </w:tcPr>
          <w:p w:rsidR="004B53C9" w:rsidRPr="00BC363D" w:rsidRDefault="004B53C9" w:rsidP="006B49D4">
            <w:pPr>
              <w:jc w:val="center"/>
              <w:rPr>
                <w:bCs/>
              </w:rPr>
            </w:pPr>
            <w:r>
              <w:rPr>
                <w:bCs/>
              </w:rPr>
              <w:t>10–</w:t>
            </w:r>
            <w:r w:rsidRPr="00BC363D">
              <w:rPr>
                <w:bCs/>
              </w:rPr>
              <w:t>25</w:t>
            </w:r>
          </w:p>
        </w:tc>
        <w:tc>
          <w:tcPr>
            <w:tcW w:w="454" w:type="pct"/>
            <w:tcMar>
              <w:left w:w="28" w:type="dxa"/>
              <w:right w:w="28" w:type="dxa"/>
            </w:tcMar>
            <w:vAlign w:val="center"/>
          </w:tcPr>
          <w:p w:rsidR="004B53C9" w:rsidRPr="00BC363D" w:rsidRDefault="004B53C9" w:rsidP="006B49D4">
            <w:pPr>
              <w:jc w:val="center"/>
              <w:rPr>
                <w:bCs/>
                <w:lang w:val="en-US"/>
              </w:rPr>
            </w:pPr>
            <w:r w:rsidRPr="00BC363D">
              <w:rPr>
                <w:bCs/>
                <w:lang w:val="en-US"/>
              </w:rPr>
              <w:t>&lt;20</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Pr>
                <w:bCs/>
              </w:rPr>
              <w:t>2-</w:t>
            </w:r>
            <w:r w:rsidRPr="00BC363D">
              <w:rPr>
                <w:bCs/>
              </w:rPr>
              <w:t>3</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3" w:type="pct"/>
            <w:tcMar>
              <w:left w:w="28" w:type="dxa"/>
              <w:right w:w="28" w:type="dxa"/>
            </w:tcMar>
            <w:vAlign w:val="center"/>
          </w:tcPr>
          <w:p w:rsidR="004B53C9" w:rsidRPr="00BC363D" w:rsidRDefault="004B53C9" w:rsidP="006B49D4">
            <w:pPr>
              <w:jc w:val="center"/>
              <w:rPr>
                <w:bCs/>
              </w:rPr>
            </w:pPr>
            <w:r w:rsidRPr="00BC363D">
              <w:rPr>
                <w:bCs/>
              </w:rPr>
              <w:t>1</w:t>
            </w:r>
          </w:p>
        </w:tc>
        <w:tc>
          <w:tcPr>
            <w:tcW w:w="302" w:type="pct"/>
            <w:tcMar>
              <w:left w:w="28" w:type="dxa"/>
              <w:right w:w="28" w:type="dxa"/>
            </w:tcMar>
            <w:vAlign w:val="center"/>
          </w:tcPr>
          <w:p w:rsidR="004B53C9" w:rsidRPr="00BC363D" w:rsidRDefault="004B53C9" w:rsidP="006B49D4">
            <w:pPr>
              <w:jc w:val="center"/>
              <w:rPr>
                <w:bCs/>
              </w:rPr>
            </w:pPr>
            <w:r w:rsidRPr="00BC363D">
              <w:rPr>
                <w:bCs/>
              </w:rPr>
              <w:t>5-6</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302" w:type="pct"/>
            <w:tcMar>
              <w:left w:w="28" w:type="dxa"/>
              <w:right w:w="28" w:type="dxa"/>
            </w:tcMar>
            <w:vAlign w:val="center"/>
          </w:tcPr>
          <w:p w:rsidR="004B53C9" w:rsidRPr="00BC363D" w:rsidRDefault="004B53C9" w:rsidP="006B49D4">
            <w:pPr>
              <w:jc w:val="center"/>
              <w:rPr>
                <w:bCs/>
              </w:rPr>
            </w:pPr>
            <w:r w:rsidRPr="00BC363D">
              <w:rPr>
                <w:bCs/>
              </w:rPr>
              <w:t>8</w:t>
            </w:r>
          </w:p>
        </w:tc>
        <w:tc>
          <w:tcPr>
            <w:tcW w:w="303"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6" w:type="pct"/>
            <w:tcMar>
              <w:left w:w="28" w:type="dxa"/>
              <w:right w:w="28" w:type="dxa"/>
            </w:tcMar>
            <w:vAlign w:val="center"/>
          </w:tcPr>
          <w:p w:rsidR="004B53C9" w:rsidRPr="00BC363D" w:rsidRDefault="004B53C9" w:rsidP="006B49D4">
            <w:pPr>
              <w:jc w:val="center"/>
              <w:rPr>
                <w:bCs/>
              </w:rPr>
            </w:pPr>
            <w:r w:rsidRPr="00BC363D">
              <w:rPr>
                <w:bCs/>
              </w:rPr>
              <w:t>1</w:t>
            </w:r>
          </w:p>
        </w:tc>
        <w:tc>
          <w:tcPr>
            <w:tcW w:w="227" w:type="pct"/>
            <w:tcMar>
              <w:left w:w="28" w:type="dxa"/>
              <w:right w:w="28" w:type="dxa"/>
            </w:tcMar>
            <w:vAlign w:val="center"/>
          </w:tcPr>
          <w:p w:rsidR="004B53C9" w:rsidRPr="00BC363D" w:rsidRDefault="004B53C9" w:rsidP="006B49D4">
            <w:pPr>
              <w:jc w:val="center"/>
              <w:rPr>
                <w:bCs/>
              </w:rPr>
            </w:pPr>
            <w:r w:rsidRPr="00BC363D">
              <w:rPr>
                <w:bCs/>
              </w:rPr>
              <w:t>18</w:t>
            </w:r>
          </w:p>
        </w:tc>
        <w:tc>
          <w:tcPr>
            <w:tcW w:w="227" w:type="pct"/>
            <w:tcMar>
              <w:left w:w="28" w:type="dxa"/>
              <w:right w:w="28" w:type="dxa"/>
            </w:tcMar>
            <w:vAlign w:val="center"/>
          </w:tcPr>
          <w:p w:rsidR="004B53C9" w:rsidRPr="00BC363D" w:rsidRDefault="004B53C9" w:rsidP="006B49D4">
            <w:pPr>
              <w:jc w:val="center"/>
              <w:rPr>
                <w:bCs/>
              </w:rPr>
            </w:pPr>
            <w:r w:rsidRPr="00BC363D">
              <w:rPr>
                <w:bCs/>
              </w:rPr>
              <w:t>72</w:t>
            </w:r>
          </w:p>
        </w:tc>
        <w:tc>
          <w:tcPr>
            <w:tcW w:w="228" w:type="pct"/>
            <w:tcMar>
              <w:left w:w="28" w:type="dxa"/>
              <w:right w:w="28" w:type="dxa"/>
            </w:tcMar>
            <w:vAlign w:val="center"/>
          </w:tcPr>
          <w:p w:rsidR="004B53C9" w:rsidRPr="00BC363D" w:rsidRDefault="004B53C9" w:rsidP="006B49D4">
            <w:pPr>
              <w:jc w:val="center"/>
              <w:rPr>
                <w:bCs/>
              </w:rPr>
            </w:pPr>
            <w:r w:rsidRPr="00BC363D">
              <w:rPr>
                <w:bCs/>
              </w:rPr>
              <w:t>54</w:t>
            </w:r>
          </w:p>
        </w:tc>
      </w:tr>
      <w:tr w:rsidR="004B53C9" w:rsidRPr="00153267" w:rsidTr="006B49D4">
        <w:tc>
          <w:tcPr>
            <w:tcW w:w="242" w:type="pct"/>
            <w:tcMar>
              <w:left w:w="28" w:type="dxa"/>
              <w:right w:w="28" w:type="dxa"/>
            </w:tcMar>
            <w:vAlign w:val="center"/>
          </w:tcPr>
          <w:p w:rsidR="004B53C9" w:rsidRPr="00BC363D" w:rsidRDefault="004B53C9" w:rsidP="006B49D4">
            <w:pPr>
              <w:jc w:val="center"/>
            </w:pPr>
            <w:r w:rsidRPr="00BC363D">
              <w:t>5</w:t>
            </w:r>
          </w:p>
        </w:tc>
        <w:tc>
          <w:tcPr>
            <w:tcW w:w="454" w:type="pct"/>
            <w:tcMar>
              <w:left w:w="28" w:type="dxa"/>
              <w:right w:w="28" w:type="dxa"/>
            </w:tcMar>
            <w:vAlign w:val="center"/>
          </w:tcPr>
          <w:p w:rsidR="004B53C9" w:rsidRPr="00BC363D" w:rsidRDefault="004B53C9" w:rsidP="006B49D4">
            <w:pPr>
              <w:jc w:val="center"/>
              <w:rPr>
                <w:bCs/>
              </w:rPr>
            </w:pPr>
            <w:r>
              <w:rPr>
                <w:bCs/>
              </w:rPr>
              <w:t>25–</w:t>
            </w:r>
            <w:r w:rsidRPr="00BC363D">
              <w:rPr>
                <w:bCs/>
              </w:rPr>
              <w:t>50</w:t>
            </w:r>
          </w:p>
        </w:tc>
        <w:tc>
          <w:tcPr>
            <w:tcW w:w="454" w:type="pct"/>
            <w:tcMar>
              <w:left w:w="28" w:type="dxa"/>
              <w:right w:w="28" w:type="dxa"/>
            </w:tcMar>
            <w:vAlign w:val="center"/>
          </w:tcPr>
          <w:p w:rsidR="004B53C9" w:rsidRPr="00BC363D" w:rsidRDefault="004B53C9" w:rsidP="006B49D4">
            <w:pPr>
              <w:jc w:val="center"/>
              <w:rPr>
                <w:bCs/>
                <w:lang w:val="en-US"/>
              </w:rPr>
            </w:pPr>
            <w:r w:rsidRPr="00BC363D">
              <w:rPr>
                <w:bCs/>
                <w:lang w:val="en-US"/>
              </w:rPr>
              <w:t>&lt;20</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3" w:type="pct"/>
            <w:tcMar>
              <w:left w:w="28" w:type="dxa"/>
              <w:right w:w="28" w:type="dxa"/>
            </w:tcMar>
            <w:vAlign w:val="center"/>
          </w:tcPr>
          <w:p w:rsidR="004B53C9" w:rsidRPr="00BC363D" w:rsidRDefault="004B53C9" w:rsidP="006B49D4">
            <w:pPr>
              <w:jc w:val="center"/>
              <w:rPr>
                <w:bCs/>
              </w:rPr>
            </w:pPr>
            <w:r>
              <w:rPr>
                <w:bCs/>
              </w:rPr>
              <w:t>1-</w:t>
            </w:r>
            <w:r w:rsidRPr="00BC363D">
              <w:rPr>
                <w:bCs/>
              </w:rPr>
              <w:t>2</w:t>
            </w:r>
          </w:p>
        </w:tc>
        <w:tc>
          <w:tcPr>
            <w:tcW w:w="302" w:type="pct"/>
            <w:tcMar>
              <w:left w:w="28" w:type="dxa"/>
              <w:right w:w="28" w:type="dxa"/>
            </w:tcMar>
            <w:vAlign w:val="center"/>
          </w:tcPr>
          <w:p w:rsidR="004B53C9" w:rsidRPr="00BC363D" w:rsidRDefault="004B53C9" w:rsidP="006B49D4">
            <w:pPr>
              <w:jc w:val="center"/>
              <w:rPr>
                <w:bCs/>
              </w:rPr>
            </w:pPr>
            <w:r w:rsidRPr="00BC363D">
              <w:rPr>
                <w:bCs/>
              </w:rPr>
              <w:t>8-9</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302" w:type="pct"/>
            <w:tcMar>
              <w:left w:w="28" w:type="dxa"/>
              <w:right w:w="28" w:type="dxa"/>
            </w:tcMar>
            <w:vAlign w:val="center"/>
          </w:tcPr>
          <w:p w:rsidR="004B53C9" w:rsidRPr="00BC363D" w:rsidRDefault="004B53C9" w:rsidP="006B49D4">
            <w:pPr>
              <w:jc w:val="center"/>
              <w:rPr>
                <w:bCs/>
              </w:rPr>
            </w:pPr>
            <w:r w:rsidRPr="00BC363D">
              <w:rPr>
                <w:bCs/>
              </w:rPr>
              <w:t>12</w:t>
            </w:r>
          </w:p>
        </w:tc>
        <w:tc>
          <w:tcPr>
            <w:tcW w:w="303"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1</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27</w:t>
            </w:r>
          </w:p>
        </w:tc>
        <w:tc>
          <w:tcPr>
            <w:tcW w:w="227" w:type="pct"/>
            <w:tcMar>
              <w:left w:w="28" w:type="dxa"/>
              <w:right w:w="28" w:type="dxa"/>
            </w:tcMar>
            <w:vAlign w:val="center"/>
          </w:tcPr>
          <w:p w:rsidR="004B53C9" w:rsidRPr="00BC363D" w:rsidRDefault="004B53C9" w:rsidP="006B49D4">
            <w:pPr>
              <w:jc w:val="center"/>
              <w:rPr>
                <w:bCs/>
              </w:rPr>
            </w:pPr>
            <w:r w:rsidRPr="00BC363D">
              <w:rPr>
                <w:bCs/>
              </w:rPr>
              <w:t>108</w:t>
            </w:r>
          </w:p>
        </w:tc>
        <w:tc>
          <w:tcPr>
            <w:tcW w:w="228" w:type="pct"/>
            <w:tcMar>
              <w:left w:w="28" w:type="dxa"/>
              <w:right w:w="28" w:type="dxa"/>
            </w:tcMar>
            <w:vAlign w:val="center"/>
          </w:tcPr>
          <w:p w:rsidR="004B53C9" w:rsidRPr="00BC363D" w:rsidRDefault="004B53C9" w:rsidP="006B49D4">
            <w:pPr>
              <w:jc w:val="center"/>
              <w:rPr>
                <w:bCs/>
              </w:rPr>
            </w:pPr>
            <w:r w:rsidRPr="00BC363D">
              <w:rPr>
                <w:bCs/>
              </w:rPr>
              <w:t>81</w:t>
            </w:r>
          </w:p>
        </w:tc>
      </w:tr>
      <w:tr w:rsidR="004B53C9" w:rsidRPr="00153267" w:rsidTr="006B49D4">
        <w:trPr>
          <w:cantSplit/>
        </w:trPr>
        <w:tc>
          <w:tcPr>
            <w:tcW w:w="242" w:type="pct"/>
            <w:vMerge w:val="restart"/>
            <w:tcMar>
              <w:left w:w="28" w:type="dxa"/>
              <w:right w:w="28" w:type="dxa"/>
            </w:tcMar>
            <w:vAlign w:val="center"/>
          </w:tcPr>
          <w:p w:rsidR="004B53C9" w:rsidRPr="00BC363D" w:rsidRDefault="004B53C9" w:rsidP="006B49D4">
            <w:pPr>
              <w:jc w:val="center"/>
            </w:pPr>
            <w:r w:rsidRPr="00BC363D">
              <w:t>6</w:t>
            </w:r>
          </w:p>
        </w:tc>
        <w:tc>
          <w:tcPr>
            <w:tcW w:w="454" w:type="pct"/>
            <w:vMerge w:val="restart"/>
            <w:tcMar>
              <w:left w:w="28" w:type="dxa"/>
              <w:right w:w="28" w:type="dxa"/>
            </w:tcMar>
            <w:vAlign w:val="center"/>
          </w:tcPr>
          <w:p w:rsidR="004B53C9" w:rsidRPr="00BC363D" w:rsidRDefault="004B53C9" w:rsidP="006B49D4">
            <w:pPr>
              <w:jc w:val="center"/>
              <w:rPr>
                <w:bCs/>
              </w:rPr>
            </w:pPr>
            <w:r w:rsidRPr="00BC363D">
              <w:rPr>
                <w:bCs/>
              </w:rPr>
              <w:t>50</w:t>
            </w:r>
            <w:r>
              <w:rPr>
                <w:bCs/>
              </w:rPr>
              <w:t>–</w:t>
            </w:r>
            <w:r w:rsidRPr="00BC363D">
              <w:rPr>
                <w:bCs/>
              </w:rPr>
              <w:t>100</w:t>
            </w:r>
          </w:p>
        </w:tc>
        <w:tc>
          <w:tcPr>
            <w:tcW w:w="454" w:type="pct"/>
            <w:tcMar>
              <w:left w:w="28" w:type="dxa"/>
              <w:right w:w="28" w:type="dxa"/>
            </w:tcMar>
            <w:vAlign w:val="center"/>
          </w:tcPr>
          <w:p w:rsidR="004B53C9" w:rsidRPr="00BC363D" w:rsidRDefault="004B53C9" w:rsidP="006B49D4">
            <w:pPr>
              <w:jc w:val="center"/>
              <w:rPr>
                <w:bCs/>
                <w:lang w:val="en-US"/>
              </w:rPr>
            </w:pPr>
            <w:r w:rsidRPr="00BC363D">
              <w:rPr>
                <w:bCs/>
                <w:lang w:val="en-US"/>
              </w:rPr>
              <w:t>&lt;20</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3" w:type="pct"/>
            <w:tcMar>
              <w:left w:w="28" w:type="dxa"/>
              <w:right w:w="28" w:type="dxa"/>
            </w:tcMar>
            <w:vAlign w:val="center"/>
          </w:tcPr>
          <w:p w:rsidR="004B53C9" w:rsidRPr="00BC363D" w:rsidRDefault="004B53C9" w:rsidP="006B49D4">
            <w:pPr>
              <w:jc w:val="center"/>
              <w:rPr>
                <w:bCs/>
              </w:rPr>
            </w:pPr>
            <w:r w:rsidRPr="00BC363D">
              <w:rPr>
                <w:bCs/>
              </w:rPr>
              <w:t>2</w:t>
            </w:r>
          </w:p>
        </w:tc>
        <w:tc>
          <w:tcPr>
            <w:tcW w:w="302" w:type="pct"/>
            <w:tcMar>
              <w:left w:w="28" w:type="dxa"/>
              <w:right w:w="28" w:type="dxa"/>
            </w:tcMar>
            <w:vAlign w:val="center"/>
          </w:tcPr>
          <w:p w:rsidR="004B53C9" w:rsidRPr="00BC363D" w:rsidRDefault="004B53C9" w:rsidP="006B49D4">
            <w:pPr>
              <w:jc w:val="center"/>
              <w:rPr>
                <w:bCs/>
              </w:rPr>
            </w:pPr>
            <w:r w:rsidRPr="00BC363D">
              <w:rPr>
                <w:bCs/>
              </w:rPr>
              <w:t>11</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7</w:t>
            </w:r>
          </w:p>
        </w:tc>
        <w:tc>
          <w:tcPr>
            <w:tcW w:w="302" w:type="pct"/>
            <w:tcMar>
              <w:left w:w="28" w:type="dxa"/>
              <w:right w:w="28" w:type="dxa"/>
            </w:tcMar>
            <w:vAlign w:val="center"/>
          </w:tcPr>
          <w:p w:rsidR="004B53C9" w:rsidRPr="00BC363D" w:rsidRDefault="004B53C9" w:rsidP="006B49D4">
            <w:pPr>
              <w:jc w:val="center"/>
              <w:rPr>
                <w:bCs/>
              </w:rPr>
            </w:pPr>
            <w:r w:rsidRPr="00BC363D">
              <w:rPr>
                <w:bCs/>
              </w:rPr>
              <w:t>15</w:t>
            </w:r>
          </w:p>
        </w:tc>
        <w:tc>
          <w:tcPr>
            <w:tcW w:w="303"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34</w:t>
            </w:r>
          </w:p>
        </w:tc>
        <w:tc>
          <w:tcPr>
            <w:tcW w:w="227" w:type="pct"/>
            <w:tcMar>
              <w:left w:w="28" w:type="dxa"/>
              <w:right w:w="28" w:type="dxa"/>
            </w:tcMar>
            <w:vAlign w:val="center"/>
          </w:tcPr>
          <w:p w:rsidR="004B53C9" w:rsidRPr="00BC363D" w:rsidRDefault="004B53C9" w:rsidP="006B49D4">
            <w:pPr>
              <w:jc w:val="center"/>
              <w:rPr>
                <w:bCs/>
              </w:rPr>
            </w:pPr>
            <w:r w:rsidRPr="00BC363D">
              <w:rPr>
                <w:bCs/>
              </w:rPr>
              <w:t>136</w:t>
            </w:r>
          </w:p>
        </w:tc>
        <w:tc>
          <w:tcPr>
            <w:tcW w:w="228" w:type="pct"/>
            <w:tcMar>
              <w:left w:w="28" w:type="dxa"/>
              <w:right w:w="28" w:type="dxa"/>
            </w:tcMar>
            <w:vAlign w:val="center"/>
          </w:tcPr>
          <w:p w:rsidR="004B53C9" w:rsidRPr="00BC363D" w:rsidRDefault="004B53C9" w:rsidP="006B49D4">
            <w:pPr>
              <w:jc w:val="center"/>
              <w:rPr>
                <w:bCs/>
              </w:rPr>
            </w:pPr>
            <w:r w:rsidRPr="00BC363D">
              <w:rPr>
                <w:bCs/>
              </w:rPr>
              <w:t>102</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20 – 40</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3" w:type="pct"/>
            <w:tcMar>
              <w:left w:w="28" w:type="dxa"/>
              <w:right w:w="28" w:type="dxa"/>
            </w:tcMar>
            <w:vAlign w:val="center"/>
          </w:tcPr>
          <w:p w:rsidR="004B53C9" w:rsidRPr="00BC363D" w:rsidRDefault="004B53C9" w:rsidP="006B49D4">
            <w:pPr>
              <w:jc w:val="center"/>
              <w:rPr>
                <w:bCs/>
              </w:rPr>
            </w:pPr>
            <w:r w:rsidRPr="00BC363D">
              <w:rPr>
                <w:bCs/>
              </w:rPr>
              <w:t>3</w:t>
            </w:r>
          </w:p>
        </w:tc>
        <w:tc>
          <w:tcPr>
            <w:tcW w:w="302" w:type="pct"/>
            <w:tcMar>
              <w:left w:w="28" w:type="dxa"/>
              <w:right w:w="28" w:type="dxa"/>
            </w:tcMar>
            <w:vAlign w:val="center"/>
          </w:tcPr>
          <w:p w:rsidR="004B53C9" w:rsidRPr="00BC363D" w:rsidRDefault="004B53C9" w:rsidP="006B49D4">
            <w:pPr>
              <w:jc w:val="center"/>
              <w:rPr>
                <w:bCs/>
              </w:rPr>
            </w:pPr>
            <w:r w:rsidRPr="00BC363D">
              <w:rPr>
                <w:bCs/>
              </w:rPr>
              <w:t>12</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7</w:t>
            </w:r>
          </w:p>
        </w:tc>
        <w:tc>
          <w:tcPr>
            <w:tcW w:w="302" w:type="pct"/>
            <w:tcMar>
              <w:left w:w="28" w:type="dxa"/>
              <w:right w:w="28" w:type="dxa"/>
            </w:tcMar>
            <w:vAlign w:val="center"/>
          </w:tcPr>
          <w:p w:rsidR="004B53C9" w:rsidRPr="00BC363D" w:rsidRDefault="004B53C9" w:rsidP="006B49D4">
            <w:pPr>
              <w:jc w:val="center"/>
              <w:rPr>
                <w:bCs/>
              </w:rPr>
            </w:pPr>
            <w:r w:rsidRPr="00BC363D">
              <w:rPr>
                <w:bCs/>
              </w:rPr>
              <w:t>15</w:t>
            </w:r>
          </w:p>
        </w:tc>
        <w:tc>
          <w:tcPr>
            <w:tcW w:w="303"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6" w:type="pct"/>
            <w:tcMar>
              <w:left w:w="28" w:type="dxa"/>
              <w:right w:w="28" w:type="dxa"/>
            </w:tcMar>
            <w:vAlign w:val="center"/>
          </w:tcPr>
          <w:p w:rsidR="004B53C9" w:rsidRPr="00BC363D" w:rsidRDefault="004B53C9" w:rsidP="006B49D4">
            <w:pPr>
              <w:jc w:val="center"/>
              <w:rPr>
                <w:bCs/>
              </w:rPr>
            </w:pPr>
            <w:r w:rsidRPr="00BC363D">
              <w:rPr>
                <w:bCs/>
              </w:rPr>
              <w:t>2</w:t>
            </w:r>
          </w:p>
        </w:tc>
        <w:tc>
          <w:tcPr>
            <w:tcW w:w="227" w:type="pct"/>
            <w:tcMar>
              <w:left w:w="28" w:type="dxa"/>
              <w:right w:w="28" w:type="dxa"/>
            </w:tcMar>
            <w:vAlign w:val="center"/>
          </w:tcPr>
          <w:p w:rsidR="004B53C9" w:rsidRPr="00BC363D" w:rsidRDefault="004B53C9" w:rsidP="006B49D4">
            <w:pPr>
              <w:jc w:val="center"/>
              <w:rPr>
                <w:bCs/>
              </w:rPr>
            </w:pPr>
            <w:r w:rsidRPr="00BC363D">
              <w:rPr>
                <w:bCs/>
              </w:rPr>
              <w:t>34</w:t>
            </w:r>
          </w:p>
        </w:tc>
        <w:tc>
          <w:tcPr>
            <w:tcW w:w="227" w:type="pct"/>
            <w:tcMar>
              <w:left w:w="28" w:type="dxa"/>
              <w:right w:w="28" w:type="dxa"/>
            </w:tcMar>
            <w:vAlign w:val="center"/>
          </w:tcPr>
          <w:p w:rsidR="004B53C9" w:rsidRPr="00BC363D" w:rsidRDefault="004B53C9" w:rsidP="006B49D4">
            <w:pPr>
              <w:jc w:val="center"/>
              <w:rPr>
                <w:bCs/>
              </w:rPr>
            </w:pPr>
            <w:r w:rsidRPr="00BC363D">
              <w:rPr>
                <w:bCs/>
              </w:rPr>
              <w:t>136</w:t>
            </w:r>
          </w:p>
        </w:tc>
        <w:tc>
          <w:tcPr>
            <w:tcW w:w="228" w:type="pct"/>
            <w:tcMar>
              <w:left w:w="28" w:type="dxa"/>
              <w:right w:w="28" w:type="dxa"/>
            </w:tcMar>
            <w:vAlign w:val="center"/>
          </w:tcPr>
          <w:p w:rsidR="004B53C9" w:rsidRPr="00BC363D" w:rsidRDefault="004B53C9" w:rsidP="006B49D4">
            <w:pPr>
              <w:jc w:val="center"/>
              <w:rPr>
                <w:bCs/>
              </w:rPr>
            </w:pPr>
            <w:r w:rsidRPr="00BC363D">
              <w:rPr>
                <w:bCs/>
              </w:rPr>
              <w:t>102</w:t>
            </w:r>
          </w:p>
        </w:tc>
      </w:tr>
      <w:tr w:rsidR="004B53C9" w:rsidRPr="00153267" w:rsidTr="006B49D4">
        <w:trPr>
          <w:cantSplit/>
        </w:trPr>
        <w:tc>
          <w:tcPr>
            <w:tcW w:w="242" w:type="pct"/>
            <w:vMerge w:val="restart"/>
            <w:tcMar>
              <w:left w:w="28" w:type="dxa"/>
              <w:right w:w="28" w:type="dxa"/>
            </w:tcMar>
            <w:vAlign w:val="center"/>
          </w:tcPr>
          <w:p w:rsidR="004B53C9" w:rsidRPr="00BC363D" w:rsidRDefault="004B53C9" w:rsidP="006B49D4">
            <w:pPr>
              <w:jc w:val="center"/>
            </w:pPr>
            <w:r w:rsidRPr="00BC363D">
              <w:t>7</w:t>
            </w:r>
          </w:p>
        </w:tc>
        <w:tc>
          <w:tcPr>
            <w:tcW w:w="454" w:type="pct"/>
            <w:vMerge w:val="restart"/>
            <w:tcMar>
              <w:left w:w="28" w:type="dxa"/>
              <w:right w:w="28" w:type="dxa"/>
            </w:tcMar>
            <w:vAlign w:val="center"/>
          </w:tcPr>
          <w:p w:rsidR="004B53C9" w:rsidRPr="00BC363D" w:rsidRDefault="004B53C9" w:rsidP="006B49D4">
            <w:pPr>
              <w:jc w:val="center"/>
              <w:rPr>
                <w:bCs/>
              </w:rPr>
            </w:pPr>
            <w:r>
              <w:rPr>
                <w:bCs/>
              </w:rPr>
              <w:t>100–150</w:t>
            </w:r>
          </w:p>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20 – 40</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2</w:t>
            </w:r>
          </w:p>
        </w:tc>
        <w:tc>
          <w:tcPr>
            <w:tcW w:w="223" w:type="pct"/>
            <w:tcMar>
              <w:left w:w="28" w:type="dxa"/>
              <w:right w:w="28" w:type="dxa"/>
            </w:tcMar>
            <w:vAlign w:val="center"/>
          </w:tcPr>
          <w:p w:rsidR="004B53C9" w:rsidRPr="00BC363D" w:rsidRDefault="004B53C9" w:rsidP="006B49D4">
            <w:pPr>
              <w:jc w:val="center"/>
              <w:rPr>
                <w:bCs/>
              </w:rPr>
            </w:pPr>
            <w:r w:rsidRPr="00BC363D">
              <w:rPr>
                <w:bCs/>
              </w:rPr>
              <w:t>2</w:t>
            </w:r>
          </w:p>
        </w:tc>
        <w:tc>
          <w:tcPr>
            <w:tcW w:w="302" w:type="pct"/>
            <w:tcMar>
              <w:left w:w="28" w:type="dxa"/>
              <w:right w:w="28" w:type="dxa"/>
            </w:tcMar>
            <w:vAlign w:val="center"/>
          </w:tcPr>
          <w:p w:rsidR="004B53C9" w:rsidRPr="00BC363D" w:rsidRDefault="004B53C9" w:rsidP="006B49D4">
            <w:pPr>
              <w:jc w:val="center"/>
              <w:rPr>
                <w:bCs/>
              </w:rPr>
            </w:pPr>
            <w:r w:rsidRPr="00BC363D">
              <w:rPr>
                <w:bCs/>
              </w:rPr>
              <w:t>13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8</w:t>
            </w:r>
          </w:p>
        </w:tc>
        <w:tc>
          <w:tcPr>
            <w:tcW w:w="302" w:type="pct"/>
            <w:tcMar>
              <w:left w:w="28" w:type="dxa"/>
              <w:right w:w="28" w:type="dxa"/>
            </w:tcMar>
            <w:vAlign w:val="center"/>
          </w:tcPr>
          <w:p w:rsidR="004B53C9" w:rsidRPr="00BC363D" w:rsidRDefault="004B53C9" w:rsidP="006B49D4">
            <w:pPr>
              <w:jc w:val="center"/>
              <w:rPr>
                <w:bCs/>
              </w:rPr>
            </w:pPr>
            <w:r w:rsidRPr="00BC363D">
              <w:rPr>
                <w:bCs/>
              </w:rPr>
              <w:t>18</w:t>
            </w:r>
          </w:p>
        </w:tc>
        <w:tc>
          <w:tcPr>
            <w:tcW w:w="303"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41</w:t>
            </w:r>
          </w:p>
        </w:tc>
        <w:tc>
          <w:tcPr>
            <w:tcW w:w="227" w:type="pct"/>
            <w:tcMar>
              <w:left w:w="28" w:type="dxa"/>
              <w:right w:w="28" w:type="dxa"/>
            </w:tcMar>
            <w:vAlign w:val="center"/>
          </w:tcPr>
          <w:p w:rsidR="004B53C9" w:rsidRPr="00BC363D" w:rsidRDefault="004B53C9" w:rsidP="006B49D4">
            <w:pPr>
              <w:jc w:val="center"/>
              <w:rPr>
                <w:bCs/>
              </w:rPr>
            </w:pPr>
            <w:r w:rsidRPr="00BC363D">
              <w:rPr>
                <w:bCs/>
              </w:rPr>
              <w:t>164</w:t>
            </w:r>
          </w:p>
        </w:tc>
        <w:tc>
          <w:tcPr>
            <w:tcW w:w="228" w:type="pct"/>
            <w:tcMar>
              <w:left w:w="28" w:type="dxa"/>
              <w:right w:w="28" w:type="dxa"/>
            </w:tcMar>
            <w:vAlign w:val="center"/>
          </w:tcPr>
          <w:p w:rsidR="004B53C9" w:rsidRPr="00BC363D" w:rsidRDefault="004B53C9" w:rsidP="006B49D4">
            <w:pPr>
              <w:jc w:val="center"/>
              <w:rPr>
                <w:bCs/>
              </w:rPr>
            </w:pPr>
            <w:r w:rsidRPr="00BC363D">
              <w:rPr>
                <w:bCs/>
              </w:rPr>
              <w:t>123</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40 – 60</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3" w:type="pct"/>
            <w:tcMar>
              <w:left w:w="28" w:type="dxa"/>
              <w:right w:w="28" w:type="dxa"/>
            </w:tcMar>
            <w:vAlign w:val="center"/>
          </w:tcPr>
          <w:p w:rsidR="004B53C9" w:rsidRPr="00BC363D" w:rsidRDefault="004B53C9" w:rsidP="006B49D4">
            <w:pPr>
              <w:jc w:val="center"/>
              <w:rPr>
                <w:bCs/>
              </w:rPr>
            </w:pPr>
            <w:r w:rsidRPr="00BC363D">
              <w:rPr>
                <w:bCs/>
              </w:rPr>
              <w:t>3</w:t>
            </w:r>
          </w:p>
        </w:tc>
        <w:tc>
          <w:tcPr>
            <w:tcW w:w="302" w:type="pct"/>
            <w:tcMar>
              <w:left w:w="28" w:type="dxa"/>
              <w:right w:w="28" w:type="dxa"/>
            </w:tcMar>
            <w:vAlign w:val="center"/>
          </w:tcPr>
          <w:p w:rsidR="004B53C9" w:rsidRPr="00BC363D" w:rsidRDefault="004B53C9" w:rsidP="006B49D4">
            <w:pPr>
              <w:jc w:val="center"/>
              <w:rPr>
                <w:bCs/>
              </w:rPr>
            </w:pPr>
            <w:r w:rsidRPr="00BC363D">
              <w:rPr>
                <w:bCs/>
              </w:rPr>
              <w:t>15</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9</w:t>
            </w:r>
          </w:p>
        </w:tc>
        <w:tc>
          <w:tcPr>
            <w:tcW w:w="302" w:type="pct"/>
            <w:tcMar>
              <w:left w:w="28" w:type="dxa"/>
              <w:right w:w="28" w:type="dxa"/>
            </w:tcMar>
            <w:vAlign w:val="center"/>
          </w:tcPr>
          <w:p w:rsidR="004B53C9" w:rsidRPr="00BC363D" w:rsidRDefault="004B53C9" w:rsidP="006B49D4">
            <w:pPr>
              <w:jc w:val="center"/>
              <w:rPr>
                <w:bCs/>
              </w:rPr>
            </w:pPr>
            <w:r w:rsidRPr="00BC363D">
              <w:rPr>
                <w:bCs/>
              </w:rPr>
              <w:t>18</w:t>
            </w:r>
          </w:p>
        </w:tc>
        <w:tc>
          <w:tcPr>
            <w:tcW w:w="303"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42</w:t>
            </w:r>
          </w:p>
        </w:tc>
        <w:tc>
          <w:tcPr>
            <w:tcW w:w="227" w:type="pct"/>
            <w:tcMar>
              <w:left w:w="28" w:type="dxa"/>
              <w:right w:w="28" w:type="dxa"/>
            </w:tcMar>
            <w:vAlign w:val="center"/>
          </w:tcPr>
          <w:p w:rsidR="004B53C9" w:rsidRPr="00BC363D" w:rsidRDefault="004B53C9" w:rsidP="006B49D4">
            <w:pPr>
              <w:jc w:val="center"/>
              <w:rPr>
                <w:bCs/>
              </w:rPr>
            </w:pPr>
            <w:r w:rsidRPr="00BC363D">
              <w:rPr>
                <w:bCs/>
              </w:rPr>
              <w:t>168</w:t>
            </w:r>
          </w:p>
        </w:tc>
        <w:tc>
          <w:tcPr>
            <w:tcW w:w="228" w:type="pct"/>
            <w:tcMar>
              <w:left w:w="28" w:type="dxa"/>
              <w:right w:w="28" w:type="dxa"/>
            </w:tcMar>
            <w:vAlign w:val="center"/>
          </w:tcPr>
          <w:p w:rsidR="004B53C9" w:rsidRPr="00BC363D" w:rsidRDefault="004B53C9" w:rsidP="006B49D4">
            <w:pPr>
              <w:jc w:val="center"/>
              <w:rPr>
                <w:bCs/>
              </w:rPr>
            </w:pPr>
            <w:r w:rsidRPr="00BC363D">
              <w:rPr>
                <w:bCs/>
              </w:rPr>
              <w:t>126</w:t>
            </w:r>
          </w:p>
        </w:tc>
      </w:tr>
      <w:tr w:rsidR="004B53C9" w:rsidRPr="00153267" w:rsidTr="006B49D4">
        <w:trPr>
          <w:cantSplit/>
          <w:trHeight w:val="230"/>
        </w:trPr>
        <w:tc>
          <w:tcPr>
            <w:tcW w:w="242" w:type="pct"/>
            <w:vMerge w:val="restart"/>
            <w:tcMar>
              <w:left w:w="28" w:type="dxa"/>
              <w:right w:w="28" w:type="dxa"/>
            </w:tcMar>
            <w:vAlign w:val="center"/>
          </w:tcPr>
          <w:p w:rsidR="004B53C9" w:rsidRPr="00BC363D" w:rsidRDefault="004B53C9" w:rsidP="006B49D4">
            <w:pPr>
              <w:jc w:val="center"/>
            </w:pPr>
            <w:r w:rsidRPr="00BC363D">
              <w:t>8</w:t>
            </w:r>
          </w:p>
        </w:tc>
        <w:tc>
          <w:tcPr>
            <w:tcW w:w="454" w:type="pct"/>
            <w:vMerge w:val="restart"/>
            <w:tcMar>
              <w:left w:w="28" w:type="dxa"/>
              <w:right w:w="28" w:type="dxa"/>
            </w:tcMar>
            <w:vAlign w:val="center"/>
          </w:tcPr>
          <w:p w:rsidR="004B53C9" w:rsidRPr="00BC363D" w:rsidRDefault="004B53C9" w:rsidP="006B49D4">
            <w:pPr>
              <w:jc w:val="center"/>
              <w:rPr>
                <w:bCs/>
              </w:rPr>
            </w:pPr>
            <w:r>
              <w:rPr>
                <w:bCs/>
              </w:rPr>
              <w:t>150–</w:t>
            </w:r>
            <w:r w:rsidRPr="00BC363D">
              <w:rPr>
                <w:bCs/>
              </w:rPr>
              <w:t>200</w:t>
            </w:r>
          </w:p>
        </w:tc>
        <w:tc>
          <w:tcPr>
            <w:tcW w:w="454" w:type="pct"/>
            <w:tcMar>
              <w:left w:w="28" w:type="dxa"/>
              <w:right w:w="28" w:type="dxa"/>
            </w:tcMar>
            <w:vAlign w:val="center"/>
          </w:tcPr>
          <w:p w:rsidR="004B53C9" w:rsidRPr="00BC363D" w:rsidRDefault="004B53C9" w:rsidP="006B49D4">
            <w:pPr>
              <w:jc w:val="center"/>
              <w:rPr>
                <w:bCs/>
              </w:rPr>
            </w:pPr>
            <w:r w:rsidRPr="00BC363D">
              <w:rPr>
                <w:bCs/>
              </w:rPr>
              <w:t>20 – 40</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7</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3" w:type="pct"/>
            <w:tcMar>
              <w:left w:w="28" w:type="dxa"/>
              <w:right w:w="28" w:type="dxa"/>
            </w:tcMar>
            <w:vAlign w:val="center"/>
          </w:tcPr>
          <w:p w:rsidR="004B53C9" w:rsidRPr="00BC363D" w:rsidRDefault="004B53C9" w:rsidP="006B49D4">
            <w:pPr>
              <w:jc w:val="center"/>
              <w:rPr>
                <w:bCs/>
              </w:rPr>
            </w:pPr>
            <w:r w:rsidRPr="00BC363D">
              <w:rPr>
                <w:bCs/>
              </w:rPr>
              <w:t>3</w:t>
            </w:r>
          </w:p>
        </w:tc>
        <w:tc>
          <w:tcPr>
            <w:tcW w:w="302" w:type="pct"/>
            <w:tcMar>
              <w:left w:w="28" w:type="dxa"/>
              <w:right w:w="28" w:type="dxa"/>
            </w:tcMar>
            <w:vAlign w:val="center"/>
          </w:tcPr>
          <w:p w:rsidR="004B53C9" w:rsidRPr="00BC363D" w:rsidRDefault="004B53C9" w:rsidP="006B49D4">
            <w:pPr>
              <w:jc w:val="center"/>
              <w:rPr>
                <w:bCs/>
              </w:rPr>
            </w:pPr>
            <w:r w:rsidRPr="00BC363D">
              <w:rPr>
                <w:bCs/>
              </w:rPr>
              <w:t>16</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10</w:t>
            </w:r>
          </w:p>
        </w:tc>
        <w:tc>
          <w:tcPr>
            <w:tcW w:w="302" w:type="pct"/>
            <w:tcMar>
              <w:left w:w="28" w:type="dxa"/>
              <w:right w:w="28" w:type="dxa"/>
            </w:tcMar>
            <w:vAlign w:val="center"/>
          </w:tcPr>
          <w:p w:rsidR="004B53C9" w:rsidRPr="00BC363D" w:rsidRDefault="004B53C9" w:rsidP="006B49D4">
            <w:pPr>
              <w:jc w:val="center"/>
              <w:rPr>
                <w:bCs/>
              </w:rPr>
            </w:pPr>
            <w:r w:rsidRPr="00BC363D">
              <w:rPr>
                <w:bCs/>
              </w:rPr>
              <w:t>20</w:t>
            </w:r>
          </w:p>
        </w:tc>
        <w:tc>
          <w:tcPr>
            <w:tcW w:w="303"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48</w:t>
            </w:r>
          </w:p>
        </w:tc>
        <w:tc>
          <w:tcPr>
            <w:tcW w:w="227" w:type="pct"/>
            <w:tcMar>
              <w:left w:w="28" w:type="dxa"/>
              <w:right w:w="28" w:type="dxa"/>
            </w:tcMar>
            <w:vAlign w:val="center"/>
          </w:tcPr>
          <w:p w:rsidR="004B53C9" w:rsidRPr="00BC363D" w:rsidRDefault="004B53C9" w:rsidP="006B49D4">
            <w:pPr>
              <w:jc w:val="center"/>
              <w:rPr>
                <w:bCs/>
              </w:rPr>
            </w:pPr>
            <w:r w:rsidRPr="00BC363D">
              <w:rPr>
                <w:bCs/>
              </w:rPr>
              <w:t>192</w:t>
            </w:r>
          </w:p>
        </w:tc>
        <w:tc>
          <w:tcPr>
            <w:tcW w:w="228" w:type="pct"/>
            <w:tcMar>
              <w:left w:w="28" w:type="dxa"/>
              <w:right w:w="28" w:type="dxa"/>
            </w:tcMar>
            <w:vAlign w:val="center"/>
          </w:tcPr>
          <w:p w:rsidR="004B53C9" w:rsidRPr="00BC363D" w:rsidRDefault="004B53C9" w:rsidP="006B49D4">
            <w:pPr>
              <w:jc w:val="center"/>
              <w:rPr>
                <w:bCs/>
              </w:rPr>
            </w:pPr>
            <w:r w:rsidRPr="00BC363D">
              <w:rPr>
                <w:bCs/>
              </w:rPr>
              <w:t>144</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40 – 60</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7</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3" w:type="pct"/>
            <w:tcMar>
              <w:left w:w="28" w:type="dxa"/>
              <w:right w:w="28" w:type="dxa"/>
            </w:tcMar>
            <w:vAlign w:val="center"/>
          </w:tcPr>
          <w:p w:rsidR="004B53C9" w:rsidRPr="00BC363D" w:rsidRDefault="004B53C9" w:rsidP="006B49D4">
            <w:pPr>
              <w:jc w:val="center"/>
              <w:rPr>
                <w:bCs/>
              </w:rPr>
            </w:pPr>
            <w:r w:rsidRPr="00BC363D">
              <w:rPr>
                <w:bCs/>
              </w:rPr>
              <w:t>3</w:t>
            </w:r>
          </w:p>
        </w:tc>
        <w:tc>
          <w:tcPr>
            <w:tcW w:w="302" w:type="pct"/>
            <w:tcMar>
              <w:left w:w="28" w:type="dxa"/>
              <w:right w:w="28" w:type="dxa"/>
            </w:tcMar>
            <w:vAlign w:val="center"/>
          </w:tcPr>
          <w:p w:rsidR="004B53C9" w:rsidRPr="00BC363D" w:rsidRDefault="004B53C9" w:rsidP="006B49D4">
            <w:pPr>
              <w:jc w:val="center"/>
              <w:rPr>
                <w:bCs/>
              </w:rPr>
            </w:pPr>
            <w:r w:rsidRPr="00BC363D">
              <w:rPr>
                <w:bCs/>
              </w:rPr>
              <w:t>17</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10</w:t>
            </w:r>
          </w:p>
        </w:tc>
        <w:tc>
          <w:tcPr>
            <w:tcW w:w="302" w:type="pct"/>
            <w:tcMar>
              <w:left w:w="28" w:type="dxa"/>
              <w:right w:w="28" w:type="dxa"/>
            </w:tcMar>
            <w:vAlign w:val="center"/>
          </w:tcPr>
          <w:p w:rsidR="004B53C9" w:rsidRPr="00BC363D" w:rsidRDefault="004B53C9" w:rsidP="006B49D4">
            <w:pPr>
              <w:jc w:val="center"/>
              <w:rPr>
                <w:bCs/>
              </w:rPr>
            </w:pPr>
            <w:r w:rsidRPr="00BC363D">
              <w:rPr>
                <w:bCs/>
              </w:rPr>
              <w:t>20</w:t>
            </w:r>
          </w:p>
        </w:tc>
        <w:tc>
          <w:tcPr>
            <w:tcW w:w="303"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6" w:type="pct"/>
            <w:tcMar>
              <w:left w:w="28" w:type="dxa"/>
              <w:right w:w="28" w:type="dxa"/>
            </w:tcMar>
            <w:vAlign w:val="center"/>
          </w:tcPr>
          <w:p w:rsidR="004B53C9" w:rsidRPr="00BC363D" w:rsidRDefault="004B53C9" w:rsidP="006B49D4">
            <w:pPr>
              <w:jc w:val="center"/>
              <w:rPr>
                <w:bCs/>
              </w:rPr>
            </w:pPr>
            <w:r w:rsidRPr="00BC363D">
              <w:rPr>
                <w:bCs/>
              </w:rPr>
              <w:t>3</w:t>
            </w:r>
          </w:p>
        </w:tc>
        <w:tc>
          <w:tcPr>
            <w:tcW w:w="227" w:type="pct"/>
            <w:tcMar>
              <w:left w:w="28" w:type="dxa"/>
              <w:right w:w="28" w:type="dxa"/>
            </w:tcMar>
            <w:vAlign w:val="center"/>
          </w:tcPr>
          <w:p w:rsidR="004B53C9" w:rsidRPr="00BC363D" w:rsidRDefault="004B53C9" w:rsidP="006B49D4">
            <w:pPr>
              <w:jc w:val="center"/>
              <w:rPr>
                <w:bCs/>
              </w:rPr>
            </w:pPr>
            <w:r w:rsidRPr="00BC363D">
              <w:rPr>
                <w:bCs/>
              </w:rPr>
              <w:t>49</w:t>
            </w:r>
          </w:p>
        </w:tc>
        <w:tc>
          <w:tcPr>
            <w:tcW w:w="227" w:type="pct"/>
            <w:tcMar>
              <w:left w:w="28" w:type="dxa"/>
              <w:right w:w="28" w:type="dxa"/>
            </w:tcMar>
            <w:vAlign w:val="center"/>
          </w:tcPr>
          <w:p w:rsidR="004B53C9" w:rsidRPr="00BC363D" w:rsidRDefault="004B53C9" w:rsidP="006B49D4">
            <w:pPr>
              <w:jc w:val="center"/>
              <w:rPr>
                <w:bCs/>
              </w:rPr>
            </w:pPr>
            <w:r w:rsidRPr="00BC363D">
              <w:rPr>
                <w:bCs/>
              </w:rPr>
              <w:t>196</w:t>
            </w:r>
          </w:p>
        </w:tc>
        <w:tc>
          <w:tcPr>
            <w:tcW w:w="228" w:type="pct"/>
            <w:tcMar>
              <w:left w:w="28" w:type="dxa"/>
              <w:right w:w="28" w:type="dxa"/>
            </w:tcMar>
            <w:vAlign w:val="center"/>
          </w:tcPr>
          <w:p w:rsidR="004B53C9" w:rsidRPr="00BC363D" w:rsidRDefault="004B53C9" w:rsidP="006B49D4">
            <w:pPr>
              <w:jc w:val="center"/>
              <w:rPr>
                <w:bCs/>
              </w:rPr>
            </w:pPr>
            <w:r w:rsidRPr="00BC363D">
              <w:rPr>
                <w:bCs/>
              </w:rPr>
              <w:t>147</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60 – 80</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8</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3" w:type="pct"/>
            <w:tcMar>
              <w:left w:w="28" w:type="dxa"/>
              <w:right w:w="28" w:type="dxa"/>
            </w:tcMar>
            <w:vAlign w:val="center"/>
          </w:tcPr>
          <w:p w:rsidR="004B53C9" w:rsidRPr="00BC363D" w:rsidRDefault="004B53C9" w:rsidP="006B49D4">
            <w:pPr>
              <w:jc w:val="center"/>
              <w:rPr>
                <w:bCs/>
              </w:rPr>
            </w:pPr>
            <w:r w:rsidRPr="00BC363D">
              <w:rPr>
                <w:bCs/>
              </w:rPr>
              <w:t>4</w:t>
            </w:r>
          </w:p>
        </w:tc>
        <w:tc>
          <w:tcPr>
            <w:tcW w:w="302" w:type="pct"/>
            <w:tcMar>
              <w:left w:w="28" w:type="dxa"/>
              <w:right w:w="28" w:type="dxa"/>
            </w:tcMar>
            <w:vAlign w:val="center"/>
          </w:tcPr>
          <w:p w:rsidR="004B53C9" w:rsidRPr="00BC363D" w:rsidRDefault="004B53C9" w:rsidP="006B49D4">
            <w:pPr>
              <w:jc w:val="center"/>
              <w:rPr>
                <w:bCs/>
              </w:rPr>
            </w:pPr>
            <w:r w:rsidRPr="00BC363D">
              <w:rPr>
                <w:bCs/>
              </w:rPr>
              <w:t>19</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11</w:t>
            </w:r>
          </w:p>
        </w:tc>
        <w:tc>
          <w:tcPr>
            <w:tcW w:w="302" w:type="pct"/>
            <w:tcMar>
              <w:left w:w="28" w:type="dxa"/>
              <w:right w:w="28" w:type="dxa"/>
            </w:tcMar>
            <w:vAlign w:val="center"/>
          </w:tcPr>
          <w:p w:rsidR="004B53C9" w:rsidRPr="00BC363D" w:rsidRDefault="004B53C9" w:rsidP="006B49D4">
            <w:pPr>
              <w:jc w:val="center"/>
              <w:rPr>
                <w:bCs/>
              </w:rPr>
            </w:pPr>
            <w:r w:rsidRPr="00BC363D">
              <w:rPr>
                <w:bCs/>
              </w:rPr>
              <w:t>24</w:t>
            </w:r>
          </w:p>
        </w:tc>
        <w:tc>
          <w:tcPr>
            <w:tcW w:w="303"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55</w:t>
            </w:r>
          </w:p>
        </w:tc>
        <w:tc>
          <w:tcPr>
            <w:tcW w:w="227" w:type="pct"/>
            <w:tcMar>
              <w:left w:w="28" w:type="dxa"/>
              <w:right w:w="28" w:type="dxa"/>
            </w:tcMar>
            <w:vAlign w:val="center"/>
          </w:tcPr>
          <w:p w:rsidR="004B53C9" w:rsidRPr="00BC363D" w:rsidRDefault="004B53C9" w:rsidP="006B49D4">
            <w:pPr>
              <w:jc w:val="center"/>
              <w:rPr>
                <w:bCs/>
              </w:rPr>
            </w:pPr>
            <w:r w:rsidRPr="00BC363D">
              <w:rPr>
                <w:bCs/>
              </w:rPr>
              <w:t>220</w:t>
            </w:r>
          </w:p>
        </w:tc>
        <w:tc>
          <w:tcPr>
            <w:tcW w:w="228" w:type="pct"/>
            <w:tcMar>
              <w:left w:w="28" w:type="dxa"/>
              <w:right w:w="28" w:type="dxa"/>
            </w:tcMar>
            <w:vAlign w:val="center"/>
          </w:tcPr>
          <w:p w:rsidR="004B53C9" w:rsidRPr="00BC363D" w:rsidRDefault="004B53C9" w:rsidP="006B49D4">
            <w:pPr>
              <w:jc w:val="center"/>
              <w:rPr>
                <w:bCs/>
              </w:rPr>
            </w:pPr>
            <w:r w:rsidRPr="00BC363D">
              <w:rPr>
                <w:bCs/>
              </w:rPr>
              <w:t>165</w:t>
            </w:r>
          </w:p>
        </w:tc>
      </w:tr>
      <w:tr w:rsidR="004B53C9" w:rsidRPr="00153267" w:rsidTr="006B49D4">
        <w:trPr>
          <w:cantSplit/>
        </w:trPr>
        <w:tc>
          <w:tcPr>
            <w:tcW w:w="242" w:type="pct"/>
            <w:vMerge w:val="restart"/>
            <w:tcMar>
              <w:left w:w="28" w:type="dxa"/>
              <w:right w:w="28" w:type="dxa"/>
            </w:tcMar>
            <w:vAlign w:val="center"/>
          </w:tcPr>
          <w:p w:rsidR="004B53C9" w:rsidRPr="00BC363D" w:rsidRDefault="004B53C9" w:rsidP="006B49D4">
            <w:pPr>
              <w:jc w:val="center"/>
            </w:pPr>
            <w:r w:rsidRPr="00BC363D">
              <w:t>9</w:t>
            </w:r>
          </w:p>
        </w:tc>
        <w:tc>
          <w:tcPr>
            <w:tcW w:w="454" w:type="pct"/>
            <w:vMerge w:val="restart"/>
            <w:tcMar>
              <w:left w:w="28" w:type="dxa"/>
              <w:right w:w="28" w:type="dxa"/>
            </w:tcMar>
            <w:vAlign w:val="center"/>
          </w:tcPr>
          <w:p w:rsidR="004B53C9" w:rsidRPr="00BC363D" w:rsidRDefault="004B53C9" w:rsidP="006B49D4">
            <w:pPr>
              <w:jc w:val="center"/>
              <w:rPr>
                <w:bCs/>
              </w:rPr>
            </w:pPr>
            <w:r>
              <w:rPr>
                <w:bCs/>
              </w:rPr>
              <w:t>200–3</w:t>
            </w:r>
            <w:r w:rsidRPr="00BC363D">
              <w:rPr>
                <w:bCs/>
              </w:rPr>
              <w:t>00</w:t>
            </w:r>
          </w:p>
        </w:tc>
        <w:tc>
          <w:tcPr>
            <w:tcW w:w="454" w:type="pct"/>
            <w:tcMar>
              <w:left w:w="28" w:type="dxa"/>
              <w:right w:w="28" w:type="dxa"/>
            </w:tcMar>
            <w:vAlign w:val="center"/>
          </w:tcPr>
          <w:p w:rsidR="004B53C9" w:rsidRPr="00BC363D" w:rsidRDefault="004B53C9" w:rsidP="006B49D4">
            <w:pPr>
              <w:jc w:val="center"/>
              <w:rPr>
                <w:bCs/>
              </w:rPr>
            </w:pPr>
            <w:r w:rsidRPr="00BC363D">
              <w:rPr>
                <w:bCs/>
              </w:rPr>
              <w:t>40 – 60</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8</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3</w:t>
            </w:r>
          </w:p>
        </w:tc>
        <w:tc>
          <w:tcPr>
            <w:tcW w:w="223" w:type="pct"/>
            <w:tcMar>
              <w:left w:w="28" w:type="dxa"/>
              <w:right w:w="28" w:type="dxa"/>
            </w:tcMar>
            <w:vAlign w:val="center"/>
          </w:tcPr>
          <w:p w:rsidR="004B53C9" w:rsidRPr="00BC363D" w:rsidRDefault="004B53C9" w:rsidP="006B49D4">
            <w:pPr>
              <w:jc w:val="center"/>
              <w:rPr>
                <w:bCs/>
              </w:rPr>
            </w:pPr>
            <w:r w:rsidRPr="00BC363D">
              <w:rPr>
                <w:bCs/>
              </w:rPr>
              <w:t>4</w:t>
            </w:r>
          </w:p>
        </w:tc>
        <w:tc>
          <w:tcPr>
            <w:tcW w:w="302" w:type="pct"/>
            <w:tcMar>
              <w:left w:w="28" w:type="dxa"/>
              <w:right w:w="28" w:type="dxa"/>
            </w:tcMar>
            <w:vAlign w:val="center"/>
          </w:tcPr>
          <w:p w:rsidR="004B53C9" w:rsidRPr="00BC363D" w:rsidRDefault="004B53C9" w:rsidP="006B49D4">
            <w:pPr>
              <w:jc w:val="center"/>
              <w:rPr>
                <w:bCs/>
              </w:rPr>
            </w:pPr>
            <w:r w:rsidRPr="00BC363D">
              <w:rPr>
                <w:bCs/>
              </w:rPr>
              <w:t>20</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11</w:t>
            </w:r>
          </w:p>
        </w:tc>
        <w:tc>
          <w:tcPr>
            <w:tcW w:w="302" w:type="pct"/>
            <w:tcMar>
              <w:left w:w="28" w:type="dxa"/>
              <w:right w:w="28" w:type="dxa"/>
            </w:tcMar>
            <w:vAlign w:val="center"/>
          </w:tcPr>
          <w:p w:rsidR="004B53C9" w:rsidRPr="00BC363D" w:rsidRDefault="004B53C9" w:rsidP="006B49D4">
            <w:pPr>
              <w:jc w:val="center"/>
              <w:rPr>
                <w:bCs/>
              </w:rPr>
            </w:pPr>
            <w:r w:rsidRPr="00BC363D">
              <w:rPr>
                <w:bCs/>
              </w:rPr>
              <w:t>24</w:t>
            </w:r>
          </w:p>
        </w:tc>
        <w:tc>
          <w:tcPr>
            <w:tcW w:w="303"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6" w:type="pct"/>
            <w:tcMar>
              <w:left w:w="28" w:type="dxa"/>
              <w:right w:w="28" w:type="dxa"/>
            </w:tcMar>
            <w:vAlign w:val="center"/>
          </w:tcPr>
          <w:p w:rsidR="004B53C9" w:rsidRPr="00BC363D" w:rsidRDefault="004B53C9" w:rsidP="006B49D4">
            <w:pPr>
              <w:jc w:val="center"/>
              <w:rPr>
                <w:bCs/>
              </w:rPr>
            </w:pPr>
            <w:r w:rsidRPr="00BC363D">
              <w:rPr>
                <w:bCs/>
              </w:rPr>
              <w:t>4</w:t>
            </w:r>
          </w:p>
        </w:tc>
        <w:tc>
          <w:tcPr>
            <w:tcW w:w="227" w:type="pct"/>
            <w:tcMar>
              <w:left w:w="28" w:type="dxa"/>
              <w:right w:w="28" w:type="dxa"/>
            </w:tcMar>
            <w:vAlign w:val="center"/>
          </w:tcPr>
          <w:p w:rsidR="004B53C9" w:rsidRPr="00BC363D" w:rsidRDefault="004B53C9" w:rsidP="006B49D4">
            <w:pPr>
              <w:jc w:val="center"/>
              <w:rPr>
                <w:bCs/>
              </w:rPr>
            </w:pPr>
            <w:r w:rsidRPr="00BC363D">
              <w:rPr>
                <w:bCs/>
              </w:rPr>
              <w:t>56</w:t>
            </w:r>
          </w:p>
        </w:tc>
        <w:tc>
          <w:tcPr>
            <w:tcW w:w="227" w:type="pct"/>
            <w:tcMar>
              <w:left w:w="28" w:type="dxa"/>
              <w:right w:w="28" w:type="dxa"/>
            </w:tcMar>
            <w:vAlign w:val="center"/>
          </w:tcPr>
          <w:p w:rsidR="004B53C9" w:rsidRPr="00BC363D" w:rsidRDefault="004B53C9" w:rsidP="006B49D4">
            <w:pPr>
              <w:jc w:val="center"/>
              <w:rPr>
                <w:bCs/>
              </w:rPr>
            </w:pPr>
            <w:r w:rsidRPr="00BC363D">
              <w:rPr>
                <w:bCs/>
              </w:rPr>
              <w:t>224</w:t>
            </w:r>
          </w:p>
        </w:tc>
        <w:tc>
          <w:tcPr>
            <w:tcW w:w="228" w:type="pct"/>
            <w:tcMar>
              <w:left w:w="28" w:type="dxa"/>
              <w:right w:w="28" w:type="dxa"/>
            </w:tcMar>
            <w:vAlign w:val="center"/>
          </w:tcPr>
          <w:p w:rsidR="004B53C9" w:rsidRPr="00BC363D" w:rsidRDefault="004B53C9" w:rsidP="006B49D4">
            <w:pPr>
              <w:jc w:val="center"/>
              <w:rPr>
                <w:bCs/>
              </w:rPr>
            </w:pPr>
            <w:r w:rsidRPr="00BC363D">
              <w:rPr>
                <w:bCs/>
              </w:rPr>
              <w:t>168</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60 – 80</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9</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3" w:type="pct"/>
            <w:tcMar>
              <w:left w:w="28" w:type="dxa"/>
              <w:right w:w="28" w:type="dxa"/>
            </w:tcMar>
            <w:vAlign w:val="center"/>
          </w:tcPr>
          <w:p w:rsidR="004B53C9" w:rsidRPr="00BC363D" w:rsidRDefault="004B53C9" w:rsidP="006B49D4">
            <w:pPr>
              <w:jc w:val="center"/>
              <w:rPr>
                <w:bCs/>
              </w:rPr>
            </w:pPr>
            <w:r w:rsidRPr="00BC363D">
              <w:rPr>
                <w:bCs/>
              </w:rPr>
              <w:t>4</w:t>
            </w:r>
          </w:p>
        </w:tc>
        <w:tc>
          <w:tcPr>
            <w:tcW w:w="302" w:type="pct"/>
            <w:tcMar>
              <w:left w:w="28" w:type="dxa"/>
              <w:right w:w="28" w:type="dxa"/>
            </w:tcMar>
            <w:vAlign w:val="center"/>
          </w:tcPr>
          <w:p w:rsidR="004B53C9" w:rsidRPr="00BC363D" w:rsidRDefault="004B53C9" w:rsidP="006B49D4">
            <w:pPr>
              <w:jc w:val="center"/>
              <w:rPr>
                <w:bCs/>
              </w:rPr>
            </w:pPr>
            <w:r w:rsidRPr="00BC363D">
              <w:rPr>
                <w:bCs/>
              </w:rPr>
              <w:t>22</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13</w:t>
            </w:r>
          </w:p>
        </w:tc>
        <w:tc>
          <w:tcPr>
            <w:tcW w:w="302" w:type="pct"/>
            <w:tcMar>
              <w:left w:w="28" w:type="dxa"/>
              <w:right w:w="28" w:type="dxa"/>
            </w:tcMar>
            <w:vAlign w:val="center"/>
          </w:tcPr>
          <w:p w:rsidR="004B53C9" w:rsidRPr="00BC363D" w:rsidRDefault="004B53C9" w:rsidP="006B49D4">
            <w:pPr>
              <w:jc w:val="center"/>
              <w:rPr>
                <w:bCs/>
              </w:rPr>
            </w:pPr>
            <w:r w:rsidRPr="00BC363D">
              <w:rPr>
                <w:bCs/>
              </w:rPr>
              <w:t>25</w:t>
            </w:r>
          </w:p>
        </w:tc>
        <w:tc>
          <w:tcPr>
            <w:tcW w:w="303"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5</w:t>
            </w:r>
          </w:p>
        </w:tc>
        <w:tc>
          <w:tcPr>
            <w:tcW w:w="227" w:type="pct"/>
            <w:tcMar>
              <w:left w:w="28" w:type="dxa"/>
              <w:right w:w="28" w:type="dxa"/>
            </w:tcMar>
            <w:vAlign w:val="center"/>
          </w:tcPr>
          <w:p w:rsidR="004B53C9" w:rsidRPr="00BC363D" w:rsidRDefault="004B53C9" w:rsidP="006B49D4">
            <w:pPr>
              <w:jc w:val="center"/>
              <w:rPr>
                <w:bCs/>
              </w:rPr>
            </w:pPr>
            <w:r w:rsidRPr="00BC363D">
              <w:rPr>
                <w:bCs/>
              </w:rPr>
              <w:t>63</w:t>
            </w:r>
          </w:p>
        </w:tc>
        <w:tc>
          <w:tcPr>
            <w:tcW w:w="227" w:type="pct"/>
            <w:tcMar>
              <w:left w:w="28" w:type="dxa"/>
              <w:right w:w="28" w:type="dxa"/>
            </w:tcMar>
            <w:vAlign w:val="center"/>
          </w:tcPr>
          <w:p w:rsidR="004B53C9" w:rsidRPr="00BC363D" w:rsidRDefault="004B53C9" w:rsidP="006B49D4">
            <w:pPr>
              <w:jc w:val="center"/>
              <w:rPr>
                <w:bCs/>
              </w:rPr>
            </w:pPr>
            <w:r w:rsidRPr="00BC363D">
              <w:rPr>
                <w:bCs/>
              </w:rPr>
              <w:t>252</w:t>
            </w:r>
          </w:p>
        </w:tc>
        <w:tc>
          <w:tcPr>
            <w:tcW w:w="228" w:type="pct"/>
            <w:tcMar>
              <w:left w:w="28" w:type="dxa"/>
              <w:right w:w="28" w:type="dxa"/>
            </w:tcMar>
            <w:vAlign w:val="center"/>
          </w:tcPr>
          <w:p w:rsidR="004B53C9" w:rsidRPr="00BC363D" w:rsidRDefault="004B53C9" w:rsidP="006B49D4">
            <w:pPr>
              <w:jc w:val="center"/>
              <w:rPr>
                <w:bCs/>
              </w:rPr>
            </w:pPr>
            <w:r w:rsidRPr="00BC363D">
              <w:rPr>
                <w:bCs/>
              </w:rPr>
              <w:t>189</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80 – 100</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10</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3" w:type="pct"/>
            <w:tcMar>
              <w:left w:w="28" w:type="dxa"/>
              <w:right w:w="28" w:type="dxa"/>
            </w:tcMar>
            <w:vAlign w:val="center"/>
          </w:tcPr>
          <w:p w:rsidR="004B53C9" w:rsidRPr="00BC363D" w:rsidRDefault="004B53C9" w:rsidP="006B49D4">
            <w:pPr>
              <w:jc w:val="center"/>
              <w:rPr>
                <w:bCs/>
              </w:rPr>
            </w:pPr>
            <w:r w:rsidRPr="00BC363D">
              <w:rPr>
                <w:bCs/>
              </w:rPr>
              <w:t>5</w:t>
            </w:r>
          </w:p>
        </w:tc>
        <w:tc>
          <w:tcPr>
            <w:tcW w:w="302" w:type="pct"/>
            <w:tcMar>
              <w:left w:w="28" w:type="dxa"/>
              <w:right w:w="28" w:type="dxa"/>
            </w:tcMar>
            <w:vAlign w:val="center"/>
          </w:tcPr>
          <w:p w:rsidR="004B53C9" w:rsidRPr="00BC363D" w:rsidRDefault="004B53C9" w:rsidP="006B49D4">
            <w:pPr>
              <w:jc w:val="center"/>
              <w:rPr>
                <w:bCs/>
              </w:rPr>
            </w:pPr>
            <w:r w:rsidRPr="00BC363D">
              <w:rPr>
                <w:bCs/>
              </w:rPr>
              <w:t>25</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14</w:t>
            </w:r>
          </w:p>
        </w:tc>
        <w:tc>
          <w:tcPr>
            <w:tcW w:w="302" w:type="pct"/>
            <w:tcMar>
              <w:left w:w="28" w:type="dxa"/>
              <w:right w:w="28" w:type="dxa"/>
            </w:tcMar>
            <w:vAlign w:val="center"/>
          </w:tcPr>
          <w:p w:rsidR="004B53C9" w:rsidRPr="00BC363D" w:rsidRDefault="004B53C9" w:rsidP="006B49D4">
            <w:pPr>
              <w:jc w:val="center"/>
              <w:rPr>
                <w:bCs/>
              </w:rPr>
            </w:pPr>
            <w:r w:rsidRPr="00BC363D">
              <w:rPr>
                <w:bCs/>
              </w:rPr>
              <w:t>27</w:t>
            </w:r>
          </w:p>
        </w:tc>
        <w:tc>
          <w:tcPr>
            <w:tcW w:w="303"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70</w:t>
            </w:r>
          </w:p>
        </w:tc>
        <w:tc>
          <w:tcPr>
            <w:tcW w:w="227" w:type="pct"/>
            <w:tcMar>
              <w:left w:w="28" w:type="dxa"/>
              <w:right w:w="28" w:type="dxa"/>
            </w:tcMar>
            <w:vAlign w:val="center"/>
          </w:tcPr>
          <w:p w:rsidR="004B53C9" w:rsidRPr="00BC363D" w:rsidRDefault="004B53C9" w:rsidP="006B49D4">
            <w:pPr>
              <w:jc w:val="center"/>
              <w:rPr>
                <w:bCs/>
              </w:rPr>
            </w:pPr>
            <w:r w:rsidRPr="00BC363D">
              <w:rPr>
                <w:bCs/>
              </w:rPr>
              <w:t>280</w:t>
            </w:r>
          </w:p>
        </w:tc>
        <w:tc>
          <w:tcPr>
            <w:tcW w:w="228" w:type="pct"/>
            <w:tcMar>
              <w:left w:w="28" w:type="dxa"/>
              <w:right w:w="28" w:type="dxa"/>
            </w:tcMar>
            <w:vAlign w:val="center"/>
          </w:tcPr>
          <w:p w:rsidR="004B53C9" w:rsidRPr="00BC363D" w:rsidRDefault="004B53C9" w:rsidP="006B49D4">
            <w:pPr>
              <w:jc w:val="center"/>
              <w:rPr>
                <w:bCs/>
              </w:rPr>
            </w:pPr>
            <w:r w:rsidRPr="00BC363D">
              <w:rPr>
                <w:bCs/>
              </w:rPr>
              <w:t>210</w:t>
            </w:r>
          </w:p>
        </w:tc>
      </w:tr>
      <w:tr w:rsidR="004B53C9" w:rsidRPr="00153267" w:rsidTr="006B49D4">
        <w:trPr>
          <w:cantSplit/>
        </w:trPr>
        <w:tc>
          <w:tcPr>
            <w:tcW w:w="242" w:type="pct"/>
            <w:vMerge w:val="restart"/>
            <w:tcMar>
              <w:left w:w="28" w:type="dxa"/>
              <w:right w:w="28" w:type="dxa"/>
            </w:tcMar>
            <w:vAlign w:val="center"/>
          </w:tcPr>
          <w:p w:rsidR="004B53C9" w:rsidRPr="00BC363D" w:rsidRDefault="004B53C9" w:rsidP="006B49D4">
            <w:pPr>
              <w:jc w:val="center"/>
            </w:pPr>
            <w:r w:rsidRPr="00BC363D">
              <w:t>10</w:t>
            </w:r>
          </w:p>
        </w:tc>
        <w:tc>
          <w:tcPr>
            <w:tcW w:w="454" w:type="pct"/>
            <w:vMerge w:val="restart"/>
            <w:tcMar>
              <w:left w:w="28" w:type="dxa"/>
              <w:right w:w="28" w:type="dxa"/>
            </w:tcMar>
            <w:vAlign w:val="center"/>
          </w:tcPr>
          <w:p w:rsidR="004B53C9" w:rsidRPr="00BC363D" w:rsidRDefault="004B53C9" w:rsidP="006B49D4">
            <w:pPr>
              <w:jc w:val="center"/>
              <w:rPr>
                <w:bCs/>
              </w:rPr>
            </w:pPr>
            <w:r>
              <w:rPr>
                <w:bCs/>
              </w:rPr>
              <w:t>300–</w:t>
            </w:r>
            <w:r w:rsidRPr="00BC363D">
              <w:rPr>
                <w:bCs/>
              </w:rPr>
              <w:t>400</w:t>
            </w:r>
          </w:p>
        </w:tc>
        <w:tc>
          <w:tcPr>
            <w:tcW w:w="454" w:type="pct"/>
            <w:tcMar>
              <w:left w:w="28" w:type="dxa"/>
              <w:right w:w="28" w:type="dxa"/>
            </w:tcMar>
            <w:vAlign w:val="center"/>
          </w:tcPr>
          <w:p w:rsidR="004B53C9" w:rsidRPr="00BC363D" w:rsidRDefault="004B53C9" w:rsidP="006B49D4">
            <w:pPr>
              <w:jc w:val="center"/>
              <w:rPr>
                <w:bCs/>
              </w:rPr>
            </w:pPr>
            <w:r w:rsidRPr="00BC363D">
              <w:rPr>
                <w:bCs/>
              </w:rPr>
              <w:t>40 – 60</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10</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3" w:type="pct"/>
            <w:tcMar>
              <w:left w:w="28" w:type="dxa"/>
              <w:right w:w="28" w:type="dxa"/>
            </w:tcMar>
            <w:vAlign w:val="center"/>
          </w:tcPr>
          <w:p w:rsidR="004B53C9" w:rsidRPr="00BC363D" w:rsidRDefault="004B53C9" w:rsidP="006B49D4">
            <w:pPr>
              <w:jc w:val="center"/>
              <w:rPr>
                <w:bCs/>
              </w:rPr>
            </w:pPr>
            <w:r w:rsidRPr="00BC363D">
              <w:rPr>
                <w:bCs/>
              </w:rPr>
              <w:t>5</w:t>
            </w:r>
          </w:p>
        </w:tc>
        <w:tc>
          <w:tcPr>
            <w:tcW w:w="302" w:type="pct"/>
            <w:tcMar>
              <w:left w:w="28" w:type="dxa"/>
              <w:right w:w="28" w:type="dxa"/>
            </w:tcMar>
            <w:vAlign w:val="center"/>
          </w:tcPr>
          <w:p w:rsidR="004B53C9" w:rsidRPr="00BC363D" w:rsidRDefault="004B53C9" w:rsidP="006B49D4">
            <w:pPr>
              <w:jc w:val="center"/>
              <w:rPr>
                <w:bCs/>
              </w:rPr>
            </w:pPr>
            <w:r w:rsidRPr="00BC363D">
              <w:rPr>
                <w:bCs/>
              </w:rPr>
              <w:t>25</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14</w:t>
            </w:r>
          </w:p>
        </w:tc>
        <w:tc>
          <w:tcPr>
            <w:tcW w:w="302" w:type="pct"/>
            <w:tcMar>
              <w:left w:w="28" w:type="dxa"/>
              <w:right w:w="28" w:type="dxa"/>
            </w:tcMar>
            <w:vAlign w:val="center"/>
          </w:tcPr>
          <w:p w:rsidR="004B53C9" w:rsidRPr="00BC363D" w:rsidRDefault="004B53C9" w:rsidP="006B49D4">
            <w:pPr>
              <w:jc w:val="center"/>
              <w:rPr>
                <w:bCs/>
              </w:rPr>
            </w:pPr>
            <w:r w:rsidRPr="00BC363D">
              <w:rPr>
                <w:bCs/>
              </w:rPr>
              <w:t>27</w:t>
            </w:r>
          </w:p>
        </w:tc>
        <w:tc>
          <w:tcPr>
            <w:tcW w:w="303" w:type="pct"/>
            <w:tcMar>
              <w:left w:w="28" w:type="dxa"/>
              <w:right w:w="28" w:type="dxa"/>
            </w:tcMar>
            <w:vAlign w:val="center"/>
          </w:tcPr>
          <w:p w:rsidR="004B53C9" w:rsidRPr="00BC363D" w:rsidRDefault="004B53C9" w:rsidP="006B49D4">
            <w:pPr>
              <w:jc w:val="center"/>
              <w:rPr>
                <w:bCs/>
              </w:rPr>
            </w:pPr>
            <w:r w:rsidRPr="00BC363D">
              <w:rPr>
                <w:bCs/>
              </w:rPr>
              <w:t>5</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70</w:t>
            </w:r>
          </w:p>
        </w:tc>
        <w:tc>
          <w:tcPr>
            <w:tcW w:w="227" w:type="pct"/>
            <w:tcMar>
              <w:left w:w="28" w:type="dxa"/>
              <w:right w:w="28" w:type="dxa"/>
            </w:tcMar>
            <w:vAlign w:val="center"/>
          </w:tcPr>
          <w:p w:rsidR="004B53C9" w:rsidRPr="00BC363D" w:rsidRDefault="004B53C9" w:rsidP="006B49D4">
            <w:pPr>
              <w:jc w:val="center"/>
              <w:rPr>
                <w:bCs/>
              </w:rPr>
            </w:pPr>
            <w:r w:rsidRPr="00BC363D">
              <w:rPr>
                <w:bCs/>
              </w:rPr>
              <w:t>280</w:t>
            </w:r>
          </w:p>
        </w:tc>
        <w:tc>
          <w:tcPr>
            <w:tcW w:w="228" w:type="pct"/>
            <w:tcMar>
              <w:left w:w="28" w:type="dxa"/>
              <w:right w:w="28" w:type="dxa"/>
            </w:tcMar>
            <w:vAlign w:val="center"/>
          </w:tcPr>
          <w:p w:rsidR="004B53C9" w:rsidRPr="00BC363D" w:rsidRDefault="004B53C9" w:rsidP="006B49D4">
            <w:pPr>
              <w:jc w:val="center"/>
              <w:rPr>
                <w:bCs/>
              </w:rPr>
            </w:pPr>
            <w:r w:rsidRPr="00BC363D">
              <w:rPr>
                <w:bCs/>
              </w:rPr>
              <w:t>210</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rPr>
                <w:b/>
              </w:rP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60 – 80</w:t>
            </w:r>
          </w:p>
        </w:tc>
        <w:tc>
          <w:tcPr>
            <w:tcW w:w="226" w:type="pct"/>
            <w:tcMar>
              <w:left w:w="28" w:type="dxa"/>
              <w:right w:w="28" w:type="dxa"/>
            </w:tcMar>
            <w:vAlign w:val="center"/>
          </w:tcPr>
          <w:p w:rsidR="004B53C9" w:rsidRPr="00BC363D" w:rsidRDefault="004B53C9" w:rsidP="006B49D4">
            <w:pPr>
              <w:jc w:val="center"/>
              <w:rPr>
                <w:bCs/>
              </w:rPr>
            </w:pPr>
            <w:r w:rsidRPr="00BC363D">
              <w:rPr>
                <w:bCs/>
              </w:rPr>
              <w:t>7</w:t>
            </w:r>
          </w:p>
        </w:tc>
        <w:tc>
          <w:tcPr>
            <w:tcW w:w="227" w:type="pct"/>
            <w:tcMar>
              <w:left w:w="28" w:type="dxa"/>
              <w:right w:w="28" w:type="dxa"/>
            </w:tcMar>
            <w:vAlign w:val="center"/>
          </w:tcPr>
          <w:p w:rsidR="004B53C9" w:rsidRPr="00BC363D" w:rsidRDefault="004B53C9" w:rsidP="006B49D4">
            <w:pPr>
              <w:jc w:val="center"/>
              <w:rPr>
                <w:bCs/>
              </w:rPr>
            </w:pPr>
            <w:r w:rsidRPr="00BC363D">
              <w:rPr>
                <w:bCs/>
              </w:rPr>
              <w:t>11</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4</w:t>
            </w:r>
          </w:p>
        </w:tc>
        <w:tc>
          <w:tcPr>
            <w:tcW w:w="223" w:type="pct"/>
            <w:tcMar>
              <w:left w:w="28" w:type="dxa"/>
              <w:right w:w="28" w:type="dxa"/>
            </w:tcMar>
            <w:vAlign w:val="center"/>
          </w:tcPr>
          <w:p w:rsidR="004B53C9" w:rsidRPr="00BC363D" w:rsidRDefault="004B53C9" w:rsidP="006B49D4">
            <w:pPr>
              <w:jc w:val="center"/>
              <w:rPr>
                <w:bCs/>
              </w:rPr>
            </w:pPr>
            <w:r w:rsidRPr="00BC363D">
              <w:rPr>
                <w:bCs/>
              </w:rPr>
              <w:t>5</w:t>
            </w:r>
          </w:p>
        </w:tc>
        <w:tc>
          <w:tcPr>
            <w:tcW w:w="302" w:type="pct"/>
            <w:tcMar>
              <w:left w:w="28" w:type="dxa"/>
              <w:right w:w="28" w:type="dxa"/>
            </w:tcMar>
            <w:vAlign w:val="center"/>
          </w:tcPr>
          <w:p w:rsidR="004B53C9" w:rsidRPr="00BC363D" w:rsidRDefault="004B53C9" w:rsidP="006B49D4">
            <w:pPr>
              <w:jc w:val="center"/>
              <w:rPr>
                <w:bCs/>
              </w:rPr>
            </w:pPr>
            <w:r w:rsidRPr="00BC363D">
              <w:rPr>
                <w:bCs/>
              </w:rPr>
              <w:t>26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16</w:t>
            </w:r>
          </w:p>
        </w:tc>
        <w:tc>
          <w:tcPr>
            <w:tcW w:w="302" w:type="pct"/>
            <w:tcMar>
              <w:left w:w="28" w:type="dxa"/>
              <w:right w:w="28" w:type="dxa"/>
            </w:tcMar>
            <w:vAlign w:val="center"/>
          </w:tcPr>
          <w:p w:rsidR="004B53C9" w:rsidRPr="00BC363D" w:rsidRDefault="004B53C9" w:rsidP="006B49D4">
            <w:pPr>
              <w:jc w:val="center"/>
              <w:rPr>
                <w:bCs/>
              </w:rPr>
            </w:pPr>
            <w:r w:rsidRPr="00BC363D">
              <w:rPr>
                <w:bCs/>
              </w:rPr>
              <w:t>30</w:t>
            </w:r>
          </w:p>
        </w:tc>
        <w:tc>
          <w:tcPr>
            <w:tcW w:w="303"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76</w:t>
            </w:r>
          </w:p>
        </w:tc>
        <w:tc>
          <w:tcPr>
            <w:tcW w:w="227" w:type="pct"/>
            <w:tcMar>
              <w:left w:w="28" w:type="dxa"/>
              <w:right w:w="28" w:type="dxa"/>
            </w:tcMar>
            <w:vAlign w:val="center"/>
          </w:tcPr>
          <w:p w:rsidR="004B53C9" w:rsidRPr="00BC363D" w:rsidRDefault="004B53C9" w:rsidP="006B49D4">
            <w:pPr>
              <w:jc w:val="center"/>
              <w:rPr>
                <w:bCs/>
              </w:rPr>
            </w:pPr>
            <w:r w:rsidRPr="00BC363D">
              <w:rPr>
                <w:bCs/>
              </w:rPr>
              <w:t>304</w:t>
            </w:r>
          </w:p>
        </w:tc>
        <w:tc>
          <w:tcPr>
            <w:tcW w:w="228" w:type="pct"/>
            <w:tcMar>
              <w:left w:w="28" w:type="dxa"/>
              <w:right w:w="28" w:type="dxa"/>
            </w:tcMar>
            <w:vAlign w:val="center"/>
          </w:tcPr>
          <w:p w:rsidR="004B53C9" w:rsidRPr="00BC363D" w:rsidRDefault="004B53C9" w:rsidP="006B49D4">
            <w:pPr>
              <w:jc w:val="center"/>
              <w:rPr>
                <w:bCs/>
              </w:rPr>
            </w:pPr>
            <w:r w:rsidRPr="00BC363D">
              <w:rPr>
                <w:bCs/>
              </w:rPr>
              <w:t>228</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rPr>
                <w:b/>
              </w:rP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sidRPr="00BC363D">
              <w:rPr>
                <w:bCs/>
              </w:rPr>
              <w:t>80 – 100</w:t>
            </w:r>
          </w:p>
        </w:tc>
        <w:tc>
          <w:tcPr>
            <w:tcW w:w="226" w:type="pct"/>
            <w:tcMar>
              <w:left w:w="28" w:type="dxa"/>
              <w:right w:w="28" w:type="dxa"/>
            </w:tcMar>
            <w:vAlign w:val="center"/>
          </w:tcPr>
          <w:p w:rsidR="004B53C9" w:rsidRPr="00BC363D" w:rsidRDefault="004B53C9" w:rsidP="006B49D4">
            <w:pPr>
              <w:jc w:val="center"/>
              <w:rPr>
                <w:bCs/>
              </w:rPr>
            </w:pPr>
            <w:r w:rsidRPr="00BC363D">
              <w:rPr>
                <w:bCs/>
              </w:rPr>
              <w:t>8</w:t>
            </w:r>
          </w:p>
        </w:tc>
        <w:tc>
          <w:tcPr>
            <w:tcW w:w="227" w:type="pct"/>
            <w:tcMar>
              <w:left w:w="28" w:type="dxa"/>
              <w:right w:w="28" w:type="dxa"/>
            </w:tcMar>
            <w:vAlign w:val="center"/>
          </w:tcPr>
          <w:p w:rsidR="004B53C9" w:rsidRPr="00BC363D" w:rsidRDefault="004B53C9" w:rsidP="006B49D4">
            <w:pPr>
              <w:jc w:val="center"/>
              <w:rPr>
                <w:bCs/>
              </w:rPr>
            </w:pPr>
            <w:r w:rsidRPr="00BC363D">
              <w:rPr>
                <w:bCs/>
              </w:rPr>
              <w:t>12</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5</w:t>
            </w:r>
          </w:p>
        </w:tc>
        <w:tc>
          <w:tcPr>
            <w:tcW w:w="223" w:type="pct"/>
            <w:tcMar>
              <w:left w:w="28" w:type="dxa"/>
              <w:right w:w="28" w:type="dxa"/>
            </w:tcMar>
            <w:vAlign w:val="center"/>
          </w:tcPr>
          <w:p w:rsidR="004B53C9" w:rsidRPr="00BC363D" w:rsidRDefault="004B53C9" w:rsidP="006B49D4">
            <w:pPr>
              <w:jc w:val="center"/>
              <w:rPr>
                <w:bCs/>
              </w:rPr>
            </w:pPr>
            <w:r w:rsidRPr="00BC363D">
              <w:rPr>
                <w:bCs/>
              </w:rPr>
              <w:t>5</w:t>
            </w:r>
          </w:p>
        </w:tc>
        <w:tc>
          <w:tcPr>
            <w:tcW w:w="302" w:type="pct"/>
            <w:tcMar>
              <w:left w:w="28" w:type="dxa"/>
              <w:right w:w="28" w:type="dxa"/>
            </w:tcMar>
            <w:vAlign w:val="center"/>
          </w:tcPr>
          <w:p w:rsidR="004B53C9" w:rsidRPr="00BC363D" w:rsidRDefault="004B53C9" w:rsidP="006B49D4">
            <w:pPr>
              <w:jc w:val="center"/>
              <w:rPr>
                <w:bCs/>
              </w:rPr>
            </w:pPr>
            <w:r w:rsidRPr="00BC363D">
              <w:rPr>
                <w:bCs/>
              </w:rPr>
              <w:t>28</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17</w:t>
            </w:r>
          </w:p>
        </w:tc>
        <w:tc>
          <w:tcPr>
            <w:tcW w:w="302" w:type="pct"/>
            <w:tcMar>
              <w:left w:w="28" w:type="dxa"/>
              <w:right w:w="28" w:type="dxa"/>
            </w:tcMar>
            <w:vAlign w:val="center"/>
          </w:tcPr>
          <w:p w:rsidR="004B53C9" w:rsidRPr="00BC363D" w:rsidRDefault="004B53C9" w:rsidP="006B49D4">
            <w:pPr>
              <w:jc w:val="center"/>
              <w:rPr>
                <w:bCs/>
              </w:rPr>
            </w:pPr>
            <w:r w:rsidRPr="00BC363D">
              <w:rPr>
                <w:bCs/>
              </w:rPr>
              <w:t>36</w:t>
            </w:r>
          </w:p>
        </w:tc>
        <w:tc>
          <w:tcPr>
            <w:tcW w:w="303"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83</w:t>
            </w:r>
          </w:p>
        </w:tc>
        <w:tc>
          <w:tcPr>
            <w:tcW w:w="227" w:type="pct"/>
            <w:tcMar>
              <w:left w:w="28" w:type="dxa"/>
              <w:right w:w="28" w:type="dxa"/>
            </w:tcMar>
            <w:vAlign w:val="center"/>
          </w:tcPr>
          <w:p w:rsidR="004B53C9" w:rsidRPr="00BC363D" w:rsidRDefault="004B53C9" w:rsidP="006B49D4">
            <w:pPr>
              <w:jc w:val="center"/>
              <w:rPr>
                <w:bCs/>
              </w:rPr>
            </w:pPr>
            <w:r w:rsidRPr="00BC363D">
              <w:rPr>
                <w:bCs/>
              </w:rPr>
              <w:t>332</w:t>
            </w:r>
          </w:p>
        </w:tc>
        <w:tc>
          <w:tcPr>
            <w:tcW w:w="228" w:type="pct"/>
            <w:tcMar>
              <w:left w:w="28" w:type="dxa"/>
              <w:right w:w="28" w:type="dxa"/>
            </w:tcMar>
            <w:vAlign w:val="center"/>
          </w:tcPr>
          <w:p w:rsidR="004B53C9" w:rsidRPr="00BC363D" w:rsidRDefault="004B53C9" w:rsidP="006B49D4">
            <w:pPr>
              <w:jc w:val="center"/>
              <w:rPr>
                <w:bCs/>
              </w:rPr>
            </w:pPr>
            <w:r w:rsidRPr="00BC363D">
              <w:rPr>
                <w:bCs/>
              </w:rPr>
              <w:t>249</w:t>
            </w:r>
          </w:p>
        </w:tc>
      </w:tr>
      <w:tr w:rsidR="004B53C9" w:rsidRPr="00153267" w:rsidTr="006B49D4">
        <w:trPr>
          <w:cantSplit/>
        </w:trPr>
        <w:tc>
          <w:tcPr>
            <w:tcW w:w="242" w:type="pct"/>
            <w:vMerge/>
            <w:tcMar>
              <w:left w:w="28" w:type="dxa"/>
              <w:right w:w="28" w:type="dxa"/>
            </w:tcMar>
            <w:vAlign w:val="center"/>
          </w:tcPr>
          <w:p w:rsidR="004B53C9" w:rsidRPr="00BC363D" w:rsidRDefault="004B53C9" w:rsidP="006B49D4">
            <w:pPr>
              <w:jc w:val="center"/>
              <w:rPr>
                <w:b/>
              </w:rPr>
            </w:pPr>
          </w:p>
        </w:tc>
        <w:tc>
          <w:tcPr>
            <w:tcW w:w="454" w:type="pct"/>
            <w:vMerge/>
            <w:tcMar>
              <w:left w:w="28" w:type="dxa"/>
              <w:right w:w="28" w:type="dxa"/>
            </w:tcMar>
            <w:vAlign w:val="center"/>
          </w:tcPr>
          <w:p w:rsidR="004B53C9" w:rsidRPr="00BC363D" w:rsidRDefault="004B53C9" w:rsidP="006B49D4">
            <w:pPr>
              <w:jc w:val="center"/>
              <w:rPr>
                <w:bCs/>
              </w:rPr>
            </w:pPr>
          </w:p>
        </w:tc>
        <w:tc>
          <w:tcPr>
            <w:tcW w:w="454" w:type="pct"/>
            <w:tcMar>
              <w:left w:w="28" w:type="dxa"/>
              <w:right w:w="28" w:type="dxa"/>
            </w:tcMar>
            <w:vAlign w:val="center"/>
          </w:tcPr>
          <w:p w:rsidR="004B53C9" w:rsidRPr="00BC363D" w:rsidRDefault="004B53C9" w:rsidP="006B49D4">
            <w:pPr>
              <w:jc w:val="center"/>
              <w:rPr>
                <w:bCs/>
              </w:rPr>
            </w:pPr>
            <w:r>
              <w:rPr>
                <w:bCs/>
              </w:rPr>
              <w:t>100 –</w:t>
            </w:r>
            <w:r w:rsidRPr="00BC363D">
              <w:rPr>
                <w:bCs/>
              </w:rPr>
              <w:t>120</w:t>
            </w:r>
          </w:p>
        </w:tc>
        <w:tc>
          <w:tcPr>
            <w:tcW w:w="226" w:type="pct"/>
            <w:tcMar>
              <w:left w:w="28" w:type="dxa"/>
              <w:right w:w="28" w:type="dxa"/>
            </w:tcMar>
            <w:vAlign w:val="center"/>
          </w:tcPr>
          <w:p w:rsidR="004B53C9" w:rsidRPr="00BC363D" w:rsidRDefault="004B53C9" w:rsidP="006B49D4">
            <w:pPr>
              <w:jc w:val="center"/>
              <w:rPr>
                <w:bCs/>
              </w:rPr>
            </w:pPr>
            <w:r w:rsidRPr="00BC363D">
              <w:rPr>
                <w:bCs/>
              </w:rPr>
              <w:t>9</w:t>
            </w:r>
          </w:p>
        </w:tc>
        <w:tc>
          <w:tcPr>
            <w:tcW w:w="227" w:type="pct"/>
            <w:tcMar>
              <w:left w:w="28" w:type="dxa"/>
              <w:right w:w="28" w:type="dxa"/>
            </w:tcMar>
            <w:vAlign w:val="center"/>
          </w:tcPr>
          <w:p w:rsidR="004B53C9" w:rsidRPr="00BC363D" w:rsidRDefault="004B53C9" w:rsidP="006B49D4">
            <w:pPr>
              <w:jc w:val="center"/>
              <w:rPr>
                <w:bCs/>
              </w:rPr>
            </w:pPr>
            <w:r w:rsidRPr="00BC363D">
              <w:rPr>
                <w:bCs/>
              </w:rPr>
              <w:t>12</w:t>
            </w:r>
          </w:p>
        </w:tc>
        <w:tc>
          <w:tcPr>
            <w:tcW w:w="226" w:type="pct"/>
            <w:gridSpan w:val="2"/>
            <w:tcMar>
              <w:left w:w="28" w:type="dxa"/>
              <w:right w:w="28" w:type="dxa"/>
            </w:tcMar>
            <w:vAlign w:val="center"/>
          </w:tcPr>
          <w:p w:rsidR="004B53C9" w:rsidRPr="00BC363D" w:rsidRDefault="004B53C9" w:rsidP="006B49D4">
            <w:pPr>
              <w:jc w:val="center"/>
              <w:rPr>
                <w:bCs/>
              </w:rPr>
            </w:pPr>
            <w:r w:rsidRPr="00BC363D">
              <w:rPr>
                <w:bCs/>
              </w:rPr>
              <w:t>7</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3" w:type="pct"/>
            <w:tcMar>
              <w:left w:w="28" w:type="dxa"/>
              <w:right w:w="28" w:type="dxa"/>
            </w:tcMar>
            <w:vAlign w:val="center"/>
          </w:tcPr>
          <w:p w:rsidR="004B53C9" w:rsidRPr="00BC363D" w:rsidRDefault="004B53C9" w:rsidP="006B49D4">
            <w:pPr>
              <w:jc w:val="center"/>
              <w:rPr>
                <w:bCs/>
              </w:rPr>
            </w:pPr>
            <w:r w:rsidRPr="00BC363D">
              <w:rPr>
                <w:bCs/>
              </w:rPr>
              <w:t>6</w:t>
            </w:r>
          </w:p>
        </w:tc>
        <w:tc>
          <w:tcPr>
            <w:tcW w:w="302" w:type="pct"/>
            <w:tcMar>
              <w:left w:w="28" w:type="dxa"/>
              <w:right w:w="28" w:type="dxa"/>
            </w:tcMar>
            <w:vAlign w:val="center"/>
          </w:tcPr>
          <w:p w:rsidR="004B53C9" w:rsidRPr="00BC363D" w:rsidRDefault="004B53C9" w:rsidP="006B49D4">
            <w:pPr>
              <w:jc w:val="center"/>
              <w:rPr>
                <w:bCs/>
              </w:rPr>
            </w:pPr>
            <w:r w:rsidRPr="00BC363D">
              <w:rPr>
                <w:bCs/>
              </w:rPr>
              <w:t>31</w:t>
            </w:r>
          </w:p>
        </w:tc>
        <w:tc>
          <w:tcPr>
            <w:tcW w:w="227" w:type="pct"/>
            <w:tcMar>
              <w:left w:w="28" w:type="dxa"/>
              <w:right w:w="28" w:type="dxa"/>
            </w:tcMar>
            <w:vAlign w:val="center"/>
          </w:tcPr>
          <w:p w:rsidR="004B53C9" w:rsidRPr="00BC363D" w:rsidRDefault="004B53C9" w:rsidP="006B49D4">
            <w:pPr>
              <w:jc w:val="center"/>
              <w:rPr>
                <w:bCs/>
              </w:rPr>
            </w:pPr>
            <w:r w:rsidRPr="00BC363D">
              <w:rPr>
                <w:bCs/>
              </w:rPr>
              <w:t>7</w:t>
            </w:r>
          </w:p>
        </w:tc>
        <w:tc>
          <w:tcPr>
            <w:tcW w:w="226" w:type="pct"/>
            <w:tcMar>
              <w:left w:w="28" w:type="dxa"/>
              <w:right w:w="28" w:type="dxa"/>
            </w:tcMar>
            <w:vAlign w:val="center"/>
          </w:tcPr>
          <w:p w:rsidR="004B53C9" w:rsidRPr="00BC363D" w:rsidRDefault="004B53C9" w:rsidP="006B49D4">
            <w:pPr>
              <w:jc w:val="center"/>
              <w:rPr>
                <w:bCs/>
              </w:rPr>
            </w:pPr>
            <w:r w:rsidRPr="00BC363D">
              <w:rPr>
                <w:bCs/>
              </w:rPr>
              <w:t>18</w:t>
            </w:r>
          </w:p>
        </w:tc>
        <w:tc>
          <w:tcPr>
            <w:tcW w:w="302" w:type="pct"/>
            <w:tcMar>
              <w:left w:w="28" w:type="dxa"/>
              <w:right w:w="28" w:type="dxa"/>
            </w:tcMar>
            <w:vAlign w:val="center"/>
          </w:tcPr>
          <w:p w:rsidR="004B53C9" w:rsidRPr="00BC363D" w:rsidRDefault="004B53C9" w:rsidP="006B49D4">
            <w:pPr>
              <w:jc w:val="center"/>
              <w:rPr>
                <w:bCs/>
              </w:rPr>
            </w:pPr>
            <w:r w:rsidRPr="00BC363D">
              <w:rPr>
                <w:bCs/>
              </w:rPr>
              <w:t>36</w:t>
            </w:r>
          </w:p>
        </w:tc>
        <w:tc>
          <w:tcPr>
            <w:tcW w:w="303"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6</w:t>
            </w:r>
          </w:p>
        </w:tc>
        <w:tc>
          <w:tcPr>
            <w:tcW w:w="226" w:type="pct"/>
            <w:tcMar>
              <w:left w:w="28" w:type="dxa"/>
              <w:right w:w="28" w:type="dxa"/>
            </w:tcMar>
            <w:vAlign w:val="center"/>
          </w:tcPr>
          <w:p w:rsidR="004B53C9" w:rsidRPr="00BC363D" w:rsidRDefault="004B53C9" w:rsidP="006B49D4">
            <w:pPr>
              <w:jc w:val="center"/>
              <w:rPr>
                <w:bCs/>
              </w:rPr>
            </w:pPr>
            <w:r w:rsidRPr="00BC363D">
              <w:rPr>
                <w:bCs/>
              </w:rPr>
              <w:t>6</w:t>
            </w:r>
          </w:p>
        </w:tc>
        <w:tc>
          <w:tcPr>
            <w:tcW w:w="227" w:type="pct"/>
            <w:tcMar>
              <w:left w:w="28" w:type="dxa"/>
              <w:right w:w="28" w:type="dxa"/>
            </w:tcMar>
            <w:vAlign w:val="center"/>
          </w:tcPr>
          <w:p w:rsidR="004B53C9" w:rsidRPr="00BC363D" w:rsidRDefault="004B53C9" w:rsidP="006B49D4">
            <w:pPr>
              <w:jc w:val="center"/>
              <w:rPr>
                <w:bCs/>
              </w:rPr>
            </w:pPr>
            <w:r w:rsidRPr="00BC363D">
              <w:rPr>
                <w:bCs/>
              </w:rPr>
              <w:t>85</w:t>
            </w:r>
          </w:p>
        </w:tc>
        <w:tc>
          <w:tcPr>
            <w:tcW w:w="227" w:type="pct"/>
            <w:tcMar>
              <w:left w:w="28" w:type="dxa"/>
              <w:right w:w="28" w:type="dxa"/>
            </w:tcMar>
            <w:vAlign w:val="center"/>
          </w:tcPr>
          <w:p w:rsidR="004B53C9" w:rsidRPr="00BC363D" w:rsidRDefault="004B53C9" w:rsidP="006B49D4">
            <w:pPr>
              <w:jc w:val="center"/>
              <w:rPr>
                <w:bCs/>
              </w:rPr>
            </w:pPr>
            <w:r w:rsidRPr="00BC363D">
              <w:rPr>
                <w:bCs/>
              </w:rPr>
              <w:t>340</w:t>
            </w:r>
          </w:p>
        </w:tc>
        <w:tc>
          <w:tcPr>
            <w:tcW w:w="228" w:type="pct"/>
            <w:tcMar>
              <w:left w:w="28" w:type="dxa"/>
              <w:right w:w="28" w:type="dxa"/>
            </w:tcMar>
            <w:vAlign w:val="center"/>
          </w:tcPr>
          <w:p w:rsidR="004B53C9" w:rsidRPr="00BC363D" w:rsidRDefault="004B53C9" w:rsidP="006B49D4">
            <w:pPr>
              <w:jc w:val="center"/>
              <w:rPr>
                <w:bCs/>
              </w:rPr>
            </w:pPr>
            <w:r w:rsidRPr="00BC363D">
              <w:rPr>
                <w:bCs/>
              </w:rPr>
              <w:t>255</w:t>
            </w:r>
          </w:p>
        </w:tc>
      </w:tr>
    </w:tbl>
    <w:p w:rsidR="004B53C9" w:rsidRPr="002B77AE" w:rsidRDefault="004B53C9" w:rsidP="004B53C9">
      <w:pPr>
        <w:ind w:firstLine="426"/>
        <w:jc w:val="both"/>
        <w:rPr>
          <w:sz w:val="24"/>
          <w:szCs w:val="24"/>
        </w:rPr>
      </w:pPr>
      <w:r w:rsidRPr="00A455BF">
        <w:rPr>
          <w:b/>
          <w:sz w:val="24"/>
          <w:szCs w:val="24"/>
          <w:vertAlign w:val="superscript"/>
        </w:rPr>
        <w:t>1</w:t>
      </w:r>
      <w:r w:rsidRPr="00A455BF">
        <w:rPr>
          <w:b/>
          <w:sz w:val="24"/>
          <w:szCs w:val="24"/>
        </w:rPr>
        <w:t xml:space="preserve"> </w:t>
      </w:r>
      <w:r w:rsidRPr="00A455BF">
        <w:rPr>
          <w:b/>
          <w:sz w:val="24"/>
          <w:szCs w:val="24"/>
          <w:lang w:val="en-US"/>
        </w:rPr>
        <w:t>S</w:t>
      </w:r>
      <w:r w:rsidRPr="002B77AE">
        <w:rPr>
          <w:sz w:val="24"/>
          <w:szCs w:val="24"/>
        </w:rPr>
        <w:t xml:space="preserve"> – площадь территории города (населенного пункта);</w:t>
      </w:r>
    </w:p>
    <w:p w:rsidR="004B53C9" w:rsidRPr="002B77AE" w:rsidRDefault="004B53C9" w:rsidP="004B53C9">
      <w:pPr>
        <w:ind w:firstLine="426"/>
        <w:jc w:val="both"/>
        <w:rPr>
          <w:sz w:val="24"/>
          <w:szCs w:val="24"/>
        </w:rPr>
      </w:pPr>
      <w:r w:rsidRPr="00A455BF">
        <w:rPr>
          <w:b/>
          <w:sz w:val="24"/>
          <w:szCs w:val="24"/>
          <w:vertAlign w:val="superscript"/>
        </w:rPr>
        <w:t xml:space="preserve">2 </w:t>
      </w:r>
      <w:r w:rsidRPr="00A455BF">
        <w:rPr>
          <w:b/>
          <w:sz w:val="24"/>
          <w:szCs w:val="24"/>
          <w:lang w:val="en-US"/>
        </w:rPr>
        <w:t>N</w:t>
      </w:r>
      <w:r w:rsidRPr="002B77AE">
        <w:rPr>
          <w:sz w:val="24"/>
          <w:szCs w:val="24"/>
        </w:rPr>
        <w:t xml:space="preserve"> – количество пожарно-спасательных депо;</w:t>
      </w:r>
    </w:p>
    <w:p w:rsidR="004B53C9" w:rsidRPr="002B77AE" w:rsidRDefault="004B53C9" w:rsidP="004B53C9">
      <w:pPr>
        <w:ind w:firstLine="426"/>
        <w:jc w:val="both"/>
        <w:rPr>
          <w:sz w:val="24"/>
          <w:szCs w:val="24"/>
        </w:rPr>
      </w:pPr>
      <w:r w:rsidRPr="00A455BF">
        <w:rPr>
          <w:b/>
          <w:sz w:val="24"/>
          <w:szCs w:val="24"/>
          <w:vertAlign w:val="superscript"/>
        </w:rPr>
        <w:t>3</w:t>
      </w:r>
      <w:r w:rsidRPr="00A455BF">
        <w:rPr>
          <w:b/>
          <w:sz w:val="24"/>
          <w:szCs w:val="24"/>
        </w:rPr>
        <w:t xml:space="preserve"> </w:t>
      </w:r>
      <w:proofErr w:type="gramStart"/>
      <w:r w:rsidRPr="00A455BF">
        <w:rPr>
          <w:b/>
          <w:sz w:val="24"/>
          <w:szCs w:val="24"/>
        </w:rPr>
        <w:t>Р</w:t>
      </w:r>
      <w:proofErr w:type="gramEnd"/>
      <w:r w:rsidRPr="002B77AE">
        <w:rPr>
          <w:sz w:val="24"/>
          <w:szCs w:val="24"/>
        </w:rPr>
        <w:t xml:space="preserve"> – общая численность пожарно-спасательных автомобилей (боевой расчет + резерв);</w:t>
      </w:r>
    </w:p>
    <w:p w:rsidR="004B53C9" w:rsidRPr="002B77AE" w:rsidRDefault="004B53C9" w:rsidP="004B53C9">
      <w:pPr>
        <w:ind w:firstLine="426"/>
        <w:jc w:val="both"/>
        <w:rPr>
          <w:sz w:val="24"/>
          <w:szCs w:val="24"/>
        </w:rPr>
      </w:pPr>
      <w:r w:rsidRPr="00A455BF">
        <w:rPr>
          <w:b/>
          <w:sz w:val="24"/>
          <w:szCs w:val="24"/>
          <w:vertAlign w:val="superscript"/>
        </w:rPr>
        <w:t>4</w:t>
      </w:r>
      <w:r w:rsidRPr="00A455BF">
        <w:rPr>
          <w:b/>
          <w:sz w:val="24"/>
          <w:szCs w:val="24"/>
        </w:rPr>
        <w:t xml:space="preserve"> </w:t>
      </w:r>
      <w:r w:rsidRPr="002B77AE">
        <w:rPr>
          <w:sz w:val="24"/>
          <w:szCs w:val="24"/>
        </w:rPr>
        <w:t xml:space="preserve">Численность личного состава по должностям: </w:t>
      </w:r>
      <w:r w:rsidRPr="00A455BF">
        <w:rPr>
          <w:b/>
          <w:sz w:val="24"/>
          <w:szCs w:val="24"/>
        </w:rPr>
        <w:t>ПМ</w:t>
      </w:r>
      <w:r w:rsidRPr="002B77AE">
        <w:rPr>
          <w:sz w:val="24"/>
          <w:szCs w:val="24"/>
        </w:rPr>
        <w:t xml:space="preserve"> – </w:t>
      </w:r>
      <w:proofErr w:type="spellStart"/>
      <w:r w:rsidRPr="002B77AE">
        <w:rPr>
          <w:sz w:val="24"/>
          <w:szCs w:val="24"/>
        </w:rPr>
        <w:t>парамедик</w:t>
      </w:r>
      <w:proofErr w:type="spellEnd"/>
      <w:r w:rsidRPr="002B77AE">
        <w:rPr>
          <w:sz w:val="24"/>
          <w:szCs w:val="24"/>
        </w:rPr>
        <w:t xml:space="preserve">; </w:t>
      </w:r>
      <w:r w:rsidRPr="00A455BF">
        <w:rPr>
          <w:b/>
          <w:sz w:val="24"/>
          <w:szCs w:val="24"/>
        </w:rPr>
        <w:t>ВС</w:t>
      </w:r>
      <w:r w:rsidRPr="002B77AE">
        <w:rPr>
          <w:sz w:val="24"/>
          <w:szCs w:val="24"/>
        </w:rPr>
        <w:t xml:space="preserve"> – водитель-спасатель; </w:t>
      </w:r>
      <w:r w:rsidRPr="00A455BF">
        <w:rPr>
          <w:b/>
          <w:sz w:val="24"/>
          <w:szCs w:val="24"/>
        </w:rPr>
        <w:t>ПС</w:t>
      </w:r>
      <w:r w:rsidRPr="002B77AE">
        <w:rPr>
          <w:sz w:val="24"/>
          <w:szCs w:val="24"/>
        </w:rPr>
        <w:t xml:space="preserve"> - пожарный-спасатель; </w:t>
      </w:r>
      <w:r w:rsidRPr="00A455BF">
        <w:rPr>
          <w:b/>
          <w:sz w:val="24"/>
          <w:szCs w:val="24"/>
        </w:rPr>
        <w:t>ст. ПС</w:t>
      </w:r>
      <w:r w:rsidRPr="002B77AE">
        <w:rPr>
          <w:sz w:val="24"/>
          <w:szCs w:val="24"/>
        </w:rPr>
        <w:t xml:space="preserve"> – старший пожарный-спасатель; </w:t>
      </w:r>
      <w:proofErr w:type="gramStart"/>
      <w:r w:rsidRPr="00A455BF">
        <w:rPr>
          <w:b/>
          <w:sz w:val="24"/>
          <w:szCs w:val="24"/>
        </w:rPr>
        <w:t>КО</w:t>
      </w:r>
      <w:proofErr w:type="gramEnd"/>
      <w:r w:rsidRPr="002B77AE">
        <w:rPr>
          <w:sz w:val="24"/>
          <w:szCs w:val="24"/>
        </w:rPr>
        <w:t xml:space="preserve"> – командир отделения; </w:t>
      </w:r>
      <w:r w:rsidRPr="00A455BF">
        <w:rPr>
          <w:b/>
          <w:sz w:val="24"/>
          <w:szCs w:val="24"/>
        </w:rPr>
        <w:t>ПНК</w:t>
      </w:r>
      <w:r w:rsidRPr="002B77AE">
        <w:rPr>
          <w:sz w:val="24"/>
          <w:szCs w:val="24"/>
        </w:rPr>
        <w:t xml:space="preserve"> – помощник начальника караула; </w:t>
      </w:r>
      <w:r w:rsidRPr="00A455BF">
        <w:rPr>
          <w:b/>
          <w:sz w:val="24"/>
          <w:szCs w:val="24"/>
        </w:rPr>
        <w:t>НК</w:t>
      </w:r>
      <w:r w:rsidRPr="002B77AE">
        <w:rPr>
          <w:sz w:val="24"/>
          <w:szCs w:val="24"/>
        </w:rPr>
        <w:t xml:space="preserve"> – начальник караула.</w:t>
      </w:r>
    </w:p>
    <w:p w:rsidR="004B53C9" w:rsidRPr="002B77AE" w:rsidRDefault="004B53C9" w:rsidP="004B53C9">
      <w:pPr>
        <w:ind w:firstLine="426"/>
        <w:jc w:val="both"/>
        <w:rPr>
          <w:sz w:val="24"/>
          <w:szCs w:val="24"/>
        </w:rPr>
      </w:pPr>
      <w:r w:rsidRPr="002B77AE">
        <w:rPr>
          <w:sz w:val="24"/>
          <w:szCs w:val="24"/>
          <w:vertAlign w:val="superscript"/>
        </w:rPr>
        <w:t>5</w:t>
      </w:r>
      <w:r w:rsidRPr="002B77AE">
        <w:rPr>
          <w:sz w:val="24"/>
          <w:szCs w:val="24"/>
        </w:rPr>
        <w:t xml:space="preserve"> Общая численность личного состава: </w:t>
      </w:r>
      <w:r w:rsidRPr="00A455BF">
        <w:rPr>
          <w:b/>
          <w:sz w:val="24"/>
          <w:szCs w:val="24"/>
          <w:lang w:val="en-US"/>
        </w:rPr>
        <w:t>R</w:t>
      </w:r>
      <w:r w:rsidRPr="00A455BF">
        <w:rPr>
          <w:b/>
          <w:sz w:val="24"/>
          <w:szCs w:val="24"/>
        </w:rPr>
        <w:t>1</w:t>
      </w:r>
      <w:r w:rsidRPr="002B77AE">
        <w:rPr>
          <w:sz w:val="24"/>
          <w:szCs w:val="24"/>
        </w:rPr>
        <w:t xml:space="preserve"> – количество личного состава, находящегося на круглосуточном боевом дежурстве на основных пожарно-спасательных автомобилях; </w:t>
      </w:r>
      <w:r w:rsidRPr="00A455BF">
        <w:rPr>
          <w:b/>
          <w:sz w:val="24"/>
          <w:szCs w:val="24"/>
          <w:lang w:val="en-US"/>
        </w:rPr>
        <w:t>R</w:t>
      </w:r>
      <w:r w:rsidRPr="00A455BF">
        <w:rPr>
          <w:b/>
          <w:sz w:val="24"/>
          <w:szCs w:val="24"/>
        </w:rPr>
        <w:t>2</w:t>
      </w:r>
      <w:r w:rsidRPr="002B77AE">
        <w:rPr>
          <w:sz w:val="24"/>
          <w:szCs w:val="24"/>
        </w:rPr>
        <w:t xml:space="preserve"> – общая численность личного состава на основных пожарно-спасательных автомобилях МПСС при 4-х сменном графике дежурства; </w:t>
      </w:r>
      <w:r w:rsidRPr="00A455BF">
        <w:rPr>
          <w:b/>
          <w:sz w:val="24"/>
          <w:szCs w:val="24"/>
          <w:lang w:val="en-US"/>
        </w:rPr>
        <w:t>R</w:t>
      </w:r>
      <w:r w:rsidRPr="00A455BF">
        <w:rPr>
          <w:b/>
          <w:sz w:val="24"/>
          <w:szCs w:val="24"/>
        </w:rPr>
        <w:t>3</w:t>
      </w:r>
      <w:r w:rsidRPr="002B77AE">
        <w:rPr>
          <w:sz w:val="24"/>
          <w:szCs w:val="24"/>
        </w:rPr>
        <w:t xml:space="preserve"> - общая численность личного состава на основных пожарно-спасательных автомобилях МПСС при 3-х сменном графике дежурства;</w:t>
      </w:r>
    </w:p>
    <w:p w:rsidR="004B53C9" w:rsidRPr="002B77AE" w:rsidRDefault="004B53C9" w:rsidP="004B53C9">
      <w:pPr>
        <w:ind w:firstLine="426"/>
        <w:jc w:val="both"/>
        <w:rPr>
          <w:sz w:val="24"/>
          <w:szCs w:val="24"/>
        </w:rPr>
      </w:pPr>
      <w:r w:rsidRPr="002B77AE">
        <w:rPr>
          <w:sz w:val="24"/>
          <w:szCs w:val="24"/>
          <w:vertAlign w:val="superscript"/>
        </w:rPr>
        <w:t>6</w:t>
      </w:r>
      <w:r w:rsidRPr="002B77AE">
        <w:rPr>
          <w:sz w:val="24"/>
          <w:szCs w:val="24"/>
        </w:rPr>
        <w:t xml:space="preserve"> </w:t>
      </w:r>
      <w:r w:rsidRPr="00A455BF">
        <w:rPr>
          <w:b/>
          <w:sz w:val="24"/>
          <w:szCs w:val="24"/>
        </w:rPr>
        <w:t>ОПА</w:t>
      </w:r>
      <w:r w:rsidRPr="002B77AE">
        <w:rPr>
          <w:sz w:val="24"/>
          <w:szCs w:val="24"/>
        </w:rPr>
        <w:t xml:space="preserve"> – количество основных пожарных автомобилей в боевом расчете;</w:t>
      </w:r>
    </w:p>
    <w:p w:rsidR="004B53C9" w:rsidRPr="002B77AE" w:rsidRDefault="004B53C9" w:rsidP="004B53C9">
      <w:pPr>
        <w:ind w:firstLine="426"/>
        <w:jc w:val="both"/>
        <w:rPr>
          <w:sz w:val="24"/>
          <w:szCs w:val="24"/>
        </w:rPr>
      </w:pPr>
      <w:r w:rsidRPr="002B77AE">
        <w:rPr>
          <w:sz w:val="24"/>
          <w:szCs w:val="24"/>
          <w:vertAlign w:val="superscript"/>
        </w:rPr>
        <w:lastRenderedPageBreak/>
        <w:t>7</w:t>
      </w:r>
      <w:r w:rsidRPr="002B77AE">
        <w:rPr>
          <w:sz w:val="24"/>
          <w:szCs w:val="24"/>
        </w:rPr>
        <w:t xml:space="preserve"> </w:t>
      </w:r>
      <w:r w:rsidRPr="00A455BF">
        <w:rPr>
          <w:b/>
          <w:sz w:val="24"/>
          <w:szCs w:val="24"/>
        </w:rPr>
        <w:t>ОПА</w:t>
      </w:r>
      <w:r w:rsidRPr="002B77AE">
        <w:rPr>
          <w:sz w:val="24"/>
          <w:szCs w:val="24"/>
        </w:rPr>
        <w:t xml:space="preserve"> – количество основных пожарных автомобилей в резерве;</w:t>
      </w:r>
    </w:p>
    <w:p w:rsidR="004B53C9" w:rsidRDefault="004B53C9" w:rsidP="004B53C9">
      <w:pPr>
        <w:ind w:firstLine="426"/>
        <w:jc w:val="both"/>
        <w:rPr>
          <w:bCs/>
          <w:sz w:val="24"/>
          <w:szCs w:val="24"/>
        </w:rPr>
      </w:pPr>
      <w:r w:rsidRPr="002B77AE">
        <w:rPr>
          <w:bCs/>
          <w:sz w:val="24"/>
          <w:szCs w:val="24"/>
          <w:vertAlign w:val="superscript"/>
        </w:rPr>
        <w:t>8</w:t>
      </w:r>
      <w:proofErr w:type="gramStart"/>
      <w:r w:rsidRPr="002B77AE">
        <w:rPr>
          <w:bCs/>
          <w:sz w:val="24"/>
          <w:szCs w:val="24"/>
        </w:rPr>
        <w:t xml:space="preserve"> П</w:t>
      </w:r>
      <w:proofErr w:type="gramEnd"/>
      <w:r w:rsidRPr="002B77AE">
        <w:rPr>
          <w:bCs/>
          <w:sz w:val="24"/>
          <w:szCs w:val="24"/>
        </w:rPr>
        <w:t>ри непопадании города ни в одну из представленных категорий работает правило ближайшего соседа.</w:t>
      </w:r>
    </w:p>
    <w:p w:rsidR="004B53C9" w:rsidRPr="005E3F67" w:rsidRDefault="004B53C9" w:rsidP="004B53C9">
      <w:pPr>
        <w:pStyle w:val="af1"/>
        <w:spacing w:after="0"/>
        <w:jc w:val="both"/>
        <w:rPr>
          <w:rFonts w:ascii="Calibri" w:hAnsi="Calibri"/>
          <w:i/>
        </w:rPr>
      </w:pPr>
      <w:r w:rsidRPr="00153267">
        <w:rPr>
          <w:sz w:val="28"/>
          <w:szCs w:val="28"/>
        </w:rPr>
        <w:t xml:space="preserve">                                                                                                                 </w:t>
      </w:r>
      <w:r w:rsidRPr="005E3F67">
        <w:rPr>
          <w:rFonts w:ascii="Calibri" w:hAnsi="Calibri"/>
          <w:i/>
        </w:rPr>
        <w:t>Таблица 2</w:t>
      </w:r>
    </w:p>
    <w:p w:rsidR="004B53C9" w:rsidRDefault="004B53C9" w:rsidP="004B53C9">
      <w:pPr>
        <w:pStyle w:val="af1"/>
        <w:spacing w:after="0"/>
        <w:jc w:val="center"/>
        <w:rPr>
          <w:b/>
        </w:rPr>
      </w:pPr>
      <w:r w:rsidRPr="005E3F67">
        <w:rPr>
          <w:b/>
        </w:rPr>
        <w:t xml:space="preserve">Оценочные нормативы укомплектования добровольных пожарно-спасательных формирований техникой и личным составом </w:t>
      </w:r>
      <w:proofErr w:type="gramStart"/>
      <w:r w:rsidRPr="005E3F67">
        <w:rPr>
          <w:b/>
        </w:rPr>
        <w:t>в</w:t>
      </w:r>
      <w:proofErr w:type="gramEnd"/>
      <w:r w:rsidRPr="005E3F67">
        <w:rPr>
          <w:b/>
        </w:rPr>
        <w:t xml:space="preserve"> сельских </w:t>
      </w:r>
    </w:p>
    <w:p w:rsidR="004B53C9" w:rsidRDefault="004B53C9" w:rsidP="004B53C9">
      <w:pPr>
        <w:pStyle w:val="af1"/>
        <w:spacing w:after="0"/>
        <w:jc w:val="center"/>
        <w:rPr>
          <w:b/>
        </w:rPr>
      </w:pPr>
      <w:r w:rsidRPr="005E3F67">
        <w:rPr>
          <w:b/>
        </w:rPr>
        <w:t xml:space="preserve">муниципальных </w:t>
      </w:r>
      <w:proofErr w:type="gramStart"/>
      <w:r w:rsidRPr="005E3F67">
        <w:rPr>
          <w:b/>
        </w:rPr>
        <w:t>образованиях</w:t>
      </w:r>
      <w:proofErr w:type="gramEnd"/>
    </w:p>
    <w:tbl>
      <w:tblPr>
        <w:tblW w:w="94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283"/>
        <w:gridCol w:w="426"/>
        <w:gridCol w:w="567"/>
        <w:gridCol w:w="567"/>
        <w:gridCol w:w="425"/>
        <w:gridCol w:w="425"/>
        <w:gridCol w:w="425"/>
        <w:gridCol w:w="567"/>
        <w:gridCol w:w="567"/>
        <w:gridCol w:w="426"/>
        <w:gridCol w:w="425"/>
        <w:gridCol w:w="567"/>
        <w:gridCol w:w="567"/>
        <w:gridCol w:w="567"/>
        <w:gridCol w:w="612"/>
      </w:tblGrid>
      <w:tr w:rsidR="004B53C9" w:rsidRPr="005E3F67" w:rsidTr="006B49D4">
        <w:trPr>
          <w:cantSplit/>
        </w:trPr>
        <w:tc>
          <w:tcPr>
            <w:tcW w:w="426" w:type="dxa"/>
            <w:vMerge w:val="restart"/>
            <w:shd w:val="clear" w:color="auto" w:fill="FFFFFF"/>
            <w:tcMar>
              <w:left w:w="28" w:type="dxa"/>
              <w:right w:w="28" w:type="dxa"/>
            </w:tcMar>
            <w:vAlign w:val="center"/>
          </w:tcPr>
          <w:p w:rsidR="004B53C9" w:rsidRPr="00452744" w:rsidRDefault="004B53C9" w:rsidP="006B49D4">
            <w:pPr>
              <w:pStyle w:val="af1"/>
              <w:spacing w:after="0"/>
              <w:jc w:val="center"/>
              <w:rPr>
                <w:bCs/>
              </w:rPr>
            </w:pPr>
            <w:r w:rsidRPr="00452744">
              <w:rPr>
                <w:bCs/>
              </w:rPr>
              <w:t xml:space="preserve">№ </w:t>
            </w:r>
            <w:proofErr w:type="gramStart"/>
            <w:r w:rsidRPr="00452744">
              <w:rPr>
                <w:bCs/>
              </w:rPr>
              <w:t>п</w:t>
            </w:r>
            <w:proofErr w:type="gramEnd"/>
            <w:r w:rsidRPr="00452744">
              <w:rPr>
                <w:bCs/>
              </w:rPr>
              <w:t>/п</w:t>
            </w:r>
          </w:p>
        </w:tc>
        <w:tc>
          <w:tcPr>
            <w:tcW w:w="1559" w:type="dxa"/>
            <w:vMerge w:val="restart"/>
            <w:shd w:val="clear" w:color="auto" w:fill="FFFFFF"/>
            <w:tcMar>
              <w:left w:w="28" w:type="dxa"/>
              <w:right w:w="28" w:type="dxa"/>
            </w:tcMar>
            <w:vAlign w:val="center"/>
          </w:tcPr>
          <w:p w:rsidR="004B53C9" w:rsidRPr="001C12B6" w:rsidRDefault="004B53C9" w:rsidP="006B49D4">
            <w:pPr>
              <w:pStyle w:val="af1"/>
              <w:spacing w:after="0"/>
              <w:jc w:val="center"/>
              <w:rPr>
                <w:bCs/>
              </w:rPr>
            </w:pPr>
            <w:r w:rsidRPr="001C12B6">
              <w:rPr>
                <w:bCs/>
              </w:rPr>
              <w:t>Ресурсы</w:t>
            </w:r>
          </w:p>
        </w:tc>
        <w:tc>
          <w:tcPr>
            <w:tcW w:w="7416" w:type="dxa"/>
            <w:gridSpan w:val="15"/>
            <w:shd w:val="clear" w:color="auto" w:fill="FFFFFF"/>
            <w:tcMar>
              <w:left w:w="28" w:type="dxa"/>
              <w:right w:w="28" w:type="dxa"/>
            </w:tcMar>
            <w:vAlign w:val="center"/>
          </w:tcPr>
          <w:p w:rsidR="004B53C9" w:rsidRDefault="004B53C9" w:rsidP="006B49D4">
            <w:pPr>
              <w:pStyle w:val="af1"/>
              <w:spacing w:after="0"/>
              <w:jc w:val="center"/>
              <w:rPr>
                <w:bCs/>
              </w:rPr>
            </w:pPr>
            <w:r w:rsidRPr="00452744">
              <w:rPr>
                <w:bCs/>
              </w:rPr>
              <w:t>Удаленность сельск</w:t>
            </w:r>
            <w:r>
              <w:rPr>
                <w:bCs/>
              </w:rPr>
              <w:t xml:space="preserve">ого муниципального образования </w:t>
            </w:r>
            <w:r w:rsidRPr="00452744">
              <w:rPr>
                <w:bCs/>
              </w:rPr>
              <w:t>до ближайшего подразделения противопожарной службы субъекта РФ или муниципальной пожарной охраны [</w:t>
            </w:r>
            <w:r w:rsidRPr="00452744">
              <w:rPr>
                <w:bCs/>
                <w:i/>
                <w:iCs/>
              </w:rPr>
              <w:t>км</w:t>
            </w:r>
            <w:r w:rsidRPr="00452744">
              <w:rPr>
                <w:bCs/>
              </w:rPr>
              <w:t xml:space="preserve">] </w:t>
            </w:r>
          </w:p>
          <w:p w:rsidR="004B53C9" w:rsidRPr="00452744" w:rsidRDefault="004B53C9" w:rsidP="006B49D4">
            <w:pPr>
              <w:pStyle w:val="af1"/>
              <w:spacing w:after="0"/>
              <w:jc w:val="center"/>
              <w:rPr>
                <w:bCs/>
              </w:rPr>
            </w:pPr>
            <w:r w:rsidRPr="00452744">
              <w:rPr>
                <w:bCs/>
              </w:rPr>
              <w:t>и состояние подъездных дорог</w:t>
            </w:r>
          </w:p>
        </w:tc>
      </w:tr>
      <w:tr w:rsidR="004B53C9" w:rsidRPr="005E3F67" w:rsidTr="006B49D4">
        <w:trPr>
          <w:cantSplit/>
        </w:trPr>
        <w:tc>
          <w:tcPr>
            <w:tcW w:w="426" w:type="dxa"/>
            <w:vMerge/>
            <w:shd w:val="clear" w:color="auto" w:fill="FFFFFF"/>
            <w:tcMar>
              <w:left w:w="28" w:type="dxa"/>
              <w:right w:w="28" w:type="dxa"/>
            </w:tcMar>
            <w:vAlign w:val="center"/>
          </w:tcPr>
          <w:p w:rsidR="004B53C9" w:rsidRPr="00452744" w:rsidRDefault="004B53C9" w:rsidP="006B49D4">
            <w:pPr>
              <w:pStyle w:val="af1"/>
              <w:spacing w:after="0"/>
              <w:jc w:val="center"/>
              <w:rPr>
                <w:bCs/>
              </w:rPr>
            </w:pPr>
          </w:p>
        </w:tc>
        <w:tc>
          <w:tcPr>
            <w:tcW w:w="1559" w:type="dxa"/>
            <w:vMerge/>
            <w:shd w:val="clear" w:color="auto" w:fill="FFFFFF"/>
            <w:tcMar>
              <w:left w:w="28" w:type="dxa"/>
              <w:right w:w="28" w:type="dxa"/>
            </w:tcMar>
            <w:vAlign w:val="center"/>
          </w:tcPr>
          <w:p w:rsidR="004B53C9" w:rsidRPr="00452744" w:rsidRDefault="004B53C9" w:rsidP="006B49D4">
            <w:pPr>
              <w:pStyle w:val="af1"/>
              <w:jc w:val="center"/>
              <w:rPr>
                <w:bCs/>
              </w:rPr>
            </w:pPr>
          </w:p>
        </w:tc>
        <w:tc>
          <w:tcPr>
            <w:tcW w:w="2268" w:type="dxa"/>
            <w:gridSpan w:val="5"/>
            <w:shd w:val="clear" w:color="auto" w:fill="FFFFFF"/>
            <w:tcMar>
              <w:left w:w="28" w:type="dxa"/>
              <w:right w:w="28" w:type="dxa"/>
            </w:tcMar>
            <w:vAlign w:val="center"/>
          </w:tcPr>
          <w:p w:rsidR="004B53C9" w:rsidRDefault="004B53C9" w:rsidP="006B49D4">
            <w:pPr>
              <w:pStyle w:val="af1"/>
              <w:spacing w:after="0"/>
              <w:jc w:val="center"/>
              <w:rPr>
                <w:bCs/>
              </w:rPr>
            </w:pPr>
            <w:r w:rsidRPr="00452744">
              <w:rPr>
                <w:bCs/>
              </w:rPr>
              <w:t xml:space="preserve">Твердое дорожное </w:t>
            </w:r>
          </w:p>
          <w:p w:rsidR="004B53C9" w:rsidRPr="00452744" w:rsidRDefault="004B53C9" w:rsidP="006B49D4">
            <w:pPr>
              <w:pStyle w:val="af1"/>
              <w:spacing w:after="0"/>
              <w:jc w:val="center"/>
              <w:rPr>
                <w:bCs/>
              </w:rPr>
            </w:pPr>
            <w:r w:rsidRPr="00452744">
              <w:rPr>
                <w:bCs/>
              </w:rPr>
              <w:t>покрытие</w:t>
            </w:r>
          </w:p>
        </w:tc>
        <w:tc>
          <w:tcPr>
            <w:tcW w:w="2410" w:type="dxa"/>
            <w:gridSpan w:val="5"/>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Прочие дороги</w:t>
            </w:r>
          </w:p>
        </w:tc>
        <w:tc>
          <w:tcPr>
            <w:tcW w:w="2738" w:type="dxa"/>
            <w:gridSpan w:val="5"/>
            <w:shd w:val="clear" w:color="auto" w:fill="FFFFFF"/>
            <w:tcMar>
              <w:left w:w="28" w:type="dxa"/>
              <w:right w:w="28" w:type="dxa"/>
            </w:tcMar>
            <w:vAlign w:val="center"/>
          </w:tcPr>
          <w:p w:rsidR="004B53C9" w:rsidRDefault="004B53C9" w:rsidP="006B49D4">
            <w:pPr>
              <w:pStyle w:val="af1"/>
              <w:spacing w:after="0"/>
              <w:jc w:val="center"/>
              <w:rPr>
                <w:bCs/>
              </w:rPr>
            </w:pPr>
            <w:r w:rsidRPr="00452744">
              <w:rPr>
                <w:bCs/>
              </w:rPr>
              <w:t xml:space="preserve">Отсутствие подъезда </w:t>
            </w:r>
          </w:p>
          <w:p w:rsidR="004B53C9" w:rsidRPr="00452744" w:rsidRDefault="004B53C9" w:rsidP="006B49D4">
            <w:pPr>
              <w:pStyle w:val="af1"/>
              <w:spacing w:after="0"/>
              <w:jc w:val="center"/>
              <w:rPr>
                <w:bCs/>
              </w:rPr>
            </w:pPr>
            <w:r w:rsidRPr="00452744">
              <w:rPr>
                <w:bCs/>
              </w:rPr>
              <w:t>к сельским поселениям</w:t>
            </w:r>
          </w:p>
        </w:tc>
      </w:tr>
      <w:tr w:rsidR="004B53C9" w:rsidRPr="005E3F67" w:rsidTr="006B49D4">
        <w:trPr>
          <w:cantSplit/>
        </w:trPr>
        <w:tc>
          <w:tcPr>
            <w:tcW w:w="426" w:type="dxa"/>
            <w:vMerge/>
            <w:shd w:val="clear" w:color="auto" w:fill="FFFFFF"/>
            <w:tcMar>
              <w:left w:w="28" w:type="dxa"/>
              <w:right w:w="28" w:type="dxa"/>
            </w:tcMar>
            <w:vAlign w:val="center"/>
          </w:tcPr>
          <w:p w:rsidR="004B53C9" w:rsidRPr="00452744" w:rsidRDefault="004B53C9" w:rsidP="006B49D4">
            <w:pPr>
              <w:pStyle w:val="af1"/>
              <w:jc w:val="center"/>
              <w:rPr>
                <w:bCs/>
              </w:rPr>
            </w:pPr>
          </w:p>
        </w:tc>
        <w:tc>
          <w:tcPr>
            <w:tcW w:w="1559" w:type="dxa"/>
            <w:vMerge/>
            <w:shd w:val="clear" w:color="auto" w:fill="FFFFFF"/>
            <w:tcMar>
              <w:left w:w="28" w:type="dxa"/>
              <w:right w:w="28" w:type="dxa"/>
            </w:tcMar>
            <w:vAlign w:val="center"/>
          </w:tcPr>
          <w:p w:rsidR="004B53C9" w:rsidRPr="00452744" w:rsidRDefault="004B53C9" w:rsidP="006B49D4">
            <w:pPr>
              <w:pStyle w:val="af1"/>
              <w:jc w:val="center"/>
              <w:rPr>
                <w:bCs/>
              </w:rPr>
            </w:pPr>
          </w:p>
        </w:tc>
        <w:tc>
          <w:tcPr>
            <w:tcW w:w="283"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&lt;5</w:t>
            </w:r>
          </w:p>
        </w:tc>
        <w:tc>
          <w:tcPr>
            <w:tcW w:w="426"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5-10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10-20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20-30</w:t>
            </w:r>
          </w:p>
        </w:tc>
        <w:tc>
          <w:tcPr>
            <w:tcW w:w="425"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&gt;30</w:t>
            </w:r>
          </w:p>
        </w:tc>
        <w:tc>
          <w:tcPr>
            <w:tcW w:w="425"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&lt;5</w:t>
            </w:r>
          </w:p>
        </w:tc>
        <w:tc>
          <w:tcPr>
            <w:tcW w:w="425"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5-10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10-20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20-30</w:t>
            </w:r>
          </w:p>
        </w:tc>
        <w:tc>
          <w:tcPr>
            <w:tcW w:w="426"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&gt;30</w:t>
            </w:r>
          </w:p>
        </w:tc>
        <w:tc>
          <w:tcPr>
            <w:tcW w:w="425"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&lt;5</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5-10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10-20</w:t>
            </w:r>
          </w:p>
        </w:tc>
        <w:tc>
          <w:tcPr>
            <w:tcW w:w="567"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20-30</w:t>
            </w:r>
          </w:p>
        </w:tc>
        <w:tc>
          <w:tcPr>
            <w:tcW w:w="612" w:type="dxa"/>
            <w:shd w:val="clear" w:color="auto" w:fill="FFFFFF"/>
            <w:tcMar>
              <w:left w:w="28" w:type="dxa"/>
              <w:right w:w="28" w:type="dxa"/>
            </w:tcMar>
            <w:vAlign w:val="center"/>
          </w:tcPr>
          <w:p w:rsidR="004B53C9" w:rsidRPr="00452744" w:rsidRDefault="004B53C9" w:rsidP="006B49D4">
            <w:pPr>
              <w:pStyle w:val="af1"/>
              <w:jc w:val="center"/>
              <w:rPr>
                <w:bCs/>
              </w:rPr>
            </w:pPr>
            <w:r w:rsidRPr="00452744">
              <w:rPr>
                <w:bCs/>
              </w:rPr>
              <w:t>&gt;30</w:t>
            </w:r>
          </w:p>
        </w:tc>
      </w:tr>
      <w:tr w:rsidR="004B53C9" w:rsidRPr="005E3F67" w:rsidTr="006B49D4">
        <w:tc>
          <w:tcPr>
            <w:tcW w:w="426" w:type="dxa"/>
            <w:tcMar>
              <w:left w:w="28" w:type="dxa"/>
              <w:right w:w="28" w:type="dxa"/>
            </w:tcMar>
          </w:tcPr>
          <w:p w:rsidR="004B53C9" w:rsidRPr="005E3F67" w:rsidRDefault="004B53C9" w:rsidP="006B49D4">
            <w:pPr>
              <w:pStyle w:val="af1"/>
              <w:jc w:val="center"/>
            </w:pPr>
            <w:r w:rsidRPr="005E3F67">
              <w:t>1</w:t>
            </w:r>
          </w:p>
        </w:tc>
        <w:tc>
          <w:tcPr>
            <w:tcW w:w="1559" w:type="dxa"/>
            <w:tcMar>
              <w:left w:w="28" w:type="dxa"/>
              <w:right w:w="28" w:type="dxa"/>
            </w:tcMar>
          </w:tcPr>
          <w:p w:rsidR="004B53C9" w:rsidRPr="005E3F67" w:rsidRDefault="004B53C9" w:rsidP="006B49D4">
            <w:pPr>
              <w:pStyle w:val="af1"/>
              <w:ind w:left="112" w:right="14"/>
            </w:pPr>
            <w:r w:rsidRPr="005E3F67">
              <w:t>Необходимое число добровольных пожарных-спасателей (на дежурстве) на сельское муниципальное образование</w:t>
            </w:r>
          </w:p>
        </w:tc>
        <w:tc>
          <w:tcPr>
            <w:tcW w:w="283" w:type="dxa"/>
            <w:tcMar>
              <w:left w:w="28" w:type="dxa"/>
              <w:right w:w="28" w:type="dxa"/>
            </w:tcMar>
            <w:vAlign w:val="center"/>
          </w:tcPr>
          <w:p w:rsidR="004B53C9" w:rsidRPr="005E3F67" w:rsidRDefault="004B53C9" w:rsidP="006B49D4">
            <w:pPr>
              <w:pStyle w:val="af1"/>
              <w:jc w:val="center"/>
            </w:pPr>
            <w:r w:rsidRPr="005E3F67">
              <w:t>1</w:t>
            </w:r>
            <w:r w:rsidRPr="005E3F67">
              <w:rPr>
                <w:vertAlign w:val="superscript"/>
              </w:rPr>
              <w:t>1</w:t>
            </w:r>
          </w:p>
        </w:tc>
        <w:tc>
          <w:tcPr>
            <w:tcW w:w="426" w:type="dxa"/>
            <w:tcMar>
              <w:left w:w="28" w:type="dxa"/>
              <w:right w:w="28" w:type="dxa"/>
            </w:tcMar>
            <w:vAlign w:val="center"/>
          </w:tcPr>
          <w:p w:rsidR="004B53C9" w:rsidRPr="005E3F67" w:rsidRDefault="004B53C9" w:rsidP="006B49D4">
            <w:pPr>
              <w:pStyle w:val="af1"/>
              <w:jc w:val="center"/>
            </w:pPr>
            <w:r w:rsidRPr="005E3F67">
              <w:t>2</w:t>
            </w:r>
          </w:p>
        </w:tc>
        <w:tc>
          <w:tcPr>
            <w:tcW w:w="567" w:type="dxa"/>
            <w:tcMar>
              <w:left w:w="28" w:type="dxa"/>
              <w:right w:w="28" w:type="dxa"/>
            </w:tcMar>
            <w:vAlign w:val="center"/>
          </w:tcPr>
          <w:p w:rsidR="004B53C9" w:rsidRPr="005E3F67" w:rsidRDefault="004B53C9" w:rsidP="006B49D4">
            <w:pPr>
              <w:pStyle w:val="af1"/>
              <w:jc w:val="center"/>
            </w:pPr>
            <w:r w:rsidRPr="005E3F67">
              <w:t>2</w:t>
            </w:r>
          </w:p>
        </w:tc>
        <w:tc>
          <w:tcPr>
            <w:tcW w:w="567" w:type="dxa"/>
            <w:tcMar>
              <w:left w:w="28" w:type="dxa"/>
              <w:right w:w="28" w:type="dxa"/>
            </w:tcMar>
            <w:vAlign w:val="center"/>
          </w:tcPr>
          <w:p w:rsidR="004B53C9" w:rsidRPr="005E3F67" w:rsidRDefault="004B53C9" w:rsidP="006B49D4">
            <w:pPr>
              <w:pStyle w:val="af1"/>
              <w:jc w:val="center"/>
            </w:pPr>
            <w:r w:rsidRPr="005E3F67">
              <w:t>3</w:t>
            </w:r>
          </w:p>
        </w:tc>
        <w:tc>
          <w:tcPr>
            <w:tcW w:w="425" w:type="dxa"/>
            <w:tcMar>
              <w:left w:w="28" w:type="dxa"/>
              <w:right w:w="28" w:type="dxa"/>
            </w:tcMar>
            <w:vAlign w:val="center"/>
          </w:tcPr>
          <w:p w:rsidR="004B53C9" w:rsidRPr="005E3F67" w:rsidRDefault="004B53C9" w:rsidP="006B49D4">
            <w:pPr>
              <w:pStyle w:val="af1"/>
              <w:jc w:val="center"/>
            </w:pPr>
            <w:r w:rsidRPr="005E3F67">
              <w:t>3</w:t>
            </w:r>
          </w:p>
        </w:tc>
        <w:tc>
          <w:tcPr>
            <w:tcW w:w="425" w:type="dxa"/>
            <w:tcMar>
              <w:left w:w="28" w:type="dxa"/>
              <w:right w:w="28" w:type="dxa"/>
            </w:tcMar>
            <w:vAlign w:val="center"/>
          </w:tcPr>
          <w:p w:rsidR="004B53C9" w:rsidRPr="005E3F67" w:rsidRDefault="004B53C9" w:rsidP="006B49D4">
            <w:pPr>
              <w:pStyle w:val="af1"/>
              <w:jc w:val="center"/>
            </w:pPr>
            <w:r w:rsidRPr="005E3F67">
              <w:t>2</w:t>
            </w:r>
          </w:p>
        </w:tc>
        <w:tc>
          <w:tcPr>
            <w:tcW w:w="425" w:type="dxa"/>
            <w:tcMar>
              <w:left w:w="28" w:type="dxa"/>
              <w:right w:w="28" w:type="dxa"/>
            </w:tcMar>
            <w:vAlign w:val="center"/>
          </w:tcPr>
          <w:p w:rsidR="004B53C9" w:rsidRPr="005E3F67" w:rsidRDefault="004B53C9" w:rsidP="006B49D4">
            <w:pPr>
              <w:pStyle w:val="af1"/>
              <w:jc w:val="center"/>
            </w:pPr>
            <w:r w:rsidRPr="005E3F67">
              <w:t>2</w:t>
            </w:r>
          </w:p>
        </w:tc>
        <w:tc>
          <w:tcPr>
            <w:tcW w:w="567" w:type="dxa"/>
            <w:tcMar>
              <w:left w:w="28" w:type="dxa"/>
              <w:right w:w="28" w:type="dxa"/>
            </w:tcMar>
            <w:vAlign w:val="center"/>
          </w:tcPr>
          <w:p w:rsidR="004B53C9" w:rsidRPr="005E3F67" w:rsidRDefault="004B53C9" w:rsidP="006B49D4">
            <w:pPr>
              <w:pStyle w:val="af1"/>
              <w:jc w:val="center"/>
            </w:pPr>
            <w:r w:rsidRPr="005E3F67">
              <w:t>3</w:t>
            </w:r>
          </w:p>
        </w:tc>
        <w:tc>
          <w:tcPr>
            <w:tcW w:w="567" w:type="dxa"/>
            <w:tcMar>
              <w:left w:w="28" w:type="dxa"/>
              <w:right w:w="28" w:type="dxa"/>
            </w:tcMar>
            <w:vAlign w:val="center"/>
          </w:tcPr>
          <w:p w:rsidR="004B53C9" w:rsidRPr="005E3F67" w:rsidRDefault="004B53C9" w:rsidP="006B49D4">
            <w:pPr>
              <w:pStyle w:val="af1"/>
              <w:jc w:val="center"/>
            </w:pPr>
            <w:r w:rsidRPr="005E3F67">
              <w:t>3</w:t>
            </w:r>
          </w:p>
        </w:tc>
        <w:tc>
          <w:tcPr>
            <w:tcW w:w="426" w:type="dxa"/>
            <w:tcMar>
              <w:left w:w="28" w:type="dxa"/>
              <w:right w:w="28" w:type="dxa"/>
            </w:tcMar>
            <w:vAlign w:val="center"/>
          </w:tcPr>
          <w:p w:rsidR="004B53C9" w:rsidRPr="005E3F67" w:rsidRDefault="004B53C9" w:rsidP="006B49D4">
            <w:pPr>
              <w:pStyle w:val="af1"/>
              <w:jc w:val="center"/>
            </w:pPr>
            <w:r w:rsidRPr="005E3F67">
              <w:t>4</w:t>
            </w:r>
          </w:p>
        </w:tc>
        <w:tc>
          <w:tcPr>
            <w:tcW w:w="425" w:type="dxa"/>
            <w:tcMar>
              <w:left w:w="28" w:type="dxa"/>
              <w:right w:w="28" w:type="dxa"/>
            </w:tcMar>
            <w:vAlign w:val="center"/>
          </w:tcPr>
          <w:p w:rsidR="004B53C9" w:rsidRPr="005E3F67" w:rsidRDefault="004B53C9" w:rsidP="006B49D4">
            <w:pPr>
              <w:pStyle w:val="af1"/>
              <w:jc w:val="center"/>
            </w:pPr>
            <w:r w:rsidRPr="005E3F67">
              <w:t>2</w:t>
            </w:r>
          </w:p>
        </w:tc>
        <w:tc>
          <w:tcPr>
            <w:tcW w:w="567" w:type="dxa"/>
            <w:tcMar>
              <w:left w:w="28" w:type="dxa"/>
              <w:right w:w="28" w:type="dxa"/>
            </w:tcMar>
            <w:vAlign w:val="center"/>
          </w:tcPr>
          <w:p w:rsidR="004B53C9" w:rsidRPr="005E3F67" w:rsidRDefault="004B53C9" w:rsidP="006B49D4">
            <w:pPr>
              <w:pStyle w:val="af1"/>
              <w:jc w:val="center"/>
            </w:pPr>
            <w:r w:rsidRPr="005E3F67">
              <w:t>3</w:t>
            </w:r>
          </w:p>
        </w:tc>
        <w:tc>
          <w:tcPr>
            <w:tcW w:w="567" w:type="dxa"/>
            <w:tcMar>
              <w:left w:w="28" w:type="dxa"/>
              <w:right w:w="28" w:type="dxa"/>
            </w:tcMar>
            <w:vAlign w:val="center"/>
          </w:tcPr>
          <w:p w:rsidR="004B53C9" w:rsidRPr="005E3F67" w:rsidRDefault="004B53C9" w:rsidP="006B49D4">
            <w:pPr>
              <w:pStyle w:val="af1"/>
              <w:jc w:val="center"/>
            </w:pPr>
            <w:r w:rsidRPr="005E3F67">
              <w:t>4</w:t>
            </w:r>
          </w:p>
        </w:tc>
        <w:tc>
          <w:tcPr>
            <w:tcW w:w="567" w:type="dxa"/>
            <w:tcMar>
              <w:left w:w="28" w:type="dxa"/>
              <w:right w:w="28" w:type="dxa"/>
            </w:tcMar>
            <w:vAlign w:val="center"/>
          </w:tcPr>
          <w:p w:rsidR="004B53C9" w:rsidRPr="005E3F67" w:rsidRDefault="004B53C9" w:rsidP="006B49D4">
            <w:pPr>
              <w:pStyle w:val="af1"/>
              <w:jc w:val="center"/>
            </w:pPr>
            <w:r w:rsidRPr="005E3F67">
              <w:t>4</w:t>
            </w:r>
          </w:p>
        </w:tc>
        <w:tc>
          <w:tcPr>
            <w:tcW w:w="612" w:type="dxa"/>
            <w:tcMar>
              <w:left w:w="28" w:type="dxa"/>
              <w:right w:w="28" w:type="dxa"/>
            </w:tcMar>
            <w:vAlign w:val="center"/>
          </w:tcPr>
          <w:p w:rsidR="004B53C9" w:rsidRPr="005E3F67" w:rsidRDefault="004B53C9" w:rsidP="006B49D4">
            <w:pPr>
              <w:pStyle w:val="af1"/>
              <w:jc w:val="center"/>
            </w:pPr>
            <w:r w:rsidRPr="005E3F67">
              <w:t>4</w:t>
            </w:r>
          </w:p>
        </w:tc>
      </w:tr>
      <w:tr w:rsidR="004B53C9" w:rsidRPr="005E3F67" w:rsidTr="006B49D4">
        <w:trPr>
          <w:cantSplit/>
          <w:trHeight w:val="619"/>
        </w:trPr>
        <w:tc>
          <w:tcPr>
            <w:tcW w:w="426" w:type="dxa"/>
          </w:tcPr>
          <w:p w:rsidR="004B53C9" w:rsidRPr="005E3F67" w:rsidRDefault="004B53C9" w:rsidP="006B49D4">
            <w:pPr>
              <w:pStyle w:val="af1"/>
              <w:jc w:val="center"/>
            </w:pPr>
            <w:r w:rsidRPr="005E3F67">
              <w:t>2</w:t>
            </w:r>
          </w:p>
        </w:tc>
        <w:tc>
          <w:tcPr>
            <w:tcW w:w="1559" w:type="dxa"/>
          </w:tcPr>
          <w:p w:rsidR="004B53C9" w:rsidRPr="005E3F67" w:rsidRDefault="004B53C9" w:rsidP="006B49D4">
            <w:pPr>
              <w:pStyle w:val="af1"/>
              <w:ind w:right="14"/>
            </w:pPr>
            <w:r w:rsidRPr="005E3F67">
              <w:t>Тип и количество пожарно-спасательной техники на сельское муниципальное образование</w:t>
            </w:r>
          </w:p>
        </w:tc>
        <w:tc>
          <w:tcPr>
            <w:tcW w:w="283" w:type="dxa"/>
          </w:tcPr>
          <w:p w:rsidR="004B53C9" w:rsidRPr="005E3F67" w:rsidRDefault="004B53C9" w:rsidP="006B49D4">
            <w:pPr>
              <w:pStyle w:val="af1"/>
              <w:jc w:val="center"/>
            </w:pPr>
            <w:r w:rsidRPr="005E3F67">
              <w:t>-</w:t>
            </w:r>
          </w:p>
        </w:tc>
        <w:tc>
          <w:tcPr>
            <w:tcW w:w="426" w:type="dxa"/>
          </w:tcPr>
          <w:p w:rsidR="004B53C9" w:rsidRPr="005E3F67" w:rsidRDefault="004B53C9" w:rsidP="006B49D4">
            <w:pPr>
              <w:pStyle w:val="af1"/>
              <w:jc w:val="center"/>
              <w:rPr>
                <w:vertAlign w:val="superscript"/>
              </w:rPr>
            </w:pPr>
            <w:r w:rsidRPr="005E3F67">
              <w:t>м</w:t>
            </w:r>
            <w:proofErr w:type="gramStart"/>
            <w:r w:rsidRPr="005E3F67">
              <w:rPr>
                <w:vertAlign w:val="superscript"/>
              </w:rPr>
              <w:t>2</w:t>
            </w:r>
            <w:proofErr w:type="gramEnd"/>
          </w:p>
        </w:tc>
        <w:tc>
          <w:tcPr>
            <w:tcW w:w="567" w:type="dxa"/>
          </w:tcPr>
          <w:p w:rsidR="004B53C9" w:rsidRPr="005E3F67" w:rsidRDefault="004B53C9" w:rsidP="006B49D4">
            <w:pPr>
              <w:pStyle w:val="af1"/>
              <w:jc w:val="center"/>
            </w:pPr>
            <w:r w:rsidRPr="005E3F67">
              <w:t>тр</w:t>
            </w:r>
            <w:r w:rsidRPr="005E3F67">
              <w:rPr>
                <w:vertAlign w:val="superscript"/>
              </w:rPr>
              <w:t>3</w:t>
            </w:r>
            <w:r w:rsidRPr="005E3F67">
              <w:t>, м</w:t>
            </w:r>
          </w:p>
        </w:tc>
        <w:tc>
          <w:tcPr>
            <w:tcW w:w="567" w:type="dxa"/>
          </w:tcPr>
          <w:p w:rsidR="004B53C9" w:rsidRPr="005E3F67" w:rsidRDefault="004B53C9" w:rsidP="006B49D4">
            <w:pPr>
              <w:pStyle w:val="af1"/>
              <w:jc w:val="center"/>
            </w:pPr>
            <w:r w:rsidRPr="005E3F67">
              <w:t>АЦ</w:t>
            </w:r>
            <w:proofErr w:type="gramStart"/>
            <w:r w:rsidRPr="005E3F67">
              <w:rPr>
                <w:vertAlign w:val="superscript"/>
              </w:rPr>
              <w:t>4</w:t>
            </w:r>
            <w:proofErr w:type="gramEnd"/>
            <w:r w:rsidRPr="005E3F67">
              <w:t>,</w:t>
            </w:r>
          </w:p>
          <w:p w:rsidR="004B53C9" w:rsidRPr="005E3F67" w:rsidRDefault="004B53C9" w:rsidP="006B49D4">
            <w:pPr>
              <w:pStyle w:val="af1"/>
              <w:jc w:val="center"/>
            </w:pPr>
            <w:proofErr w:type="spellStart"/>
            <w:proofErr w:type="gramStart"/>
            <w:r w:rsidRPr="005E3F67">
              <w:t>тр</w:t>
            </w:r>
            <w:proofErr w:type="spellEnd"/>
            <w:proofErr w:type="gramEnd"/>
          </w:p>
        </w:tc>
        <w:tc>
          <w:tcPr>
            <w:tcW w:w="425" w:type="dxa"/>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c>
          <w:tcPr>
            <w:tcW w:w="425" w:type="dxa"/>
            <w:tcMar>
              <w:top w:w="28" w:type="dxa"/>
              <w:bottom w:w="28" w:type="dxa"/>
            </w:tcMar>
          </w:tcPr>
          <w:p w:rsidR="004B53C9" w:rsidRPr="005E3F67" w:rsidRDefault="004B53C9" w:rsidP="006B49D4">
            <w:pPr>
              <w:pStyle w:val="af1"/>
              <w:jc w:val="center"/>
            </w:pPr>
            <w:r w:rsidRPr="005E3F67">
              <w:t>м</w:t>
            </w:r>
          </w:p>
        </w:tc>
        <w:tc>
          <w:tcPr>
            <w:tcW w:w="425" w:type="dxa"/>
            <w:tcMar>
              <w:top w:w="28" w:type="dxa"/>
              <w:left w:w="28" w:type="dxa"/>
              <w:bottom w:w="28" w:type="dxa"/>
              <w:right w:w="28" w:type="dxa"/>
            </w:tcMar>
          </w:tcPr>
          <w:p w:rsidR="004B53C9" w:rsidRPr="005E3F67" w:rsidRDefault="004B53C9" w:rsidP="006B49D4">
            <w:pPr>
              <w:pStyle w:val="af1"/>
              <w:jc w:val="center"/>
            </w:pPr>
            <w:proofErr w:type="spellStart"/>
            <w:proofErr w:type="gramStart"/>
            <w:r w:rsidRPr="005E3F67">
              <w:t>тр</w:t>
            </w:r>
            <w:proofErr w:type="spellEnd"/>
            <w:proofErr w:type="gramEnd"/>
            <w:r w:rsidRPr="005E3F67">
              <w:t>, м</w:t>
            </w:r>
          </w:p>
        </w:tc>
        <w:tc>
          <w:tcPr>
            <w:tcW w:w="567" w:type="dxa"/>
            <w:tcMar>
              <w:top w:w="28" w:type="dxa"/>
              <w:left w:w="0" w:type="dxa"/>
              <w:bottom w:w="28" w:type="dxa"/>
              <w:right w:w="0" w:type="dxa"/>
            </w:tcMar>
          </w:tcPr>
          <w:p w:rsidR="004B53C9" w:rsidRPr="005E3F67" w:rsidRDefault="004B53C9" w:rsidP="006B49D4">
            <w:pPr>
              <w:pStyle w:val="af1"/>
              <w:jc w:val="center"/>
            </w:pPr>
            <w:r w:rsidRPr="005E3F67">
              <w:t>АЦ,</w:t>
            </w:r>
          </w:p>
          <w:p w:rsidR="004B53C9" w:rsidRPr="005E3F67" w:rsidRDefault="004B53C9" w:rsidP="006B49D4">
            <w:pPr>
              <w:pStyle w:val="af1"/>
              <w:jc w:val="center"/>
            </w:pPr>
            <w:proofErr w:type="spellStart"/>
            <w:proofErr w:type="gramStart"/>
            <w:r w:rsidRPr="005E3F67">
              <w:t>тр</w:t>
            </w:r>
            <w:proofErr w:type="spellEnd"/>
            <w:proofErr w:type="gramEnd"/>
          </w:p>
        </w:tc>
        <w:tc>
          <w:tcPr>
            <w:tcW w:w="567" w:type="dxa"/>
            <w:tcMar>
              <w:left w:w="0" w:type="dxa"/>
              <w:right w:w="0" w:type="dxa"/>
            </w:tcMar>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c>
          <w:tcPr>
            <w:tcW w:w="426" w:type="dxa"/>
            <w:tcMar>
              <w:left w:w="0" w:type="dxa"/>
              <w:right w:w="0" w:type="dxa"/>
            </w:tcMar>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c>
          <w:tcPr>
            <w:tcW w:w="425" w:type="dxa"/>
            <w:tcMar>
              <w:left w:w="0" w:type="dxa"/>
              <w:right w:w="0" w:type="dxa"/>
            </w:tcMar>
          </w:tcPr>
          <w:p w:rsidR="004B53C9" w:rsidRPr="005E3F67" w:rsidRDefault="004B53C9" w:rsidP="006B49D4">
            <w:pPr>
              <w:pStyle w:val="af1"/>
              <w:jc w:val="center"/>
            </w:pPr>
            <w:r w:rsidRPr="005E3F67">
              <w:t>м</w:t>
            </w:r>
          </w:p>
        </w:tc>
        <w:tc>
          <w:tcPr>
            <w:tcW w:w="567" w:type="dxa"/>
            <w:tcMar>
              <w:left w:w="0" w:type="dxa"/>
              <w:right w:w="0" w:type="dxa"/>
            </w:tcMar>
          </w:tcPr>
          <w:p w:rsidR="004B53C9" w:rsidRPr="005E3F67" w:rsidRDefault="004B53C9" w:rsidP="006B49D4">
            <w:pPr>
              <w:pStyle w:val="af1"/>
              <w:jc w:val="center"/>
            </w:pPr>
            <w:proofErr w:type="spellStart"/>
            <w:proofErr w:type="gramStart"/>
            <w:r w:rsidRPr="005E3F67">
              <w:t>тр</w:t>
            </w:r>
            <w:proofErr w:type="spellEnd"/>
            <w:proofErr w:type="gramEnd"/>
            <w:r w:rsidRPr="005E3F67">
              <w:t>, м</w:t>
            </w:r>
          </w:p>
        </w:tc>
        <w:tc>
          <w:tcPr>
            <w:tcW w:w="567" w:type="dxa"/>
            <w:tcMar>
              <w:left w:w="0" w:type="dxa"/>
              <w:right w:w="0" w:type="dxa"/>
            </w:tcMar>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c>
          <w:tcPr>
            <w:tcW w:w="567" w:type="dxa"/>
            <w:tcMar>
              <w:left w:w="0" w:type="dxa"/>
              <w:right w:w="0" w:type="dxa"/>
            </w:tcMar>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c>
          <w:tcPr>
            <w:tcW w:w="612" w:type="dxa"/>
            <w:tcMar>
              <w:left w:w="0" w:type="dxa"/>
              <w:right w:w="0" w:type="dxa"/>
            </w:tcMar>
          </w:tcPr>
          <w:p w:rsidR="004B53C9" w:rsidRPr="005E3F67" w:rsidRDefault="004B53C9" w:rsidP="006B49D4">
            <w:pPr>
              <w:pStyle w:val="af1"/>
              <w:jc w:val="center"/>
            </w:pPr>
            <w:r w:rsidRPr="005E3F67">
              <w:t xml:space="preserve">АЦ, </w:t>
            </w:r>
            <w:proofErr w:type="spellStart"/>
            <w:proofErr w:type="gramStart"/>
            <w:r w:rsidRPr="005E3F67">
              <w:t>тр</w:t>
            </w:r>
            <w:proofErr w:type="spellEnd"/>
            <w:proofErr w:type="gramEnd"/>
            <w:r w:rsidRPr="005E3F67">
              <w:t>,</w:t>
            </w:r>
          </w:p>
          <w:p w:rsidR="004B53C9" w:rsidRPr="005E3F67" w:rsidRDefault="004B53C9" w:rsidP="006B49D4">
            <w:pPr>
              <w:pStyle w:val="af1"/>
              <w:jc w:val="center"/>
            </w:pPr>
            <w:r w:rsidRPr="005E3F67">
              <w:t>м</w:t>
            </w:r>
          </w:p>
        </w:tc>
      </w:tr>
    </w:tbl>
    <w:p w:rsidR="004B53C9" w:rsidRPr="00A455BF" w:rsidRDefault="004B53C9" w:rsidP="004B53C9">
      <w:pPr>
        <w:ind w:firstLine="426"/>
        <w:jc w:val="both"/>
        <w:rPr>
          <w:bCs/>
        </w:rPr>
      </w:pPr>
      <w:r w:rsidRPr="00A455BF">
        <w:rPr>
          <w:bCs/>
          <w:vertAlign w:val="superscript"/>
        </w:rPr>
        <w:t>1</w:t>
      </w:r>
      <w:r w:rsidRPr="00A455BF">
        <w:rPr>
          <w:bCs/>
        </w:rPr>
        <w:t>в таблице представлены значения, полученные методом экспертных оценок;</w:t>
      </w:r>
    </w:p>
    <w:p w:rsidR="004B53C9" w:rsidRPr="00A455BF" w:rsidRDefault="004B53C9" w:rsidP="004B53C9">
      <w:pPr>
        <w:ind w:firstLine="426"/>
        <w:jc w:val="both"/>
        <w:rPr>
          <w:bCs/>
        </w:rPr>
      </w:pPr>
      <w:r w:rsidRPr="00A455BF">
        <w:rPr>
          <w:bCs/>
          <w:vertAlign w:val="superscript"/>
        </w:rPr>
        <w:t>2</w:t>
      </w:r>
      <w:r w:rsidRPr="00A455BF">
        <w:rPr>
          <w:b/>
          <w:bCs/>
        </w:rPr>
        <w:t>м</w:t>
      </w:r>
      <w:r w:rsidRPr="00A455BF">
        <w:rPr>
          <w:bCs/>
        </w:rPr>
        <w:t xml:space="preserve"> – мотопомпа; </w:t>
      </w:r>
      <w:r w:rsidRPr="00A455BF">
        <w:rPr>
          <w:bCs/>
        </w:rPr>
        <w:tab/>
      </w:r>
    </w:p>
    <w:p w:rsidR="004B53C9" w:rsidRPr="00A455BF" w:rsidRDefault="004B53C9" w:rsidP="004B53C9">
      <w:pPr>
        <w:ind w:firstLine="426"/>
        <w:jc w:val="both"/>
        <w:rPr>
          <w:bCs/>
        </w:rPr>
      </w:pPr>
      <w:r w:rsidRPr="00A455BF">
        <w:rPr>
          <w:bCs/>
          <w:vertAlign w:val="superscript"/>
        </w:rPr>
        <w:t>3</w:t>
      </w:r>
      <w:r w:rsidRPr="00A455BF">
        <w:rPr>
          <w:b/>
          <w:bCs/>
        </w:rPr>
        <w:t xml:space="preserve">тр </w:t>
      </w:r>
      <w:r w:rsidRPr="00A455BF">
        <w:rPr>
          <w:bCs/>
        </w:rPr>
        <w:t xml:space="preserve">– трактор с бочкой; </w:t>
      </w:r>
      <w:r w:rsidRPr="00A455BF">
        <w:rPr>
          <w:bCs/>
        </w:rPr>
        <w:tab/>
      </w:r>
    </w:p>
    <w:p w:rsidR="004B53C9" w:rsidRPr="00A455BF" w:rsidRDefault="004B53C9" w:rsidP="004B53C9">
      <w:pPr>
        <w:ind w:firstLine="426"/>
        <w:jc w:val="both"/>
        <w:rPr>
          <w:bCs/>
        </w:rPr>
      </w:pPr>
      <w:r w:rsidRPr="00A455BF">
        <w:rPr>
          <w:bCs/>
          <w:vertAlign w:val="superscript"/>
        </w:rPr>
        <w:t>4</w:t>
      </w:r>
      <w:r w:rsidRPr="00A455BF">
        <w:rPr>
          <w:b/>
          <w:bCs/>
        </w:rPr>
        <w:t>АЦ</w:t>
      </w:r>
      <w:r w:rsidRPr="00A455BF">
        <w:rPr>
          <w:bCs/>
        </w:rPr>
        <w:t xml:space="preserve"> – автоцистерна.</w:t>
      </w:r>
    </w:p>
    <w:p w:rsidR="004B53C9" w:rsidRDefault="004B53C9" w:rsidP="004B53C9">
      <w:pPr>
        <w:pStyle w:val="ConsTitle"/>
        <w:ind w:right="0" w:firstLine="670"/>
        <w:jc w:val="both"/>
        <w:rPr>
          <w:rFonts w:ascii="Times New Roman" w:hAnsi="Times New Roman" w:cs="Times New Roman"/>
          <w:b w:val="0"/>
          <w:sz w:val="20"/>
          <w:szCs w:val="20"/>
        </w:rPr>
      </w:pPr>
    </w:p>
    <w:p w:rsidR="004B53C9" w:rsidRPr="005E3F67" w:rsidRDefault="004B53C9" w:rsidP="004B53C9">
      <w:pPr>
        <w:pStyle w:val="ConsTitle"/>
        <w:ind w:right="0" w:firstLine="670"/>
        <w:jc w:val="both"/>
        <w:rPr>
          <w:rFonts w:ascii="Times New Roman" w:hAnsi="Times New Roman" w:cs="Times New Roman"/>
          <w:b w:val="0"/>
          <w:sz w:val="20"/>
          <w:szCs w:val="20"/>
        </w:rPr>
      </w:pPr>
    </w:p>
    <w:p w:rsidR="004B53C9" w:rsidRDefault="004B53C9" w:rsidP="004B53C9">
      <w:pPr>
        <w:shd w:val="clear" w:color="auto" w:fill="FFFFFF"/>
        <w:ind w:left="567"/>
        <w:jc w:val="center"/>
        <w:rPr>
          <w:b/>
          <w:spacing w:val="4"/>
          <w:sz w:val="24"/>
          <w:szCs w:val="24"/>
        </w:rPr>
      </w:pPr>
      <w:r>
        <w:rPr>
          <w:b/>
          <w:spacing w:val="4"/>
          <w:sz w:val="24"/>
          <w:szCs w:val="24"/>
        </w:rPr>
        <w:t xml:space="preserve">5.3. </w:t>
      </w:r>
      <w:r w:rsidRPr="00522490">
        <w:rPr>
          <w:b/>
          <w:spacing w:val="4"/>
          <w:sz w:val="24"/>
          <w:szCs w:val="24"/>
        </w:rPr>
        <w:t>ОРГАНИЗАЦИЯ ПОРЯДКА ПРИВЛЕЧЕНИЯ СИЛ И СРЕДСТВ ПОДРАЗДЕЛЕНИЙ МУНИЦИПАЛЬНОЙ ПОЖАРНОЙ ОХРАНЫ</w:t>
      </w:r>
    </w:p>
    <w:p w:rsidR="004B53C9" w:rsidRDefault="004B53C9" w:rsidP="004B53C9">
      <w:pPr>
        <w:shd w:val="clear" w:color="auto" w:fill="FFFFFF"/>
        <w:ind w:left="567"/>
        <w:jc w:val="center"/>
        <w:rPr>
          <w:b/>
          <w:spacing w:val="4"/>
          <w:sz w:val="24"/>
          <w:szCs w:val="24"/>
        </w:rPr>
      </w:pPr>
      <w:r w:rsidRPr="00522490">
        <w:rPr>
          <w:b/>
          <w:spacing w:val="4"/>
          <w:sz w:val="24"/>
          <w:szCs w:val="24"/>
        </w:rPr>
        <w:t>ДЛЯ ТУШЕНИЯ ПОЖАРОЙ НА МЕСТНОМ УРОВНЕ</w:t>
      </w:r>
    </w:p>
    <w:p w:rsidR="004B53C9" w:rsidRPr="00522490" w:rsidRDefault="004B53C9" w:rsidP="004B53C9">
      <w:pPr>
        <w:shd w:val="clear" w:color="auto" w:fill="FFFFFF"/>
        <w:ind w:left="567"/>
        <w:jc w:val="center"/>
        <w:rPr>
          <w:b/>
          <w:spacing w:val="4"/>
          <w:sz w:val="24"/>
          <w:szCs w:val="24"/>
        </w:rPr>
      </w:pPr>
    </w:p>
    <w:p w:rsidR="00865D57" w:rsidRPr="00CC0A7F" w:rsidRDefault="00865D57" w:rsidP="00865D57">
      <w:pPr>
        <w:spacing w:line="360" w:lineRule="auto"/>
        <w:ind w:firstLine="567"/>
        <w:jc w:val="both"/>
        <w:rPr>
          <w:sz w:val="28"/>
          <w:szCs w:val="28"/>
        </w:rPr>
      </w:pPr>
      <w:proofErr w:type="gramStart"/>
      <w:r w:rsidRPr="00CC0A7F">
        <w:rPr>
          <w:sz w:val="28"/>
          <w:szCs w:val="28"/>
        </w:rPr>
        <w:t xml:space="preserve">Порядок привлечения сил и средств муниципальной пожарной охраны для тушения </w:t>
      </w:r>
      <w:r w:rsidRPr="00CC0A7F">
        <w:rPr>
          <w:spacing w:val="2"/>
          <w:sz w:val="28"/>
          <w:szCs w:val="28"/>
        </w:rPr>
        <w:t xml:space="preserve">пожаров на территории </w:t>
      </w:r>
      <w:r w:rsidRPr="00CC0A7F">
        <w:rPr>
          <w:sz w:val="28"/>
          <w:szCs w:val="28"/>
        </w:rPr>
        <w:t xml:space="preserve">соответствующего </w:t>
      </w:r>
      <w:r w:rsidRPr="00CC0A7F">
        <w:rPr>
          <w:spacing w:val="13"/>
          <w:sz w:val="28"/>
          <w:szCs w:val="28"/>
        </w:rPr>
        <w:t>муниципального образования</w:t>
      </w:r>
      <w:r w:rsidRPr="00CC0A7F">
        <w:rPr>
          <w:spacing w:val="4"/>
          <w:sz w:val="28"/>
          <w:szCs w:val="28"/>
        </w:rPr>
        <w:t xml:space="preserve"> осуществляется на основании </w:t>
      </w:r>
      <w:r w:rsidRPr="00CC0A7F">
        <w:rPr>
          <w:sz w:val="28"/>
          <w:szCs w:val="28"/>
        </w:rPr>
        <w:t xml:space="preserve">расписаний выездов (планов привлечения сил и средств) </w:t>
      </w:r>
      <w:r w:rsidRPr="00CC0A7F">
        <w:rPr>
          <w:spacing w:val="4"/>
          <w:sz w:val="28"/>
          <w:szCs w:val="28"/>
        </w:rPr>
        <w:t xml:space="preserve">(далее – расписание (план)), разработанных согласно требований </w:t>
      </w:r>
      <w:r w:rsidRPr="00CC0A7F">
        <w:rPr>
          <w:sz w:val="28"/>
          <w:szCs w:val="28"/>
        </w:rPr>
        <w:t xml:space="preserve">приказа Министра МЧС Российской Федерации от 5 мая </w:t>
      </w:r>
      <w:smartTag w:uri="urn:schemas-microsoft-com:office:smarttags" w:element="metricconverter">
        <w:smartTagPr>
          <w:attr w:name="ProductID" w:val="2008 г"/>
        </w:smartTagPr>
        <w:r w:rsidRPr="00CC0A7F">
          <w:rPr>
            <w:sz w:val="28"/>
            <w:szCs w:val="28"/>
          </w:rPr>
          <w:t>2008 г</w:t>
        </w:r>
      </w:smartTag>
      <w:r w:rsidRPr="00CC0A7F">
        <w:rPr>
          <w:sz w:val="28"/>
          <w:szCs w:val="28"/>
        </w:rPr>
        <w:t>. N 240 «Об утверждении порядка привлечения сил и средств подразделений пожарной охраны, гарнизонов пожарной охраны для тушения пожаров</w:t>
      </w:r>
      <w:proofErr w:type="gramEnd"/>
      <w:r w:rsidRPr="00CC0A7F">
        <w:rPr>
          <w:sz w:val="28"/>
          <w:szCs w:val="28"/>
        </w:rPr>
        <w:t xml:space="preserve"> и проведения аварийно-спасательных работ»</w:t>
      </w:r>
      <w:r w:rsidRPr="00CC0A7F">
        <w:rPr>
          <w:spacing w:val="4"/>
          <w:sz w:val="28"/>
          <w:szCs w:val="28"/>
        </w:rPr>
        <w:t>.</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lastRenderedPageBreak/>
        <w:t>План привлечения разрабатывается для тушения пожаров на территории субъекта Российской Федерации (за исключением города федерального значения).</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Расписание выездов разрабатывается для тушения пожаров на территории города федерального значения, муниципального района, городского округа.</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План привлечения (Расписание выезда в городе федерального значения), согласованный с начальником Главного управления и начальником органа управления специальных подразделений ФПС (при их наличии), представляется начальником соответствующего территориального гарнизона пожарной охраны на утверждение руководителю высшего исполнительного органа государственной власти субъекта Российской Федерации.</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Расписание выезда, согласованное с начальником Главного управления и с руководителями организаций, силы и средства которых привлекаются для тушения пожаров на территории муниципального образования, представляется начальником местного гарнизона пожарной охраны на утверждение главе муниципального образования, в интересах которого оно разработано.</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Подразделения ведомственной, добровольной и частной пожарной охраны включаются в Расписание выезда также после согласования с руководителями организаций (собственниками).</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Для муниципальных образований, расположенных на территории субъекта Российской Федерации, приказом начальника Главного управления устанавливается единая градация номеров (рангов) пожаров, включая повышенные номера (ранги) пожара.</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Повышенный номер (ранг) пожара устанавливается на основании прогноза развития пожара, оценки обстановки, тактических возможностей подразделений гарнизона пожарной охраны и документов предварительного планирования действий по тушению пожара и проведению аварийно-спасательных работ. Повышенный номер (ранг) также может объявляться по решению руководителя тушения пожара на основании разведки и оценки обстановки.</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lastRenderedPageBreak/>
        <w:t>Наивысший номер (ранг) пожара предусматривает привлечение для тушения пожара максимального количества пожарных расчетов (отделений) и аварийно-спасательных формирований на основных и специальных пожарных автомобилях, находящихся в расчете, с одновременным сбором свободного от несения службы личного состава и введением в расчет резервной техники.</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Сбор личного состава, свободного от несения службы, и введение в расчет резервной техники предусматривается также при выезде дежурного караула (дежурной смены) на пожар за пределы муниципального образования, на территории которого дислоцируется не более одного подразделения пожарной охраны.</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Разработка Расписания выезда включает в себя:</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предварительное планирование действий по тушению пожаров и проведению аварийно-спасательных работ в населенных пунктах и в организациях, расположенных на территории муниципального образования;</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перечня организаций, расположенных на территории муниципального образования, на которых для тушения пожаров и проведения аварийно-спасательных работ необходимо привлечение сил и средств подразделений пожарной охраны и аварийно-спасательных формирований по повышенным номерам (рангам) вызова;</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перечня организаций, расположенных на территории муниципального образования, на которых для тушения пожаров и проведения аварийно-спасательных работ необходимо привлечение сил и средств подразделений пожарной охраны и аварийно-спасательных формирований других муниципальных образований (далее - специальный перечень);</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количества дополнительных сил и средств подразделений пожарной охраны и аварийно-спасательных формирований, необходимых для тушения крупных пожаров в организациях (в населенных пунктах), вошедших в специальный перечень;</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lastRenderedPageBreak/>
        <w:t>определение количества дополнительных сил и средств подразделений пожарной охраны и аварийно-спасательных формирований муниципального образования, которые могут быть выделены для тушения пожаров и проведения аварийно-спасательных работ на территории соседних муниципальных образований;</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разработку компенсирующих мероприятий по обеспечению необходимого уровня организации пожаротушения населенных пунктов и объектов муниципального образования при использовании сил и средств подразделений пожарной охраны и аварийно-спасательных формирований для тушения крупных пожаров и проведения аварийно-спасательных работ на территории других муниципальных образований;</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разработку и согласование инструкций о взаимодействии при тушении пожаров и проведении аварийно-спасательных работ со службами жизнеобеспечения, заинтересованными организациями и т.д.</w:t>
      </w:r>
    </w:p>
    <w:p w:rsidR="00865D57" w:rsidRPr="00CC0A7F" w:rsidRDefault="00865D57" w:rsidP="00865D57">
      <w:pPr>
        <w:pStyle w:val="ConsPlusNormal"/>
        <w:widowControl/>
        <w:spacing w:line="360" w:lineRule="auto"/>
        <w:ind w:firstLine="567"/>
        <w:jc w:val="both"/>
        <w:rPr>
          <w:rFonts w:ascii="Times New Roman" w:hAnsi="Times New Roman" w:cs="Times New Roman"/>
          <w:sz w:val="28"/>
          <w:szCs w:val="28"/>
        </w:rPr>
      </w:pPr>
      <w:r w:rsidRPr="00CC0A7F">
        <w:rPr>
          <w:rFonts w:ascii="Times New Roman" w:hAnsi="Times New Roman" w:cs="Times New Roman"/>
          <w:sz w:val="28"/>
          <w:szCs w:val="28"/>
        </w:rPr>
        <w:t xml:space="preserve">Корректировка Расписания выезда проводится по мере необходимости, но не реже одного раза в два года, а также </w:t>
      </w:r>
      <w:proofErr w:type="gramStart"/>
      <w:r w:rsidRPr="00CC0A7F">
        <w:rPr>
          <w:rFonts w:ascii="Times New Roman" w:hAnsi="Times New Roman" w:cs="Times New Roman"/>
          <w:sz w:val="28"/>
          <w:szCs w:val="28"/>
        </w:rPr>
        <w:t>при</w:t>
      </w:r>
      <w:proofErr w:type="gramEnd"/>
      <w:r w:rsidRPr="00CC0A7F">
        <w:rPr>
          <w:rFonts w:ascii="Times New Roman" w:hAnsi="Times New Roman" w:cs="Times New Roman"/>
          <w:sz w:val="28"/>
          <w:szCs w:val="28"/>
        </w:rPr>
        <w:t>:</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proofErr w:type="gramStart"/>
      <w:r w:rsidRPr="00CC0A7F">
        <w:rPr>
          <w:sz w:val="28"/>
          <w:szCs w:val="28"/>
        </w:rPr>
        <w:t>издании</w:t>
      </w:r>
      <w:proofErr w:type="gramEnd"/>
      <w:r w:rsidRPr="00CC0A7F">
        <w:rPr>
          <w:sz w:val="28"/>
          <w:szCs w:val="28"/>
        </w:rPr>
        <w:t xml:space="preserve"> новых нормативных актов в области организации пожаротушения;</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proofErr w:type="gramStart"/>
      <w:r w:rsidRPr="00CC0A7F">
        <w:rPr>
          <w:sz w:val="28"/>
          <w:szCs w:val="28"/>
        </w:rPr>
        <w:t>изменении</w:t>
      </w:r>
      <w:proofErr w:type="gramEnd"/>
      <w:r w:rsidRPr="00CC0A7F">
        <w:rPr>
          <w:sz w:val="28"/>
          <w:szCs w:val="28"/>
        </w:rPr>
        <w:t xml:space="preserve"> границ районов выезда пожарных подразделений, аварийно-спасательных формирований и ОПТКП и границ акваторий для пожарно-спасательных судов;</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proofErr w:type="gramStart"/>
      <w:r w:rsidRPr="00CC0A7F">
        <w:rPr>
          <w:sz w:val="28"/>
          <w:szCs w:val="28"/>
        </w:rPr>
        <w:t>изменении</w:t>
      </w:r>
      <w:proofErr w:type="gramEnd"/>
      <w:r w:rsidRPr="00CC0A7F">
        <w:rPr>
          <w:sz w:val="28"/>
          <w:szCs w:val="28"/>
        </w:rPr>
        <w:t xml:space="preserve"> количества пожарных подразделений и аварийно-спасательных формирований, списочной численности личного состава, а также табеля </w:t>
      </w:r>
      <w:proofErr w:type="spellStart"/>
      <w:r w:rsidRPr="00CC0A7F">
        <w:rPr>
          <w:sz w:val="28"/>
          <w:szCs w:val="28"/>
        </w:rPr>
        <w:t>положенности</w:t>
      </w:r>
      <w:proofErr w:type="spellEnd"/>
      <w:r w:rsidRPr="00CC0A7F">
        <w:rPr>
          <w:sz w:val="28"/>
          <w:szCs w:val="28"/>
        </w:rPr>
        <w:t xml:space="preserve"> пожарной и специальной аварийно-спасательной техники;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proofErr w:type="gramStart"/>
      <w:r w:rsidRPr="00CC0A7F">
        <w:rPr>
          <w:sz w:val="28"/>
          <w:szCs w:val="28"/>
        </w:rPr>
        <w:t>проведени</w:t>
      </w:r>
      <w:r>
        <w:rPr>
          <w:sz w:val="28"/>
          <w:szCs w:val="28"/>
        </w:rPr>
        <w:t>и</w:t>
      </w:r>
      <w:proofErr w:type="gramEnd"/>
      <w:r>
        <w:rPr>
          <w:sz w:val="28"/>
          <w:szCs w:val="28"/>
        </w:rPr>
        <w:t xml:space="preserve"> пожарно-тактических учений. </w:t>
      </w:r>
      <w:r w:rsidRPr="00CC0A7F">
        <w:rPr>
          <w:sz w:val="28"/>
          <w:szCs w:val="28"/>
        </w:rPr>
        <w:t>Разработка Плана привлечения включает в</w:t>
      </w:r>
      <w:r>
        <w:rPr>
          <w:sz w:val="28"/>
          <w:szCs w:val="28"/>
        </w:rPr>
        <w:t xml:space="preserve"> </w:t>
      </w:r>
      <w:r w:rsidRPr="00CC0A7F">
        <w:rPr>
          <w:sz w:val="28"/>
          <w:szCs w:val="28"/>
        </w:rPr>
        <w:t>себя:</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lastRenderedPageBreak/>
        <w:t>предварительное планирование действий по тушению пожаров и проведению аварийно-спасательных работ в населенных пунктах и на объектах, расположенных на территории субъекта Российской Федерации;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специального перечня объектов (населенных пунктов) субъекта Российской Федерации для тушения пожаров и проведения аварийно-спасательных работ, на которых необходимо привлечение дополнительных сил и средств подразделений пожарной охраны и аварийно-спасательных формирований других субъектов Российской Федерации;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количества дополнительных сил и средств подразделений пожарной охраны и аварийно-спасательных формирований, необходимых для тушения крупных пожаров и проведения аварийно-спасательных работ на объектах (в населенных пунктах), вошедших в специальный перечень;</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определение количества дополнительных сил и средств подразделений пожарной охраны и аварийно-спасательных формирований соседних субъектов Российской Федерации, необходимых для тушения пожара и проведения аварийно-спасательных работ на территории субъекта Российской Федерации;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разработку необходимых документов по определению порядка привлечения сил и средств подразделений пожарной охраны для тушения пожаров и проведения аварийно-спасательных работ на сопредельных территориях;</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разработку мероприятий по обеспечению передислокации сил и средств подразделений пожарной охраны и аварийно-спасательных формирований для тушения крупных пожаров и проведения аварийно-спасательных работ на территориях других субъектов Российской Федерации;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 xml:space="preserve">разработку компенсирующих мероприятий по обеспечению необходимого уровня организации пожаротушения на территории субъекта Российской Федерации при использовании сил и средств подразделений </w:t>
      </w:r>
      <w:r w:rsidRPr="00CC0A7F">
        <w:rPr>
          <w:sz w:val="28"/>
          <w:szCs w:val="28"/>
        </w:rPr>
        <w:lastRenderedPageBreak/>
        <w:t>пожарной охраны и аварийно-спасательных формирований для тушения крупных пожаров и проведения аварийно-спасательных работ на территориях других субъектов Российской Федерации;</w:t>
      </w:r>
    </w:p>
    <w:p w:rsidR="00865D57" w:rsidRPr="00CC0A7F" w:rsidRDefault="00865D57" w:rsidP="00865D57">
      <w:pPr>
        <w:numPr>
          <w:ilvl w:val="0"/>
          <w:numId w:val="13"/>
        </w:numPr>
        <w:shd w:val="clear" w:color="auto" w:fill="FFFFFF"/>
        <w:tabs>
          <w:tab w:val="left" w:pos="1080"/>
        </w:tabs>
        <w:spacing w:line="360" w:lineRule="auto"/>
        <w:ind w:left="0" w:firstLine="720"/>
        <w:jc w:val="both"/>
        <w:rPr>
          <w:sz w:val="28"/>
          <w:szCs w:val="28"/>
        </w:rPr>
      </w:pPr>
      <w:r w:rsidRPr="00CC0A7F">
        <w:rPr>
          <w:sz w:val="28"/>
          <w:szCs w:val="28"/>
        </w:rPr>
        <w:t>разработку и согласование инструкций о взаимодействии со службами жизнеобеспечения и заинтересованными организациями. Корректировка Плана привлечения проводится по мере необходимости, но не реже одного раза в два года, а также при условиях, указанных в разделе «корректировка Расписания выезда».</w:t>
      </w:r>
    </w:p>
    <w:p w:rsidR="00865D57" w:rsidRPr="00F10A54" w:rsidRDefault="00865D57" w:rsidP="00865D57">
      <w:pPr>
        <w:spacing w:line="360" w:lineRule="auto"/>
        <w:ind w:firstLine="539"/>
        <w:jc w:val="both"/>
        <w:rPr>
          <w:sz w:val="28"/>
        </w:rPr>
      </w:pPr>
      <w:r w:rsidRPr="00F10A54">
        <w:rPr>
          <w:sz w:val="28"/>
        </w:rPr>
        <w:t xml:space="preserve">Дислокация подразделений пожарной охраны на территориях </w:t>
      </w:r>
      <w:r>
        <w:rPr>
          <w:sz w:val="28"/>
        </w:rPr>
        <w:t>сельских поселений</w:t>
      </w:r>
      <w:r w:rsidRPr="00F10A54">
        <w:rPr>
          <w:sz w:val="28"/>
        </w:rPr>
        <w:t xml:space="preserve"> определяется исходя из условия, что время прибытия первого подразделения к месту вызова не должно превышать </w:t>
      </w:r>
      <w:r>
        <w:rPr>
          <w:sz w:val="28"/>
        </w:rPr>
        <w:t>2</w:t>
      </w:r>
      <w:r w:rsidRPr="00F10A54">
        <w:rPr>
          <w:sz w:val="28"/>
        </w:rPr>
        <w:t>0 минут</w:t>
      </w:r>
    </w:p>
    <w:p w:rsidR="00865D57" w:rsidRPr="00F10A54" w:rsidRDefault="00865D57" w:rsidP="00865D57">
      <w:pPr>
        <w:spacing w:line="360" w:lineRule="auto"/>
        <w:ind w:firstLine="539"/>
        <w:jc w:val="both"/>
        <w:rPr>
          <w:sz w:val="28"/>
        </w:rPr>
      </w:pPr>
      <w:r w:rsidRPr="00F10A54">
        <w:rPr>
          <w:sz w:val="28"/>
        </w:rPr>
        <w:t xml:space="preserve">Проектируемая территория находится в районе выезда пожарной части ПЧ-53 ФГКУ «4 отряд ФПС по Новосибирской области», 1 АЦ-40, 8 человек личного состава. Так же на территории с. Сибирцево </w:t>
      </w:r>
      <w:r>
        <w:rPr>
          <w:sz w:val="28"/>
        </w:rPr>
        <w:t>2</w:t>
      </w:r>
      <w:r w:rsidRPr="00F10A54">
        <w:rPr>
          <w:sz w:val="28"/>
        </w:rPr>
        <w:t xml:space="preserve">-е имеется пожарная  дружина  администрации  с/с  - 4 чел., 1 </w:t>
      </w:r>
      <w:proofErr w:type="spellStart"/>
      <w:r w:rsidRPr="00F10A54">
        <w:rPr>
          <w:sz w:val="28"/>
        </w:rPr>
        <w:t>пож</w:t>
      </w:r>
      <w:proofErr w:type="spellEnd"/>
      <w:r w:rsidRPr="00F10A54">
        <w:rPr>
          <w:sz w:val="28"/>
        </w:rPr>
        <w:t>. авт.- 1,  4 гидрантов, бензовоз, 1 тр</w:t>
      </w:r>
      <w:r>
        <w:rPr>
          <w:sz w:val="28"/>
        </w:rPr>
        <w:t>актор</w:t>
      </w:r>
      <w:r w:rsidRPr="00F10A54">
        <w:rPr>
          <w:sz w:val="28"/>
        </w:rPr>
        <w:t>.</w:t>
      </w:r>
      <w:r>
        <w:rPr>
          <w:sz w:val="28"/>
        </w:rPr>
        <w:t xml:space="preserve"> На территории </w:t>
      </w:r>
      <w:proofErr w:type="gramStart"/>
      <w:r>
        <w:rPr>
          <w:sz w:val="28"/>
        </w:rPr>
        <w:t>с</w:t>
      </w:r>
      <w:proofErr w:type="gramEnd"/>
      <w:r>
        <w:rPr>
          <w:sz w:val="28"/>
        </w:rPr>
        <w:t xml:space="preserve">. </w:t>
      </w:r>
      <w:proofErr w:type="gramStart"/>
      <w:r>
        <w:rPr>
          <w:sz w:val="28"/>
        </w:rPr>
        <w:t>Георгиевка</w:t>
      </w:r>
      <w:proofErr w:type="gramEnd"/>
      <w:r>
        <w:rPr>
          <w:sz w:val="28"/>
        </w:rPr>
        <w:t xml:space="preserve"> находится отдельный пост ПЧ-53.</w:t>
      </w:r>
    </w:p>
    <w:p w:rsidR="004B53C9" w:rsidRPr="00832C91" w:rsidRDefault="004B53C9" w:rsidP="004B53C9">
      <w:pPr>
        <w:ind w:firstLine="567"/>
        <w:jc w:val="both"/>
        <w:rPr>
          <w:sz w:val="28"/>
          <w:szCs w:val="28"/>
          <w:u w:val="single"/>
        </w:rPr>
      </w:pPr>
    </w:p>
    <w:p w:rsidR="004B53C9" w:rsidRDefault="004B53C9" w:rsidP="004B53C9">
      <w:pPr>
        <w:shd w:val="clear" w:color="auto" w:fill="FFFFFF"/>
        <w:jc w:val="center"/>
        <w:rPr>
          <w:b/>
          <w:sz w:val="24"/>
          <w:szCs w:val="24"/>
        </w:rPr>
      </w:pPr>
    </w:p>
    <w:p w:rsidR="004B53C9" w:rsidRDefault="004B53C9" w:rsidP="004B53C9">
      <w:pPr>
        <w:shd w:val="clear" w:color="auto" w:fill="FFFFFF"/>
        <w:jc w:val="center"/>
        <w:rPr>
          <w:b/>
          <w:sz w:val="24"/>
          <w:szCs w:val="24"/>
        </w:rPr>
      </w:pPr>
    </w:p>
    <w:p w:rsidR="004B53C9" w:rsidRDefault="004B53C9" w:rsidP="004B53C9">
      <w:pPr>
        <w:shd w:val="clear" w:color="auto" w:fill="FFFFFF"/>
        <w:jc w:val="center"/>
        <w:rPr>
          <w:b/>
          <w:sz w:val="24"/>
          <w:szCs w:val="24"/>
        </w:rPr>
      </w:pPr>
      <w:r>
        <w:rPr>
          <w:b/>
          <w:sz w:val="24"/>
          <w:szCs w:val="24"/>
        </w:rPr>
        <w:t>5.4. ОРГАНИЗАЦИЯ</w:t>
      </w:r>
      <w:r w:rsidRPr="00E25FF5">
        <w:rPr>
          <w:b/>
          <w:sz w:val="24"/>
          <w:szCs w:val="24"/>
        </w:rPr>
        <w:t xml:space="preserve"> ПРОТИВОПОЖАРНОЙ ПРОПАГАНДЫ</w:t>
      </w:r>
      <w:r>
        <w:rPr>
          <w:b/>
          <w:sz w:val="24"/>
          <w:szCs w:val="24"/>
        </w:rPr>
        <w:t xml:space="preserve"> </w:t>
      </w:r>
      <w:r w:rsidRPr="00E25FF5">
        <w:rPr>
          <w:b/>
          <w:sz w:val="24"/>
          <w:szCs w:val="24"/>
        </w:rPr>
        <w:t>И ОБУЧЕНИЕ</w:t>
      </w:r>
    </w:p>
    <w:p w:rsidR="004B53C9" w:rsidRDefault="004B53C9" w:rsidP="004B53C9">
      <w:pPr>
        <w:shd w:val="clear" w:color="auto" w:fill="FFFFFF"/>
        <w:jc w:val="center"/>
        <w:rPr>
          <w:b/>
          <w:sz w:val="24"/>
          <w:szCs w:val="24"/>
        </w:rPr>
      </w:pPr>
      <w:r w:rsidRPr="00E25FF5">
        <w:rPr>
          <w:b/>
          <w:sz w:val="24"/>
          <w:szCs w:val="24"/>
        </w:rPr>
        <w:t>НАСЕЛЕНИЯ МЕРАМ ПОЖАРНОЙ БЕЗОПАСНОСТИ</w:t>
      </w:r>
    </w:p>
    <w:p w:rsidR="004B53C9" w:rsidRPr="00E25FF5" w:rsidRDefault="004B53C9" w:rsidP="004B53C9">
      <w:pPr>
        <w:shd w:val="clear" w:color="auto" w:fill="FFFFFF"/>
        <w:ind w:firstLine="567"/>
        <w:jc w:val="center"/>
        <w:rPr>
          <w:b/>
          <w:sz w:val="24"/>
          <w:szCs w:val="24"/>
        </w:rPr>
      </w:pPr>
      <w:r w:rsidRPr="00E25FF5">
        <w:rPr>
          <w:b/>
          <w:sz w:val="24"/>
          <w:szCs w:val="24"/>
        </w:rPr>
        <w:t>НА МУНИЦИПАЛЬНОМ УРОВНЕ</w:t>
      </w:r>
    </w:p>
    <w:p w:rsidR="004B53C9" w:rsidRDefault="004B53C9" w:rsidP="004B53C9">
      <w:pPr>
        <w:ind w:firstLine="567"/>
        <w:jc w:val="both"/>
        <w:rPr>
          <w:sz w:val="28"/>
          <w:szCs w:val="28"/>
        </w:rPr>
      </w:pPr>
    </w:p>
    <w:p w:rsidR="004B53C9" w:rsidRDefault="004B53C9" w:rsidP="004B53C9">
      <w:pPr>
        <w:spacing w:line="360" w:lineRule="auto"/>
        <w:ind w:firstLine="567"/>
        <w:jc w:val="both"/>
        <w:rPr>
          <w:sz w:val="28"/>
        </w:rPr>
      </w:pPr>
      <w:r>
        <w:rPr>
          <w:sz w:val="28"/>
        </w:rPr>
        <w:t>Противопожарная пропаганда и обучение мерам пожарной безопасности является одной из форм профилактики пожаров и гибели людей.</w:t>
      </w:r>
    </w:p>
    <w:p w:rsidR="004B53C9" w:rsidRDefault="004B53C9" w:rsidP="004B53C9">
      <w:pPr>
        <w:spacing w:line="360" w:lineRule="auto"/>
        <w:ind w:firstLine="567"/>
        <w:jc w:val="both"/>
        <w:rPr>
          <w:sz w:val="28"/>
        </w:rPr>
      </w:pPr>
      <w:r>
        <w:rPr>
          <w:sz w:val="28"/>
        </w:rPr>
        <w:t xml:space="preserve">Статьей 3 Федерального закона от 21 декабря 1994 г. № 69-ФЗ определено, что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 </w:t>
      </w:r>
    </w:p>
    <w:p w:rsidR="004B53C9" w:rsidRDefault="004B53C9" w:rsidP="004B53C9">
      <w:pPr>
        <w:spacing w:line="360" w:lineRule="auto"/>
        <w:ind w:firstLine="567"/>
        <w:jc w:val="both"/>
        <w:rPr>
          <w:sz w:val="28"/>
        </w:rPr>
      </w:pPr>
      <w:r>
        <w:rPr>
          <w:sz w:val="28"/>
        </w:rPr>
        <w:lastRenderedPageBreak/>
        <w:t>Исходя из основных функций системы обеспечения пожарной безопасности на органы государственной власти, органы местного самоуправления возложены полномочия по проведению противопожарной пропаганды и обучению населения мерам пожарной безопасности.</w:t>
      </w:r>
    </w:p>
    <w:p w:rsidR="004B53C9" w:rsidRDefault="004B53C9" w:rsidP="004B53C9">
      <w:pPr>
        <w:spacing w:line="360" w:lineRule="auto"/>
        <w:ind w:firstLine="567"/>
        <w:jc w:val="both"/>
        <w:rPr>
          <w:sz w:val="28"/>
        </w:rPr>
      </w:pPr>
      <w:proofErr w:type="gramStart"/>
      <w:r>
        <w:rPr>
          <w:sz w:val="28"/>
        </w:rPr>
        <w:t>Статья 25 Федерального закона от 21 декабря 1994 г. № 69-ФЗ определяет, что противопожарная пропаганда – это целенаправленное информирование общества о проблемах и путях обеспечения пожарной безопасности, осуществляемое через средства массовой информации, посредством издания и распространения специальной литературы и рекламной продукции, устройства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w:t>
      </w:r>
      <w:proofErr w:type="gramEnd"/>
      <w:r>
        <w:rPr>
          <w:sz w:val="28"/>
        </w:rPr>
        <w:t xml:space="preserve"> Противопожарную пропаганду проводят органы государственной власти, органы местного самоуправления, пожарная охрана и организации.</w:t>
      </w:r>
    </w:p>
    <w:p w:rsidR="004B53C9" w:rsidRDefault="004B53C9" w:rsidP="004B53C9">
      <w:pPr>
        <w:spacing w:line="360" w:lineRule="auto"/>
        <w:ind w:firstLine="567"/>
        <w:jc w:val="both"/>
        <w:rPr>
          <w:sz w:val="28"/>
        </w:rPr>
      </w:pPr>
      <w:proofErr w:type="gramStart"/>
      <w:r>
        <w:rPr>
          <w:sz w:val="28"/>
        </w:rPr>
        <w:t>Для организации работы по пропаганде мер пожарной безопасности, обучения населения мерам пожарной безопасности на территории муниципального образования руководителем органа местного самоуправления соответствующим муниципальным нормативным актом назначается ответственное должностное лицо, определяется порядок контроля и учета работы, проводимой органами местного самоуправления поселений, городских округов, руководителями организаций, учреждений, учебных и дошкольных заведений независимо от формы собственности.</w:t>
      </w:r>
      <w:proofErr w:type="gramEnd"/>
    </w:p>
    <w:p w:rsidR="004B53C9" w:rsidRDefault="004B53C9" w:rsidP="004B53C9">
      <w:pPr>
        <w:spacing w:line="360" w:lineRule="auto"/>
        <w:ind w:firstLine="567"/>
        <w:jc w:val="both"/>
        <w:rPr>
          <w:sz w:val="28"/>
        </w:rPr>
      </w:pPr>
      <w:r>
        <w:rPr>
          <w:sz w:val="28"/>
        </w:rPr>
        <w:t>Должностное лицо органа местного самоуправления, ответственное за проведение противопожарной пропаганды и обучение населения мерам пожарной безопасности, ведет всю необходимую документацию по планированию и учету работы, контролирует ее ведение руководителями органов местного самоуправления поселений, городских округов, организаций.</w:t>
      </w:r>
    </w:p>
    <w:p w:rsidR="004B53C9" w:rsidRDefault="004B53C9" w:rsidP="004B53C9">
      <w:pPr>
        <w:spacing w:line="360" w:lineRule="auto"/>
        <w:ind w:firstLine="567"/>
        <w:jc w:val="both"/>
        <w:rPr>
          <w:sz w:val="28"/>
        </w:rPr>
      </w:pPr>
      <w:r>
        <w:rPr>
          <w:sz w:val="28"/>
        </w:rPr>
        <w:t xml:space="preserve">Органы местного самоуправления являются основными организаторами и исполнителями мероприятий по противопожарной пропаганде и обучению </w:t>
      </w:r>
      <w:r>
        <w:rPr>
          <w:sz w:val="28"/>
        </w:rPr>
        <w:lastRenderedPageBreak/>
        <w:t xml:space="preserve">населения мерам пожарной безопасности на территории муниципального образования. </w:t>
      </w:r>
    </w:p>
    <w:p w:rsidR="004B53C9" w:rsidRDefault="004B53C9" w:rsidP="004B53C9">
      <w:pPr>
        <w:spacing w:line="360" w:lineRule="auto"/>
        <w:ind w:firstLine="567"/>
        <w:jc w:val="both"/>
        <w:rPr>
          <w:sz w:val="28"/>
        </w:rPr>
      </w:pPr>
      <w:r>
        <w:rPr>
          <w:sz w:val="28"/>
        </w:rPr>
        <w:t>Кроме этого, проведение противопожарной пропаганды и обучение населения мерам пожарной безопасности может возлагаться на инструкторов пожарной профилактики.</w:t>
      </w:r>
    </w:p>
    <w:p w:rsidR="004B53C9" w:rsidRDefault="004B53C9" w:rsidP="004B53C9">
      <w:pPr>
        <w:spacing w:line="360" w:lineRule="auto"/>
        <w:ind w:firstLine="567"/>
        <w:jc w:val="both"/>
        <w:rPr>
          <w:sz w:val="28"/>
        </w:rPr>
      </w:pPr>
      <w:r>
        <w:rPr>
          <w:sz w:val="28"/>
        </w:rPr>
        <w:t xml:space="preserve">На противопожарную пропаганду и обучение в местных бюджетах  в обязательном порядке предусматриваются денежные средства. </w:t>
      </w:r>
    </w:p>
    <w:p w:rsidR="004B53C9" w:rsidRDefault="004B53C9" w:rsidP="004B53C9">
      <w:pPr>
        <w:spacing w:line="360" w:lineRule="auto"/>
        <w:ind w:firstLine="567"/>
        <w:jc w:val="both"/>
        <w:rPr>
          <w:sz w:val="28"/>
        </w:rPr>
      </w:pPr>
      <w:r>
        <w:rPr>
          <w:sz w:val="28"/>
        </w:rPr>
        <w:t xml:space="preserve">Противопожарная пропаганда и обучение населения мерам пожарной безопасности проводится на постоянной основе и непрерывно. </w:t>
      </w:r>
    </w:p>
    <w:p w:rsidR="004B53C9" w:rsidRDefault="004B53C9" w:rsidP="004B53C9">
      <w:pPr>
        <w:spacing w:line="360" w:lineRule="auto"/>
        <w:ind w:firstLine="567"/>
        <w:jc w:val="both"/>
        <w:rPr>
          <w:sz w:val="28"/>
        </w:rPr>
      </w:pPr>
      <w:r>
        <w:rPr>
          <w:sz w:val="28"/>
        </w:rPr>
        <w:t xml:space="preserve">Противопожарная пропаганда по месту жительства осуществляется </w:t>
      </w:r>
      <w:proofErr w:type="gramStart"/>
      <w:r>
        <w:rPr>
          <w:sz w:val="28"/>
        </w:rPr>
        <w:t>через</w:t>
      </w:r>
      <w:proofErr w:type="gramEnd"/>
      <w:r>
        <w:rPr>
          <w:sz w:val="28"/>
        </w:rPr>
        <w:t>:</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радио, телевидение, обучающие теле- и радиопередачи, кинофильмы, встречи в редакциях;</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средства печати – выпуск специальной литературы и рекламной продукции, листовок, памяток; публикации в газетах и журналах;</w:t>
      </w:r>
    </w:p>
    <w:p w:rsidR="004B53C9" w:rsidRPr="00CC0A7F" w:rsidRDefault="004B53C9" w:rsidP="00990371">
      <w:pPr>
        <w:numPr>
          <w:ilvl w:val="0"/>
          <w:numId w:val="13"/>
        </w:numPr>
        <w:shd w:val="clear" w:color="auto" w:fill="FFFFFF"/>
        <w:tabs>
          <w:tab w:val="left" w:pos="1080"/>
        </w:tabs>
        <w:spacing w:line="360" w:lineRule="auto"/>
        <w:ind w:left="0" w:firstLine="720"/>
        <w:jc w:val="both"/>
        <w:rPr>
          <w:sz w:val="28"/>
        </w:rPr>
      </w:pPr>
      <w:r w:rsidRPr="00CC0A7F">
        <w:rPr>
          <w:sz w:val="28"/>
        </w:rPr>
        <w:t>технические средства в местах массового пребывания людей (супермаркеты, рынки, вокзалы и т. д.);</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средства наглядной агитации - плакаты, панно, иллюстрации, буклеты, альбомы, компьютерные технологии;</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тематические выставки, смотры, конференции, конкурсы;</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устную агитацию – доклады, лекции, беседы;</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работу с творческими союзами (союз журналистов, союз художников, союз композиторов и т.д.) по пропаганде противопожарных знаний.</w:t>
      </w:r>
    </w:p>
    <w:p w:rsidR="004B53C9" w:rsidRDefault="004B53C9" w:rsidP="004B53C9">
      <w:pPr>
        <w:spacing w:line="360" w:lineRule="auto"/>
        <w:ind w:firstLine="567"/>
        <w:jc w:val="both"/>
        <w:rPr>
          <w:sz w:val="28"/>
        </w:rPr>
      </w:pPr>
      <w:r>
        <w:rPr>
          <w:sz w:val="28"/>
        </w:rPr>
        <w:t>Одной из форм противопожарной пропаганды могут быть сходы граждан, на которых также принимаются решения и по вопросам обеспечения пожарной безопасности в границах муниципального образования.</w:t>
      </w:r>
    </w:p>
    <w:p w:rsidR="004B53C9" w:rsidRDefault="004B53C9" w:rsidP="004B53C9">
      <w:pPr>
        <w:pStyle w:val="af1"/>
        <w:spacing w:after="0" w:line="360" w:lineRule="auto"/>
        <w:ind w:firstLine="540"/>
        <w:jc w:val="both"/>
        <w:rPr>
          <w:sz w:val="28"/>
        </w:rPr>
      </w:pPr>
      <w:r>
        <w:rPr>
          <w:sz w:val="28"/>
        </w:rPr>
        <w:t xml:space="preserve">Одним из основных направлений противопожарной пропаганды является обучение населения мерам пожарной безопасности. Обучение осуществляется по специальным программам, которые разрабатываются юридическими и физическими лицами, осуществляющими обучение мерам пожарной </w:t>
      </w:r>
      <w:r>
        <w:rPr>
          <w:sz w:val="28"/>
        </w:rPr>
        <w:lastRenderedPageBreak/>
        <w:t xml:space="preserve">безопасности. Программы, подлежат обязательному согласованию с федеральным органом исполнительной власти, специально уполномоченным на решение задач в области обеспечения пожарной безопасности. </w:t>
      </w:r>
    </w:p>
    <w:p w:rsidR="004B53C9" w:rsidRDefault="004B53C9" w:rsidP="004B53C9">
      <w:pPr>
        <w:pStyle w:val="af1"/>
        <w:spacing w:after="0" w:line="360" w:lineRule="auto"/>
        <w:ind w:firstLine="540"/>
        <w:jc w:val="both"/>
        <w:rPr>
          <w:color w:val="000000"/>
          <w:sz w:val="28"/>
        </w:rPr>
      </w:pPr>
      <w:r>
        <w:rPr>
          <w:color w:val="000000"/>
          <w:sz w:val="28"/>
        </w:rPr>
        <w:t xml:space="preserve">Для каждой группы граждан разрабатываются тематические программы. Тематические программы помимо общих требований должны разрабатываться с учетом категории обучаемых, специфики профессиональной деятельности, особенностей исполнения обязанностей по должности и положений отраслевых документов. Независимо от категории </w:t>
      </w:r>
      <w:proofErr w:type="gramStart"/>
      <w:r>
        <w:rPr>
          <w:color w:val="000000"/>
          <w:sz w:val="28"/>
        </w:rPr>
        <w:t>обучаемых</w:t>
      </w:r>
      <w:proofErr w:type="gramEnd"/>
      <w:r>
        <w:rPr>
          <w:color w:val="000000"/>
          <w:sz w:val="28"/>
        </w:rPr>
        <w:t xml:space="preserve">, программы обучения должны содержать информацию по следующим направлениям: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нормативное правовое обеспечение в области пожарной безопасности;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права и обязанности организаций, руководителей и работников в области пожарной безопасности и ответственность за нарушения требований пожарной безопасности;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меры по предупреждению пожаров с учетом основных причин их возникновения; первичные средства тушения пожаров и противопожарный инвентарь;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первоочередные действия при обнаружении загорания и пожара: вызов пожарной охраны; ликвидация загорания, спасение людей и имущества;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порядок эвакуации;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 xml:space="preserve">оказание доврачебной помощи пострадавшим при пожаре; </w:t>
      </w:r>
    </w:p>
    <w:p w:rsidR="004B53C9" w:rsidRPr="0080361B" w:rsidRDefault="004B53C9" w:rsidP="00990371">
      <w:pPr>
        <w:numPr>
          <w:ilvl w:val="0"/>
          <w:numId w:val="13"/>
        </w:numPr>
        <w:shd w:val="clear" w:color="auto" w:fill="FFFFFF"/>
        <w:tabs>
          <w:tab w:val="left" w:pos="1080"/>
        </w:tabs>
        <w:spacing w:line="360" w:lineRule="auto"/>
        <w:ind w:left="0" w:firstLine="720"/>
        <w:jc w:val="both"/>
        <w:rPr>
          <w:color w:val="000000"/>
          <w:sz w:val="28"/>
        </w:rPr>
      </w:pPr>
      <w:r w:rsidRPr="0080361B">
        <w:rPr>
          <w:color w:val="000000"/>
          <w:sz w:val="28"/>
        </w:rPr>
        <w:t>соблюдение правил личной безопасности при пожаре.</w:t>
      </w:r>
    </w:p>
    <w:p w:rsidR="004B53C9" w:rsidRDefault="004B53C9" w:rsidP="004B53C9">
      <w:pPr>
        <w:spacing w:line="360" w:lineRule="auto"/>
        <w:ind w:firstLine="567"/>
        <w:jc w:val="both"/>
        <w:rPr>
          <w:sz w:val="28"/>
        </w:rPr>
      </w:pPr>
      <w:r>
        <w:rPr>
          <w:sz w:val="28"/>
        </w:rPr>
        <w:t xml:space="preserve">Обучение учащихся средних общеобразовательных школ и воспитанников дошкольных учреждений мерам пожарной безопасности осуществляется </w:t>
      </w:r>
      <w:proofErr w:type="gramStart"/>
      <w:r>
        <w:rPr>
          <w:sz w:val="28"/>
        </w:rPr>
        <w:t>через</w:t>
      </w:r>
      <w:proofErr w:type="gramEnd"/>
      <w:r>
        <w:rPr>
          <w:sz w:val="28"/>
        </w:rPr>
        <w:t>:</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преподавание в рамках уроков ОБЖ;</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специализированные периодические издания для детей;</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тематические творческие конкурсы среди детей различных возрастных групп;</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lastRenderedPageBreak/>
        <w:t>спортивные мероприятия по пожарно-прикладному спорту среди школьников и учащихся высших, средних специальных учебных заведений и учебных учреждений начального профессионального образования;</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экскурсии в пожарно-спасательные подразделения, с показом техники и рассказом о повседневной работе пожарных и спасателей;</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приглашение специалистов пожарной охраны в учебные учреждения для проведения занятий и бесед;</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организация тематических утренников, КВНов, тематических игр, викторин;</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организация работы в летних оздоровительных лагерях;</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создание дружин юных пожарных;</w:t>
      </w:r>
    </w:p>
    <w:p w:rsidR="004B53C9" w:rsidRDefault="004B53C9" w:rsidP="00990371">
      <w:pPr>
        <w:numPr>
          <w:ilvl w:val="0"/>
          <w:numId w:val="13"/>
        </w:numPr>
        <w:shd w:val="clear" w:color="auto" w:fill="FFFFFF"/>
        <w:tabs>
          <w:tab w:val="left" w:pos="1080"/>
        </w:tabs>
        <w:spacing w:line="360" w:lineRule="auto"/>
        <w:ind w:left="0" w:firstLine="720"/>
        <w:jc w:val="both"/>
        <w:rPr>
          <w:sz w:val="28"/>
        </w:rPr>
      </w:pPr>
      <w:r>
        <w:rPr>
          <w:sz w:val="28"/>
        </w:rPr>
        <w:t xml:space="preserve">оформление уголков пожарной безопасности. </w:t>
      </w:r>
    </w:p>
    <w:p w:rsidR="004B53C9" w:rsidRDefault="004B53C9" w:rsidP="004B53C9">
      <w:pPr>
        <w:spacing w:line="360" w:lineRule="auto"/>
        <w:ind w:firstLine="539"/>
        <w:jc w:val="both"/>
        <w:rPr>
          <w:color w:val="000000"/>
          <w:sz w:val="28"/>
        </w:rPr>
      </w:pPr>
      <w:r>
        <w:rPr>
          <w:sz w:val="28"/>
        </w:rPr>
        <w:t xml:space="preserve">Для специалистов министерств и ведомств, руководителей всех уровней производства, рабочих и служащих предприятий основными формами обучения мерам пожарной безопасности являются противопожарный инструктаж и пожарно-технический минимум. Данная работа проводится в соответствии с приказом МЧС России от 12.12.2007 № 645 «Об утверждении Норм пожарной безопасности «Обучение мерам пожарной безопасности работников организаций». Порядок согласования программ обучения прописан в «Инструкции о порядке согласования специальных программ обучения мерам пожарной безопасности работников организаций», утвержденной приказом МЧС России </w:t>
      </w:r>
      <w:r>
        <w:rPr>
          <w:color w:val="000000"/>
          <w:sz w:val="28"/>
        </w:rPr>
        <w:t>от 25.10.2005 № 764.</w:t>
      </w:r>
    </w:p>
    <w:p w:rsidR="004B53C9" w:rsidRDefault="004B53C9" w:rsidP="004B53C9">
      <w:pPr>
        <w:spacing w:line="360" w:lineRule="auto"/>
        <w:ind w:firstLine="539"/>
        <w:jc w:val="both"/>
        <w:rPr>
          <w:sz w:val="28"/>
        </w:rPr>
      </w:pPr>
      <w:r>
        <w:rPr>
          <w:sz w:val="28"/>
        </w:rPr>
        <w:t xml:space="preserve">Ответственность за организацию и своевременность обучения в области пожарной безопасности и проверку </w:t>
      </w:r>
      <w:proofErr w:type="gramStart"/>
      <w:r>
        <w:rPr>
          <w:sz w:val="28"/>
        </w:rPr>
        <w:t>знаний правил пожарной безопасности работников организаций</w:t>
      </w:r>
      <w:proofErr w:type="gramEnd"/>
      <w:r>
        <w:rPr>
          <w:sz w:val="28"/>
        </w:rPr>
        <w:t xml:space="preserve"> несут администрации (собственники) этих организаций, должностные лица организаций, предприниматели без образования юридического лица, а также работники, заключившие трудовой договор с работодателем в порядке, установленном законодательством Российской Федерации. </w:t>
      </w:r>
      <w:proofErr w:type="gramStart"/>
      <w:r>
        <w:rPr>
          <w:sz w:val="28"/>
        </w:rPr>
        <w:t>Контроль за</w:t>
      </w:r>
      <w:proofErr w:type="gramEnd"/>
      <w:r>
        <w:rPr>
          <w:sz w:val="28"/>
        </w:rPr>
        <w:t xml:space="preserve"> организацией обучения мерам пожарной </w:t>
      </w:r>
      <w:r>
        <w:rPr>
          <w:sz w:val="28"/>
        </w:rPr>
        <w:lastRenderedPageBreak/>
        <w:t xml:space="preserve">безопасности работников организаций осуществляют органы государственного пожарного надзора. </w:t>
      </w:r>
    </w:p>
    <w:p w:rsidR="004B53C9" w:rsidRDefault="004B53C9" w:rsidP="004B53C9">
      <w:pPr>
        <w:shd w:val="clear" w:color="auto" w:fill="FFFFFF"/>
        <w:jc w:val="center"/>
        <w:rPr>
          <w:b/>
          <w:sz w:val="24"/>
          <w:szCs w:val="24"/>
        </w:rPr>
      </w:pPr>
    </w:p>
    <w:p w:rsidR="004B53C9" w:rsidRDefault="004B53C9" w:rsidP="004B53C9">
      <w:pPr>
        <w:shd w:val="clear" w:color="auto" w:fill="FFFFFF"/>
        <w:jc w:val="center"/>
        <w:rPr>
          <w:b/>
          <w:sz w:val="24"/>
          <w:szCs w:val="24"/>
        </w:rPr>
      </w:pPr>
    </w:p>
    <w:p w:rsidR="004B53C9" w:rsidRDefault="004B53C9" w:rsidP="004B53C9">
      <w:pPr>
        <w:shd w:val="clear" w:color="auto" w:fill="FFFFFF"/>
        <w:jc w:val="center"/>
        <w:rPr>
          <w:b/>
          <w:sz w:val="24"/>
          <w:szCs w:val="24"/>
        </w:rPr>
      </w:pPr>
    </w:p>
    <w:p w:rsidR="004B53C9" w:rsidRPr="00E25FF5" w:rsidRDefault="004B53C9" w:rsidP="004B53C9">
      <w:pPr>
        <w:shd w:val="clear" w:color="auto" w:fill="FFFFFF"/>
        <w:jc w:val="center"/>
        <w:rPr>
          <w:b/>
          <w:sz w:val="24"/>
          <w:szCs w:val="24"/>
        </w:rPr>
      </w:pPr>
      <w:r>
        <w:rPr>
          <w:b/>
          <w:sz w:val="24"/>
          <w:szCs w:val="24"/>
        </w:rPr>
        <w:t>5.5.  ОСНОВНЫЕ ТРЕБОВАНИЯ К ПЛАНИРОВКЕ И ЗАСТРОЙКЕ ГОРОДСКИХ И СЕЛЬСКИХ ПОСЕДЕНИЙ</w:t>
      </w:r>
    </w:p>
    <w:p w:rsidR="004B53C9" w:rsidRDefault="004B53C9" w:rsidP="004B53C9">
      <w:pPr>
        <w:ind w:firstLine="539"/>
        <w:jc w:val="both"/>
        <w:rPr>
          <w:sz w:val="28"/>
        </w:rPr>
      </w:pPr>
    </w:p>
    <w:p w:rsidR="00965C83" w:rsidRPr="00F10A54" w:rsidRDefault="00965C83" w:rsidP="00965C83">
      <w:pPr>
        <w:spacing w:line="360" w:lineRule="auto"/>
        <w:ind w:firstLine="539"/>
        <w:jc w:val="both"/>
        <w:rPr>
          <w:sz w:val="28"/>
        </w:rPr>
      </w:pPr>
      <w:r w:rsidRPr="00F10A54">
        <w:rPr>
          <w:sz w:val="28"/>
        </w:rPr>
        <w:t xml:space="preserve">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Федеральным законом от  22.07.2008 N 123-ФЗ (ред. от 10.07.2012) «Технический регламент о требованиях пожарной безопасности». </w:t>
      </w:r>
    </w:p>
    <w:p w:rsidR="00965C83" w:rsidRDefault="00965C83" w:rsidP="00965C83">
      <w:pPr>
        <w:spacing w:line="360" w:lineRule="auto"/>
        <w:ind w:firstLine="539"/>
        <w:jc w:val="both"/>
        <w:rPr>
          <w:sz w:val="28"/>
        </w:rPr>
      </w:pPr>
      <w:r w:rsidRPr="00F10A54">
        <w:rPr>
          <w:sz w:val="28"/>
        </w:rPr>
        <w:t>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и сооружений категорий</w:t>
      </w:r>
      <w:proofErr w:type="gramStart"/>
      <w:r w:rsidRPr="00F10A54">
        <w:rPr>
          <w:sz w:val="28"/>
        </w:rPr>
        <w:t xml:space="preserve"> А</w:t>
      </w:r>
      <w:proofErr w:type="gramEnd"/>
      <w:r w:rsidRPr="00F10A54">
        <w:rPr>
          <w:sz w:val="28"/>
        </w:rPr>
        <w:t>,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медицинских организаций и учреждений отдыха устанавливается в соответствии с требованиями Федерального закона от  22.07.2008 N 123-ФЗ (в ред. Федерального закона от 10.07.2012 N 117-ФЗ).</w:t>
      </w:r>
      <w:r>
        <w:rPr>
          <w:sz w:val="28"/>
        </w:rPr>
        <w:t xml:space="preserve"> </w:t>
      </w:r>
      <w:r w:rsidRPr="00201DB3">
        <w:rPr>
          <w:sz w:val="28"/>
        </w:rPr>
        <w:t xml:space="preserve"> </w:t>
      </w:r>
      <w:r w:rsidRPr="00F10A54">
        <w:rPr>
          <w:sz w:val="28"/>
        </w:rPr>
        <w:t>При этом расстояние от границ земельного участка производственного объекта до зданий классов функциональной опасности Ф</w:t>
      </w:r>
      <w:proofErr w:type="gramStart"/>
      <w:r w:rsidRPr="00F10A54">
        <w:rPr>
          <w:sz w:val="28"/>
        </w:rPr>
        <w:t>1</w:t>
      </w:r>
      <w:proofErr w:type="gramEnd"/>
      <w:r w:rsidRPr="00F10A54">
        <w:rPr>
          <w:sz w:val="28"/>
        </w:rPr>
        <w:t xml:space="preserve"> - Ф4, земельных участков детских дошкольных образовательных учреждений, общеобразовательных учреждений, медицинских организаций и учреждений отдыха должно составлять не менее </w:t>
      </w:r>
      <w:smartTag w:uri="urn:schemas-microsoft-com:office:smarttags" w:element="metricconverter">
        <w:smartTagPr>
          <w:attr w:name="ProductID" w:val="50 метров"/>
        </w:smartTagPr>
        <w:r w:rsidRPr="00F10A54">
          <w:rPr>
            <w:sz w:val="28"/>
          </w:rPr>
          <w:t>50 метров</w:t>
        </w:r>
      </w:smartTag>
      <w:r w:rsidRPr="00F10A54">
        <w:rPr>
          <w:sz w:val="28"/>
        </w:rPr>
        <w:t>.</w:t>
      </w:r>
    </w:p>
    <w:p w:rsidR="00965C83" w:rsidRDefault="00965C83" w:rsidP="00965C83">
      <w:pPr>
        <w:spacing w:line="360" w:lineRule="auto"/>
        <w:ind w:firstLine="539"/>
        <w:jc w:val="both"/>
        <w:rPr>
          <w:sz w:val="28"/>
        </w:rPr>
      </w:pPr>
      <w:r>
        <w:rPr>
          <w:sz w:val="28"/>
        </w:rPr>
        <w:t>На территории Сибирцевского 2-го сельского совета размещены здания общественного назначения, жилые здания. В с. Сибирцево 2-е расположены так же объекты  промышленного и складского назначения.  Минимальные расстояния между зданиями различного назначения следует принимать с учетом таблицы 1.</w:t>
      </w:r>
    </w:p>
    <w:p w:rsidR="00965C83" w:rsidRPr="00201DB3" w:rsidRDefault="00965C83" w:rsidP="00965C83">
      <w:pPr>
        <w:spacing w:line="360" w:lineRule="auto"/>
        <w:ind w:firstLine="539"/>
        <w:jc w:val="both"/>
        <w:rPr>
          <w:sz w:val="28"/>
        </w:rPr>
      </w:pPr>
      <w:r>
        <w:rPr>
          <w:sz w:val="28"/>
        </w:rPr>
        <w:lastRenderedPageBreak/>
        <w:t xml:space="preserve"> </w:t>
      </w:r>
      <w:r w:rsidRPr="00201DB3">
        <w:rPr>
          <w:sz w:val="28"/>
        </w:rPr>
        <w:t>Минимальные расстояния от жилых, общественных и вспомогательных зданий 1 и II степеней огнестойкости до производственных зданий и гаражей I и II степеней огнестойкость следует принимать не менее 9м, а до производственных зданий, имеющих покрытие с применением утеплителя из полимерных ил</w:t>
      </w:r>
      <w:r>
        <w:rPr>
          <w:sz w:val="28"/>
        </w:rPr>
        <w:t>и</w:t>
      </w:r>
      <w:r w:rsidRPr="00201DB3">
        <w:rPr>
          <w:sz w:val="28"/>
        </w:rPr>
        <w:t xml:space="preserve"> горючих материалов,— 15 м.</w:t>
      </w:r>
    </w:p>
    <w:p w:rsidR="004B53C9" w:rsidRDefault="004B53C9" w:rsidP="004B53C9">
      <w:pPr>
        <w:spacing w:line="360" w:lineRule="auto"/>
        <w:ind w:firstLine="539"/>
        <w:jc w:val="both"/>
        <w:rPr>
          <w:sz w:val="28"/>
        </w:rPr>
      </w:pPr>
      <w:r w:rsidRPr="00201DB3">
        <w:rPr>
          <w:sz w:val="28"/>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676"/>
        <w:gridCol w:w="1701"/>
        <w:gridCol w:w="3118"/>
      </w:tblGrid>
      <w:tr w:rsidR="004B53C9" w:rsidRPr="00A854B0" w:rsidTr="006B49D4">
        <w:tc>
          <w:tcPr>
            <w:tcW w:w="3252" w:type="dxa"/>
            <w:vMerge w:val="restart"/>
            <w:shd w:val="clear" w:color="auto" w:fill="auto"/>
            <w:vAlign w:val="center"/>
          </w:tcPr>
          <w:p w:rsidR="004B53C9" w:rsidRPr="00A854B0" w:rsidRDefault="004B53C9" w:rsidP="006B49D4">
            <w:pPr>
              <w:spacing w:line="360" w:lineRule="auto"/>
              <w:jc w:val="center"/>
              <w:rPr>
                <w:sz w:val="28"/>
              </w:rPr>
            </w:pPr>
            <w:r w:rsidRPr="00A854B0">
              <w:rPr>
                <w:sz w:val="28"/>
              </w:rPr>
              <w:t>Степень огнестойкости здания</w:t>
            </w:r>
          </w:p>
        </w:tc>
        <w:tc>
          <w:tcPr>
            <w:tcW w:w="6495" w:type="dxa"/>
            <w:gridSpan w:val="3"/>
            <w:shd w:val="clear" w:color="auto" w:fill="auto"/>
          </w:tcPr>
          <w:p w:rsidR="004B53C9" w:rsidRPr="00A854B0" w:rsidRDefault="004B53C9" w:rsidP="006B49D4">
            <w:pPr>
              <w:spacing w:line="360" w:lineRule="auto"/>
              <w:ind w:firstLine="539"/>
              <w:jc w:val="both"/>
              <w:rPr>
                <w:sz w:val="28"/>
              </w:rPr>
            </w:pPr>
            <w:r w:rsidRPr="00A854B0">
              <w:rPr>
                <w:sz w:val="28"/>
              </w:rPr>
              <w:t xml:space="preserve">Расстояние, </w:t>
            </w:r>
            <w:proofErr w:type="gramStart"/>
            <w:r w:rsidRPr="00A854B0">
              <w:rPr>
                <w:sz w:val="28"/>
              </w:rPr>
              <w:t>м</w:t>
            </w:r>
            <w:proofErr w:type="gramEnd"/>
            <w:r w:rsidRPr="00A854B0">
              <w:rPr>
                <w:sz w:val="28"/>
              </w:rPr>
              <w:t xml:space="preserve">, </w:t>
            </w:r>
          </w:p>
          <w:p w:rsidR="004B53C9" w:rsidRPr="00A854B0" w:rsidRDefault="004B53C9" w:rsidP="006B49D4">
            <w:pPr>
              <w:spacing w:line="360" w:lineRule="auto"/>
              <w:ind w:firstLine="539"/>
              <w:jc w:val="both"/>
              <w:rPr>
                <w:sz w:val="28"/>
              </w:rPr>
            </w:pPr>
            <w:r w:rsidRPr="00A854B0">
              <w:rPr>
                <w:sz w:val="28"/>
              </w:rPr>
              <w:t>при степени огнестойкости зданий</w:t>
            </w:r>
          </w:p>
        </w:tc>
      </w:tr>
      <w:tr w:rsidR="004B53C9" w:rsidRPr="004C08E6" w:rsidTr="006B49D4">
        <w:tc>
          <w:tcPr>
            <w:tcW w:w="3252" w:type="dxa"/>
            <w:vMerge/>
            <w:shd w:val="clear" w:color="auto" w:fill="auto"/>
          </w:tcPr>
          <w:p w:rsidR="004B53C9" w:rsidRPr="00A854B0" w:rsidRDefault="004B53C9" w:rsidP="006B49D4">
            <w:pPr>
              <w:spacing w:line="360" w:lineRule="auto"/>
              <w:jc w:val="both"/>
              <w:rPr>
                <w:sz w:val="28"/>
              </w:rPr>
            </w:pPr>
          </w:p>
        </w:tc>
        <w:tc>
          <w:tcPr>
            <w:tcW w:w="1676" w:type="dxa"/>
            <w:shd w:val="clear" w:color="auto" w:fill="auto"/>
          </w:tcPr>
          <w:p w:rsidR="004B53C9" w:rsidRPr="00A854B0" w:rsidRDefault="004B53C9" w:rsidP="006B49D4">
            <w:pPr>
              <w:spacing w:line="360" w:lineRule="auto"/>
              <w:jc w:val="center"/>
              <w:rPr>
                <w:sz w:val="28"/>
              </w:rPr>
            </w:pPr>
            <w:r w:rsidRPr="00A854B0">
              <w:rPr>
                <w:sz w:val="28"/>
                <w:lang w:val="en-US"/>
              </w:rPr>
              <w:t>I, II</w:t>
            </w:r>
          </w:p>
        </w:tc>
        <w:tc>
          <w:tcPr>
            <w:tcW w:w="1701" w:type="dxa"/>
            <w:shd w:val="clear" w:color="auto" w:fill="auto"/>
          </w:tcPr>
          <w:p w:rsidR="004B53C9" w:rsidRPr="00A854B0" w:rsidRDefault="004B53C9" w:rsidP="006B49D4">
            <w:pPr>
              <w:spacing w:line="360" w:lineRule="auto"/>
              <w:jc w:val="center"/>
              <w:rPr>
                <w:sz w:val="28"/>
              </w:rPr>
            </w:pPr>
            <w:r w:rsidRPr="00A854B0">
              <w:rPr>
                <w:sz w:val="28"/>
                <w:lang w:val="en-US"/>
              </w:rPr>
              <w:t>III</w:t>
            </w:r>
          </w:p>
        </w:tc>
        <w:tc>
          <w:tcPr>
            <w:tcW w:w="3118" w:type="dxa"/>
            <w:shd w:val="clear" w:color="auto" w:fill="auto"/>
          </w:tcPr>
          <w:p w:rsidR="004B53C9" w:rsidRPr="00A854B0" w:rsidRDefault="004B53C9" w:rsidP="006B49D4">
            <w:pPr>
              <w:spacing w:line="360" w:lineRule="auto"/>
              <w:jc w:val="center"/>
              <w:rPr>
                <w:sz w:val="28"/>
                <w:lang w:val="en-US"/>
              </w:rPr>
            </w:pPr>
            <w:proofErr w:type="spellStart"/>
            <w:r w:rsidRPr="00A854B0">
              <w:rPr>
                <w:sz w:val="28"/>
                <w:lang w:val="en-US"/>
              </w:rPr>
              <w:t>IIIa</w:t>
            </w:r>
            <w:proofErr w:type="spellEnd"/>
            <w:r w:rsidRPr="00A854B0">
              <w:rPr>
                <w:sz w:val="28"/>
                <w:lang w:val="en-US"/>
              </w:rPr>
              <w:t>, III</w:t>
            </w:r>
            <w:r w:rsidRPr="00A854B0">
              <w:rPr>
                <w:sz w:val="28"/>
              </w:rPr>
              <w:t>б</w:t>
            </w:r>
            <w:r w:rsidRPr="00A854B0">
              <w:rPr>
                <w:sz w:val="28"/>
                <w:lang w:val="en-US"/>
              </w:rPr>
              <w:t xml:space="preserve">, IV, </w:t>
            </w:r>
            <w:proofErr w:type="spellStart"/>
            <w:r w:rsidRPr="00A854B0">
              <w:rPr>
                <w:sz w:val="28"/>
                <w:lang w:val="en-US"/>
              </w:rPr>
              <w:t>IVa</w:t>
            </w:r>
            <w:proofErr w:type="spellEnd"/>
            <w:r w:rsidRPr="00A854B0">
              <w:rPr>
                <w:sz w:val="28"/>
                <w:lang w:val="en-US"/>
              </w:rPr>
              <w:t>, V</w:t>
            </w:r>
          </w:p>
        </w:tc>
      </w:tr>
      <w:tr w:rsidR="004B53C9" w:rsidRPr="00A854B0" w:rsidTr="006B49D4">
        <w:tc>
          <w:tcPr>
            <w:tcW w:w="3252" w:type="dxa"/>
            <w:shd w:val="clear" w:color="auto" w:fill="auto"/>
          </w:tcPr>
          <w:p w:rsidR="004B53C9" w:rsidRPr="00A854B0" w:rsidRDefault="004B53C9" w:rsidP="006B49D4">
            <w:pPr>
              <w:spacing w:line="360" w:lineRule="auto"/>
              <w:jc w:val="both"/>
              <w:rPr>
                <w:sz w:val="28"/>
              </w:rPr>
            </w:pPr>
            <w:r w:rsidRPr="00A854B0">
              <w:rPr>
                <w:sz w:val="28"/>
                <w:lang w:val="en-US"/>
              </w:rPr>
              <w:t>I, II</w:t>
            </w:r>
          </w:p>
        </w:tc>
        <w:tc>
          <w:tcPr>
            <w:tcW w:w="1676" w:type="dxa"/>
            <w:shd w:val="clear" w:color="auto" w:fill="auto"/>
            <w:vAlign w:val="center"/>
          </w:tcPr>
          <w:p w:rsidR="004B53C9" w:rsidRPr="00A854B0" w:rsidRDefault="004B53C9" w:rsidP="006B49D4">
            <w:pPr>
              <w:spacing w:line="360" w:lineRule="auto"/>
              <w:jc w:val="center"/>
              <w:rPr>
                <w:sz w:val="28"/>
              </w:rPr>
            </w:pPr>
            <w:r w:rsidRPr="00A854B0">
              <w:rPr>
                <w:sz w:val="28"/>
                <w:lang w:val="en-US"/>
              </w:rPr>
              <w:t>6</w:t>
            </w:r>
          </w:p>
        </w:tc>
        <w:tc>
          <w:tcPr>
            <w:tcW w:w="1701" w:type="dxa"/>
            <w:shd w:val="clear" w:color="auto" w:fill="auto"/>
            <w:vAlign w:val="center"/>
          </w:tcPr>
          <w:p w:rsidR="004B53C9" w:rsidRPr="00A854B0" w:rsidRDefault="004B53C9" w:rsidP="006B49D4">
            <w:pPr>
              <w:spacing w:line="360" w:lineRule="auto"/>
              <w:jc w:val="center"/>
              <w:rPr>
                <w:sz w:val="28"/>
              </w:rPr>
            </w:pPr>
            <w:r w:rsidRPr="00A854B0">
              <w:rPr>
                <w:sz w:val="28"/>
              </w:rPr>
              <w:t>8</w:t>
            </w:r>
          </w:p>
        </w:tc>
        <w:tc>
          <w:tcPr>
            <w:tcW w:w="3118" w:type="dxa"/>
            <w:shd w:val="clear" w:color="auto" w:fill="auto"/>
            <w:vAlign w:val="center"/>
          </w:tcPr>
          <w:p w:rsidR="004B53C9" w:rsidRPr="00A854B0" w:rsidRDefault="004B53C9" w:rsidP="006B49D4">
            <w:pPr>
              <w:spacing w:line="360" w:lineRule="auto"/>
              <w:jc w:val="center"/>
              <w:rPr>
                <w:sz w:val="28"/>
              </w:rPr>
            </w:pPr>
            <w:r w:rsidRPr="00A854B0">
              <w:rPr>
                <w:sz w:val="28"/>
              </w:rPr>
              <w:t>10</w:t>
            </w:r>
          </w:p>
        </w:tc>
      </w:tr>
      <w:tr w:rsidR="004B53C9" w:rsidRPr="00A854B0" w:rsidTr="006B49D4">
        <w:tc>
          <w:tcPr>
            <w:tcW w:w="3252" w:type="dxa"/>
            <w:shd w:val="clear" w:color="auto" w:fill="auto"/>
          </w:tcPr>
          <w:p w:rsidR="004B53C9" w:rsidRPr="00A854B0" w:rsidRDefault="004B53C9" w:rsidP="006B49D4">
            <w:pPr>
              <w:spacing w:line="360" w:lineRule="auto"/>
              <w:jc w:val="both"/>
              <w:rPr>
                <w:sz w:val="28"/>
              </w:rPr>
            </w:pPr>
            <w:r w:rsidRPr="00A854B0">
              <w:rPr>
                <w:sz w:val="28"/>
                <w:lang w:val="en-US"/>
              </w:rPr>
              <w:t>III</w:t>
            </w:r>
            <w:r w:rsidRPr="00A854B0">
              <w:rPr>
                <w:sz w:val="28"/>
                <w:lang w:val="en-US"/>
              </w:rPr>
              <w:tab/>
            </w:r>
          </w:p>
        </w:tc>
        <w:tc>
          <w:tcPr>
            <w:tcW w:w="1676" w:type="dxa"/>
            <w:shd w:val="clear" w:color="auto" w:fill="auto"/>
            <w:vAlign w:val="center"/>
          </w:tcPr>
          <w:p w:rsidR="004B53C9" w:rsidRPr="00A854B0" w:rsidRDefault="004B53C9" w:rsidP="006B49D4">
            <w:pPr>
              <w:spacing w:line="360" w:lineRule="auto"/>
              <w:jc w:val="center"/>
              <w:rPr>
                <w:sz w:val="28"/>
              </w:rPr>
            </w:pPr>
            <w:r w:rsidRPr="00A854B0">
              <w:rPr>
                <w:sz w:val="28"/>
              </w:rPr>
              <w:t>8</w:t>
            </w:r>
          </w:p>
        </w:tc>
        <w:tc>
          <w:tcPr>
            <w:tcW w:w="1701" w:type="dxa"/>
            <w:shd w:val="clear" w:color="auto" w:fill="auto"/>
            <w:vAlign w:val="center"/>
          </w:tcPr>
          <w:p w:rsidR="004B53C9" w:rsidRPr="00A854B0" w:rsidRDefault="004B53C9" w:rsidP="006B49D4">
            <w:pPr>
              <w:spacing w:line="360" w:lineRule="auto"/>
              <w:jc w:val="center"/>
              <w:rPr>
                <w:sz w:val="28"/>
              </w:rPr>
            </w:pPr>
            <w:r w:rsidRPr="00A854B0">
              <w:rPr>
                <w:sz w:val="28"/>
              </w:rPr>
              <w:t>8</w:t>
            </w:r>
          </w:p>
        </w:tc>
        <w:tc>
          <w:tcPr>
            <w:tcW w:w="3118" w:type="dxa"/>
            <w:shd w:val="clear" w:color="auto" w:fill="auto"/>
            <w:vAlign w:val="center"/>
          </w:tcPr>
          <w:p w:rsidR="004B53C9" w:rsidRPr="00A854B0" w:rsidRDefault="004B53C9" w:rsidP="006B49D4">
            <w:pPr>
              <w:spacing w:line="360" w:lineRule="auto"/>
              <w:jc w:val="center"/>
              <w:rPr>
                <w:sz w:val="28"/>
              </w:rPr>
            </w:pPr>
            <w:r w:rsidRPr="00A854B0">
              <w:rPr>
                <w:sz w:val="28"/>
              </w:rPr>
              <w:t>10</w:t>
            </w:r>
          </w:p>
        </w:tc>
      </w:tr>
      <w:tr w:rsidR="004B53C9" w:rsidRPr="00A854B0" w:rsidTr="006B49D4">
        <w:tc>
          <w:tcPr>
            <w:tcW w:w="3252" w:type="dxa"/>
            <w:shd w:val="clear" w:color="auto" w:fill="auto"/>
          </w:tcPr>
          <w:p w:rsidR="004B53C9" w:rsidRPr="00A854B0" w:rsidRDefault="004B53C9" w:rsidP="006B49D4">
            <w:pPr>
              <w:spacing w:line="360" w:lineRule="auto"/>
              <w:jc w:val="both"/>
              <w:rPr>
                <w:sz w:val="28"/>
                <w:lang w:val="en-US"/>
              </w:rPr>
            </w:pPr>
            <w:proofErr w:type="spellStart"/>
            <w:r w:rsidRPr="00A854B0">
              <w:rPr>
                <w:sz w:val="28"/>
                <w:lang w:val="en-US"/>
              </w:rPr>
              <w:t>IIIa</w:t>
            </w:r>
            <w:proofErr w:type="spellEnd"/>
            <w:r w:rsidRPr="00A854B0">
              <w:rPr>
                <w:sz w:val="28"/>
                <w:lang w:val="en-US"/>
              </w:rPr>
              <w:t>, III</w:t>
            </w:r>
            <w:r w:rsidRPr="00A854B0">
              <w:rPr>
                <w:sz w:val="28"/>
              </w:rPr>
              <w:t>б</w:t>
            </w:r>
            <w:r w:rsidRPr="00A854B0">
              <w:rPr>
                <w:sz w:val="28"/>
                <w:lang w:val="en-US"/>
              </w:rPr>
              <w:t xml:space="preserve">, IV, </w:t>
            </w:r>
            <w:proofErr w:type="spellStart"/>
            <w:r w:rsidRPr="00A854B0">
              <w:rPr>
                <w:sz w:val="28"/>
                <w:lang w:val="en-US"/>
              </w:rPr>
              <w:t>IVa</w:t>
            </w:r>
            <w:proofErr w:type="spellEnd"/>
            <w:r w:rsidRPr="00A854B0">
              <w:rPr>
                <w:sz w:val="28"/>
                <w:lang w:val="en-US"/>
              </w:rPr>
              <w:t>, V</w:t>
            </w:r>
          </w:p>
          <w:p w:rsidR="004B53C9" w:rsidRPr="00A854B0" w:rsidRDefault="004B53C9" w:rsidP="006B49D4">
            <w:pPr>
              <w:spacing w:line="360" w:lineRule="auto"/>
              <w:jc w:val="both"/>
              <w:rPr>
                <w:sz w:val="28"/>
                <w:lang w:val="en-US"/>
              </w:rPr>
            </w:pPr>
          </w:p>
        </w:tc>
        <w:tc>
          <w:tcPr>
            <w:tcW w:w="1676" w:type="dxa"/>
            <w:shd w:val="clear" w:color="auto" w:fill="auto"/>
            <w:vAlign w:val="center"/>
          </w:tcPr>
          <w:p w:rsidR="004B53C9" w:rsidRPr="00A854B0" w:rsidRDefault="004B53C9" w:rsidP="006B49D4">
            <w:pPr>
              <w:spacing w:line="360" w:lineRule="auto"/>
              <w:jc w:val="center"/>
              <w:rPr>
                <w:sz w:val="28"/>
              </w:rPr>
            </w:pPr>
            <w:r w:rsidRPr="00A854B0">
              <w:rPr>
                <w:sz w:val="28"/>
              </w:rPr>
              <w:t>10</w:t>
            </w:r>
          </w:p>
        </w:tc>
        <w:tc>
          <w:tcPr>
            <w:tcW w:w="1701" w:type="dxa"/>
            <w:shd w:val="clear" w:color="auto" w:fill="auto"/>
            <w:vAlign w:val="center"/>
          </w:tcPr>
          <w:p w:rsidR="004B53C9" w:rsidRPr="00A854B0" w:rsidRDefault="004B53C9" w:rsidP="006B49D4">
            <w:pPr>
              <w:spacing w:line="360" w:lineRule="auto"/>
              <w:jc w:val="center"/>
              <w:rPr>
                <w:sz w:val="28"/>
              </w:rPr>
            </w:pPr>
            <w:r w:rsidRPr="00A854B0">
              <w:rPr>
                <w:sz w:val="28"/>
              </w:rPr>
              <w:t>10</w:t>
            </w:r>
          </w:p>
        </w:tc>
        <w:tc>
          <w:tcPr>
            <w:tcW w:w="3118" w:type="dxa"/>
            <w:shd w:val="clear" w:color="auto" w:fill="auto"/>
            <w:vAlign w:val="center"/>
          </w:tcPr>
          <w:p w:rsidR="004B53C9" w:rsidRPr="00A854B0" w:rsidRDefault="004B53C9" w:rsidP="006B49D4">
            <w:pPr>
              <w:spacing w:line="360" w:lineRule="auto"/>
              <w:jc w:val="center"/>
              <w:rPr>
                <w:sz w:val="28"/>
              </w:rPr>
            </w:pPr>
            <w:r w:rsidRPr="00A854B0">
              <w:rPr>
                <w:sz w:val="28"/>
              </w:rPr>
              <w:t>15</w:t>
            </w:r>
          </w:p>
        </w:tc>
      </w:tr>
    </w:tbl>
    <w:p w:rsidR="004B53C9" w:rsidRPr="00201DB3" w:rsidRDefault="004B53C9" w:rsidP="004B53C9">
      <w:pPr>
        <w:spacing w:line="360" w:lineRule="auto"/>
        <w:ind w:firstLine="539"/>
        <w:jc w:val="both"/>
        <w:rPr>
          <w:sz w:val="28"/>
          <w:lang w:val="en-US"/>
        </w:rPr>
      </w:pPr>
    </w:p>
    <w:p w:rsidR="004B53C9" w:rsidRPr="00201DB3" w:rsidRDefault="004B53C9" w:rsidP="004B53C9">
      <w:pPr>
        <w:spacing w:line="360" w:lineRule="auto"/>
        <w:ind w:firstLine="539"/>
        <w:jc w:val="both"/>
        <w:rPr>
          <w:sz w:val="28"/>
        </w:rPr>
      </w:pPr>
      <w:r w:rsidRPr="00201DB3">
        <w:rPr>
          <w:sz w:val="28"/>
        </w:rPr>
        <w:t xml:space="preserve">Примечания *: 1. Классификацию зданий по степени огнестойкости следует принимать в соответствии с требованиями СНиП 2.01.02-85. </w:t>
      </w:r>
    </w:p>
    <w:p w:rsidR="004B53C9" w:rsidRPr="00201DB3" w:rsidRDefault="004B53C9" w:rsidP="004B53C9">
      <w:pPr>
        <w:spacing w:line="360" w:lineRule="auto"/>
        <w:ind w:firstLine="539"/>
        <w:jc w:val="both"/>
        <w:rPr>
          <w:sz w:val="28"/>
        </w:rPr>
      </w:pPr>
      <w:r w:rsidRPr="00201DB3">
        <w:rPr>
          <w:sz w:val="28"/>
        </w:rPr>
        <w:t>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 конструкций зданий или сооружений, выполненных из горючих материалов, принимается расстояние между этими конструкциями.</w:t>
      </w:r>
    </w:p>
    <w:p w:rsidR="004B53C9" w:rsidRDefault="004B53C9" w:rsidP="004B53C9">
      <w:pPr>
        <w:spacing w:line="360" w:lineRule="auto"/>
        <w:ind w:firstLine="539"/>
        <w:jc w:val="both"/>
        <w:rPr>
          <w:sz w:val="28"/>
        </w:rPr>
      </w:pPr>
      <w:r w:rsidRPr="00201DB3">
        <w:rPr>
          <w:sz w:val="28"/>
        </w:rPr>
        <w:t xml:space="preserve">Расстояние между стенами зданий без оконных проемов допускается уменьшать на 20%, за исключением зданий </w:t>
      </w:r>
      <w:proofErr w:type="spellStart"/>
      <w:r w:rsidRPr="00201DB3">
        <w:rPr>
          <w:sz w:val="28"/>
        </w:rPr>
        <w:t>IIIa</w:t>
      </w:r>
      <w:proofErr w:type="spellEnd"/>
      <w:r w:rsidRPr="00201DB3">
        <w:rPr>
          <w:sz w:val="28"/>
        </w:rPr>
        <w:t xml:space="preserve">, III6, IV, </w:t>
      </w:r>
      <w:proofErr w:type="spellStart"/>
      <w:r w:rsidRPr="00201DB3">
        <w:rPr>
          <w:sz w:val="28"/>
        </w:rPr>
        <w:t>IVa</w:t>
      </w:r>
      <w:proofErr w:type="spellEnd"/>
      <w:r w:rsidRPr="00201DB3">
        <w:rPr>
          <w:sz w:val="28"/>
        </w:rPr>
        <w:t xml:space="preserve"> и V степеней огнестойкости.</w:t>
      </w:r>
    </w:p>
    <w:p w:rsidR="004B53C9" w:rsidRPr="00201DB3" w:rsidRDefault="004B53C9" w:rsidP="004B53C9">
      <w:pPr>
        <w:spacing w:line="360" w:lineRule="auto"/>
        <w:ind w:firstLine="539"/>
        <w:jc w:val="both"/>
        <w:rPr>
          <w:sz w:val="28"/>
        </w:rPr>
      </w:pPr>
      <w:r w:rsidRPr="00201DB3">
        <w:rPr>
          <w:sz w:val="28"/>
        </w:rPr>
        <w:t xml:space="preserve"> Расстояния между жилыми зданиями IV и V степеней огнестойкости в климатических подрайонах IА, IБ, 1Г, IД и II</w:t>
      </w:r>
      <w:proofErr w:type="gramStart"/>
      <w:r w:rsidRPr="00201DB3">
        <w:rPr>
          <w:sz w:val="28"/>
        </w:rPr>
        <w:t>А</w:t>
      </w:r>
      <w:proofErr w:type="gramEnd"/>
      <w:r w:rsidRPr="00201DB3">
        <w:rPr>
          <w:sz w:val="28"/>
        </w:rPr>
        <w:t xml:space="preserve"> следует увеличивать на 50%.</w:t>
      </w:r>
    </w:p>
    <w:p w:rsidR="004B53C9" w:rsidRPr="00201DB3" w:rsidRDefault="004B53C9" w:rsidP="004B53C9">
      <w:pPr>
        <w:spacing w:line="360" w:lineRule="auto"/>
        <w:ind w:firstLine="539"/>
        <w:jc w:val="both"/>
        <w:rPr>
          <w:sz w:val="28"/>
        </w:rPr>
      </w:pPr>
      <w:r w:rsidRPr="00201DB3">
        <w:rPr>
          <w:sz w:val="28"/>
        </w:rPr>
        <w:t>Для двухэтажных зданий каркасной и щитовой конструкции V степени огнестойкости, а также зданий, крытых горючими материалами, противопожарные расстояния необходимо увеличивать на 20 %.</w:t>
      </w:r>
    </w:p>
    <w:p w:rsidR="004B53C9" w:rsidRPr="00201DB3" w:rsidRDefault="004B53C9" w:rsidP="004B53C9">
      <w:pPr>
        <w:spacing w:line="360" w:lineRule="auto"/>
        <w:ind w:firstLine="539"/>
        <w:jc w:val="both"/>
        <w:rPr>
          <w:sz w:val="28"/>
        </w:rPr>
      </w:pPr>
    </w:p>
    <w:p w:rsidR="004B53C9" w:rsidRPr="00201DB3" w:rsidRDefault="004B53C9" w:rsidP="004B53C9">
      <w:pPr>
        <w:spacing w:line="360" w:lineRule="auto"/>
        <w:ind w:firstLine="539"/>
        <w:jc w:val="both"/>
        <w:rPr>
          <w:sz w:val="28"/>
        </w:rPr>
      </w:pPr>
      <w:r w:rsidRPr="00201DB3">
        <w:rPr>
          <w:sz w:val="28"/>
        </w:rPr>
        <w:lastRenderedPageBreak/>
        <w:t>Расстояния между зданиями I и II степеней огнестойкости допускается предусматривать менее 6 м при условии, если стена более высокого здания, расположенная напротив другого здания, является противопожарной.</w:t>
      </w:r>
    </w:p>
    <w:p w:rsidR="004B53C9" w:rsidRPr="00201DB3" w:rsidRDefault="004B53C9" w:rsidP="004B53C9">
      <w:pPr>
        <w:spacing w:line="360" w:lineRule="auto"/>
        <w:ind w:firstLine="539"/>
        <w:jc w:val="both"/>
        <w:rPr>
          <w:sz w:val="28"/>
        </w:rPr>
      </w:pPr>
      <w:proofErr w:type="gramStart"/>
      <w:r w:rsidRPr="00201DB3">
        <w:rPr>
          <w:sz w:val="28"/>
        </w:rPr>
        <w:t xml:space="preserve">Расстояния от одно-, двухквартирных жилых домов и хозяйственных построек (сарая, гаража, бани) на приусадебном земельном участке до жилых домов и хозяйственных построек на соседних земельных участках принимаются по табл. 1 </w:t>
      </w:r>
      <w:r>
        <w:rPr>
          <w:sz w:val="28"/>
        </w:rPr>
        <w:t>с учетом, что р</w:t>
      </w:r>
      <w:r w:rsidRPr="00201DB3">
        <w:rPr>
          <w:sz w:val="28"/>
        </w:rPr>
        <w:t>асстояния между жилыми зданиями, а также жилыми зданиями и хозяйственными постройками (сараями, гаражами, банями) не нормируются при суммарной площади застройки, включая незастроенную площадь между ними, равной наибольшей</w:t>
      </w:r>
      <w:proofErr w:type="gramEnd"/>
      <w:r w:rsidRPr="00201DB3">
        <w:rPr>
          <w:sz w:val="28"/>
        </w:rPr>
        <w:t xml:space="preserve"> допустимой площади застройки (этажа) одного здания той же степени огнестойкости без противопожарных стен согласно требованиям СНиП 2.08.01-89.</w:t>
      </w:r>
    </w:p>
    <w:p w:rsidR="004B53C9" w:rsidRPr="00201DB3" w:rsidRDefault="004B53C9" w:rsidP="004B53C9">
      <w:pPr>
        <w:spacing w:line="360" w:lineRule="auto"/>
        <w:ind w:firstLine="539"/>
        <w:jc w:val="both"/>
        <w:rPr>
          <w:sz w:val="28"/>
        </w:rPr>
      </w:pPr>
      <w:r w:rsidRPr="00201DB3">
        <w:rPr>
          <w:sz w:val="28"/>
        </w:rPr>
        <w:t>Расстояния между жилым домом и хозяйственными постройками, а также между хозяйственными постройками в пределах одного земельного участка (независимо от суммарной площади застройки) не нормируются.</w:t>
      </w:r>
    </w:p>
    <w:p w:rsidR="004B53C9" w:rsidRPr="00201DB3" w:rsidRDefault="004B53C9" w:rsidP="004B53C9">
      <w:pPr>
        <w:spacing w:line="360" w:lineRule="auto"/>
        <w:ind w:firstLine="539"/>
        <w:jc w:val="both"/>
        <w:rPr>
          <w:sz w:val="28"/>
        </w:rPr>
      </w:pPr>
      <w:r w:rsidRPr="00201DB3">
        <w:rPr>
          <w:sz w:val="28"/>
        </w:rPr>
        <w:t xml:space="preserve">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w:t>
      </w:r>
      <w:proofErr w:type="spellStart"/>
      <w:r w:rsidRPr="00201DB3">
        <w:rPr>
          <w:sz w:val="28"/>
        </w:rPr>
        <w:t>автолестниц</w:t>
      </w:r>
      <w:proofErr w:type="spellEnd"/>
      <w:r w:rsidRPr="00201DB3">
        <w:rPr>
          <w:sz w:val="28"/>
        </w:rPr>
        <w:t xml:space="preserve"> или автоподъемников в любую квартиру или помещение.</w:t>
      </w:r>
    </w:p>
    <w:p w:rsidR="004B53C9" w:rsidRPr="00201DB3" w:rsidRDefault="004B53C9" w:rsidP="004B53C9">
      <w:pPr>
        <w:spacing w:line="360" w:lineRule="auto"/>
        <w:ind w:firstLine="539"/>
        <w:jc w:val="both"/>
        <w:rPr>
          <w:sz w:val="28"/>
        </w:rPr>
      </w:pPr>
      <w:r w:rsidRPr="00201DB3">
        <w:rPr>
          <w:sz w:val="28"/>
        </w:rPr>
        <w:t xml:space="preserve">Расстояние от края проезда до стены здания, как правило, следует принимать 5—8 </w:t>
      </w:r>
      <w:r>
        <w:rPr>
          <w:sz w:val="28"/>
        </w:rPr>
        <w:t>м для зданий до 10 этажей включительно</w:t>
      </w:r>
      <w:proofErr w:type="gramStart"/>
      <w:r w:rsidRPr="00201DB3">
        <w:rPr>
          <w:sz w:val="28"/>
        </w:rPr>
        <w:t xml:space="preserve"> В</w:t>
      </w:r>
      <w:proofErr w:type="gramEnd"/>
      <w:r w:rsidRPr="00201DB3">
        <w:rPr>
          <w:sz w:val="28"/>
        </w:rPr>
        <w:t xml:space="preserve"> этой зоне не допускается размещать ограждения, воздушные линии электропередачи и осуществлять рядовую посадку деревьев.</w:t>
      </w:r>
    </w:p>
    <w:p w:rsidR="004B53C9" w:rsidRPr="00F10A54" w:rsidRDefault="004B53C9" w:rsidP="004B53C9">
      <w:pPr>
        <w:spacing w:line="360" w:lineRule="auto"/>
        <w:ind w:firstLine="539"/>
        <w:jc w:val="both"/>
        <w:rPr>
          <w:sz w:val="28"/>
        </w:rPr>
      </w:pPr>
      <w:r w:rsidRPr="00201DB3">
        <w:rPr>
          <w:sz w:val="28"/>
        </w:rPr>
        <w:t>Вдоль фасадов зданий, не имеющих входов, допускается предусматривать полосы шириной 6 м, пригодные для проезда пожарных машин с учетом их допустимой нагрузки на покрытие или грунт.</w:t>
      </w:r>
    </w:p>
    <w:p w:rsidR="004B53C9" w:rsidRPr="00F10A54" w:rsidRDefault="004B53C9" w:rsidP="004B53C9">
      <w:pPr>
        <w:spacing w:line="360" w:lineRule="auto"/>
        <w:ind w:firstLine="539"/>
        <w:jc w:val="both"/>
        <w:rPr>
          <w:sz w:val="28"/>
        </w:rPr>
      </w:pPr>
      <w:r w:rsidRPr="007601C1">
        <w:rPr>
          <w:sz w:val="28"/>
        </w:rPr>
        <w:t xml:space="preserve">На территориях </w:t>
      </w:r>
      <w:r>
        <w:rPr>
          <w:sz w:val="28"/>
        </w:rPr>
        <w:t xml:space="preserve">сельских </w:t>
      </w:r>
      <w:r w:rsidRPr="007601C1">
        <w:rPr>
          <w:sz w:val="28"/>
        </w:rPr>
        <w:t>поселений должны быть источники наружного противопожарного во</w:t>
      </w:r>
      <w:r>
        <w:rPr>
          <w:sz w:val="28"/>
        </w:rPr>
        <w:t xml:space="preserve">доснабжения для тушения пожаров </w:t>
      </w:r>
      <w:r w:rsidRPr="007601C1">
        <w:rPr>
          <w:sz w:val="28"/>
        </w:rPr>
        <w:t xml:space="preserve">(в ред. Федерального </w:t>
      </w:r>
      <w:r w:rsidRPr="007601C1">
        <w:rPr>
          <w:sz w:val="28"/>
        </w:rPr>
        <w:lastRenderedPageBreak/>
        <w:t>закона от 10.07.2012 N 117-ФЗ)</w:t>
      </w:r>
      <w:r>
        <w:rPr>
          <w:sz w:val="28"/>
        </w:rPr>
        <w:t xml:space="preserve">. </w:t>
      </w:r>
      <w:r w:rsidRPr="00F10A54">
        <w:rPr>
          <w:sz w:val="28"/>
        </w:rPr>
        <w:t>К источникам наружного противопожарного водоснабжения относятся:</w:t>
      </w:r>
    </w:p>
    <w:p w:rsidR="004B53C9" w:rsidRPr="00F10A54" w:rsidRDefault="004B53C9" w:rsidP="004B53C9">
      <w:pPr>
        <w:spacing w:line="360" w:lineRule="auto"/>
        <w:ind w:firstLine="539"/>
        <w:jc w:val="both"/>
        <w:rPr>
          <w:sz w:val="28"/>
        </w:rPr>
      </w:pPr>
      <w:r w:rsidRPr="00F10A54">
        <w:rPr>
          <w:sz w:val="28"/>
        </w:rPr>
        <w:t>1.</w:t>
      </w:r>
      <w:r w:rsidRPr="00F10A54">
        <w:rPr>
          <w:sz w:val="28"/>
        </w:rPr>
        <w:tab/>
        <w:t>наружные водопроводные сети с пожарными гидрантами.</w:t>
      </w:r>
    </w:p>
    <w:p w:rsidR="004B53C9" w:rsidRPr="00F10A54" w:rsidRDefault="004B53C9" w:rsidP="004B53C9">
      <w:pPr>
        <w:spacing w:line="360" w:lineRule="auto"/>
        <w:ind w:firstLine="539"/>
        <w:jc w:val="both"/>
        <w:rPr>
          <w:sz w:val="28"/>
        </w:rPr>
      </w:pPr>
      <w:r w:rsidRPr="00F10A54">
        <w:rPr>
          <w:sz w:val="28"/>
        </w:rPr>
        <w:t>2.</w:t>
      </w:r>
      <w:r w:rsidRPr="00F10A54">
        <w:rPr>
          <w:sz w:val="28"/>
        </w:rPr>
        <w:tab/>
        <w:t>водные объекты, используемые для целей пожаротушения в соответствии с законодательством Российской Федерации;</w:t>
      </w:r>
    </w:p>
    <w:p w:rsidR="004B53C9" w:rsidRPr="00F10A54" w:rsidRDefault="004B53C9" w:rsidP="004B53C9">
      <w:pPr>
        <w:spacing w:line="360" w:lineRule="auto"/>
        <w:ind w:firstLine="539"/>
        <w:jc w:val="both"/>
        <w:rPr>
          <w:sz w:val="28"/>
        </w:rPr>
      </w:pPr>
      <w:r>
        <w:rPr>
          <w:sz w:val="28"/>
        </w:rPr>
        <w:t>3.</w:t>
      </w:r>
      <w:r>
        <w:rPr>
          <w:sz w:val="28"/>
        </w:rPr>
        <w:tab/>
        <w:t>противопожарные резервуары</w:t>
      </w:r>
      <w:r w:rsidRPr="00F10A54">
        <w:rPr>
          <w:sz w:val="28"/>
        </w:rPr>
        <w:t xml:space="preserve"> (</w:t>
      </w:r>
      <w:proofErr w:type="gramStart"/>
      <w:r w:rsidRPr="00F10A54">
        <w:rPr>
          <w:sz w:val="28"/>
        </w:rPr>
        <w:t>введен</w:t>
      </w:r>
      <w:proofErr w:type="gramEnd"/>
      <w:r w:rsidRPr="00F10A54">
        <w:rPr>
          <w:sz w:val="28"/>
        </w:rPr>
        <w:t xml:space="preserve"> Федеральным законом от 10.07.2012 N 117-ФЗ).</w:t>
      </w:r>
    </w:p>
    <w:p w:rsidR="008E586C" w:rsidRDefault="008E586C" w:rsidP="008E586C">
      <w:pPr>
        <w:spacing w:line="360" w:lineRule="auto"/>
        <w:ind w:firstLine="539"/>
        <w:jc w:val="both"/>
        <w:rPr>
          <w:sz w:val="28"/>
        </w:rPr>
      </w:pPr>
      <w:r>
        <w:rPr>
          <w:sz w:val="28"/>
        </w:rPr>
        <w:t>Сельские п</w:t>
      </w:r>
      <w:r w:rsidRPr="00F10A54">
        <w:rPr>
          <w:sz w:val="28"/>
        </w:rPr>
        <w:t xml:space="preserve">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rsidR="008E586C" w:rsidRDefault="008E586C" w:rsidP="008E586C">
      <w:pPr>
        <w:spacing w:line="360" w:lineRule="auto"/>
        <w:ind w:firstLine="539"/>
        <w:jc w:val="both"/>
        <w:rPr>
          <w:sz w:val="28"/>
        </w:rPr>
      </w:pPr>
      <w:r>
        <w:rPr>
          <w:sz w:val="28"/>
        </w:rPr>
        <w:t xml:space="preserve">В </w:t>
      </w:r>
      <w:proofErr w:type="spellStart"/>
      <w:r>
        <w:rPr>
          <w:sz w:val="28"/>
        </w:rPr>
        <w:t>Сибирцевском</w:t>
      </w:r>
      <w:proofErr w:type="spellEnd"/>
      <w:r>
        <w:rPr>
          <w:sz w:val="28"/>
        </w:rPr>
        <w:t xml:space="preserve"> 2-м сельсовете в</w:t>
      </w:r>
      <w:r w:rsidRPr="00F10A54">
        <w:rPr>
          <w:sz w:val="28"/>
        </w:rPr>
        <w:t xml:space="preserve"> качестве источников противопожарного водоснабжения использ</w:t>
      </w:r>
      <w:r>
        <w:rPr>
          <w:sz w:val="28"/>
        </w:rPr>
        <w:t xml:space="preserve">уется </w:t>
      </w:r>
      <w:r w:rsidRPr="00F10A54">
        <w:rPr>
          <w:sz w:val="28"/>
        </w:rPr>
        <w:t>естественные водоемы</w:t>
      </w:r>
      <w:r>
        <w:rPr>
          <w:sz w:val="28"/>
        </w:rPr>
        <w:t>:</w:t>
      </w:r>
    </w:p>
    <w:p w:rsidR="008E586C" w:rsidRDefault="008E586C" w:rsidP="008E586C">
      <w:pPr>
        <w:numPr>
          <w:ilvl w:val="0"/>
          <w:numId w:val="16"/>
        </w:numPr>
        <w:spacing w:line="360" w:lineRule="auto"/>
        <w:jc w:val="both"/>
        <w:rPr>
          <w:sz w:val="28"/>
        </w:rPr>
      </w:pPr>
      <w:r>
        <w:rPr>
          <w:sz w:val="28"/>
        </w:rPr>
        <w:t xml:space="preserve">с. </w:t>
      </w:r>
      <w:proofErr w:type="spellStart"/>
      <w:r>
        <w:rPr>
          <w:sz w:val="28"/>
        </w:rPr>
        <w:t>Сибирцевское</w:t>
      </w:r>
      <w:proofErr w:type="spellEnd"/>
      <w:r>
        <w:rPr>
          <w:sz w:val="28"/>
        </w:rPr>
        <w:t xml:space="preserve"> 2-е – река Тартас</w:t>
      </w:r>
    </w:p>
    <w:p w:rsidR="008E586C" w:rsidRDefault="008E586C" w:rsidP="008E586C">
      <w:pPr>
        <w:numPr>
          <w:ilvl w:val="0"/>
          <w:numId w:val="16"/>
        </w:numPr>
        <w:rPr>
          <w:sz w:val="28"/>
        </w:rPr>
      </w:pPr>
      <w:r>
        <w:rPr>
          <w:sz w:val="28"/>
        </w:rPr>
        <w:t xml:space="preserve">д. Георгиевка – </w:t>
      </w:r>
      <w:r w:rsidRPr="00CF714C">
        <w:rPr>
          <w:sz w:val="28"/>
        </w:rPr>
        <w:t>река Тартас</w:t>
      </w:r>
    </w:p>
    <w:p w:rsidR="008E586C" w:rsidRDefault="008E586C" w:rsidP="008E586C">
      <w:pPr>
        <w:ind w:left="720"/>
        <w:rPr>
          <w:sz w:val="28"/>
        </w:rPr>
      </w:pPr>
    </w:p>
    <w:p w:rsidR="004B53C9" w:rsidRPr="00F10A54" w:rsidRDefault="004B53C9" w:rsidP="004B53C9">
      <w:pPr>
        <w:spacing w:line="360" w:lineRule="auto"/>
        <w:ind w:firstLine="567"/>
        <w:jc w:val="both"/>
        <w:rPr>
          <w:sz w:val="28"/>
        </w:rPr>
      </w:pPr>
      <w:r w:rsidRPr="00F10A54">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r>
        <w:rPr>
          <w:sz w:val="28"/>
        </w:rPr>
        <w:t xml:space="preserve"> </w:t>
      </w:r>
    </w:p>
    <w:p w:rsidR="004B53C9" w:rsidRPr="00F10A54" w:rsidRDefault="004B53C9" w:rsidP="004B53C9">
      <w:pPr>
        <w:spacing w:line="360" w:lineRule="auto"/>
        <w:ind w:firstLine="539"/>
        <w:jc w:val="both"/>
        <w:rPr>
          <w:sz w:val="28"/>
        </w:rPr>
      </w:pPr>
      <w:r w:rsidRPr="00F10A54">
        <w:rPr>
          <w:sz w:val="28"/>
        </w:rPr>
        <w:t xml:space="preserve">Территории </w:t>
      </w:r>
      <w:r>
        <w:rPr>
          <w:sz w:val="28"/>
        </w:rPr>
        <w:t xml:space="preserve">сельских </w:t>
      </w:r>
      <w:r w:rsidRPr="00F10A54">
        <w:rPr>
          <w:sz w:val="28"/>
        </w:rPr>
        <w:t>поселений, должны быть обеспечены звуковой сигнализацией для оповещения людей при пожаре, телефонной связью, а также запасами воды для пожаротушения (п. 16 Правил). Указанные меры пожарной безопасности должны соответствовать нормам, установленным в ст. ст. 6, 63 и 68 Федерального закона от 22.07.2008 N 123-ФЗ "Технический регламент о требованиях пожарной безопасности" (далее - Федеральный закон N 123-ФЗ). Подобная норма содержалась в п. 114 ППБ 01-03.</w:t>
      </w:r>
    </w:p>
    <w:p w:rsidR="004B53C9" w:rsidRPr="00F10A54" w:rsidRDefault="004B53C9" w:rsidP="004B53C9">
      <w:pPr>
        <w:spacing w:line="360" w:lineRule="auto"/>
        <w:ind w:firstLine="539"/>
        <w:jc w:val="both"/>
        <w:rPr>
          <w:sz w:val="28"/>
        </w:rPr>
      </w:pPr>
      <w:r w:rsidRPr="00F10A54">
        <w:rPr>
          <w:sz w:val="28"/>
        </w:rPr>
        <w:t>Согласно п. 4 ст. 6 Федерального закона N 123-ФЗ пожарная безопасность  сел</w:t>
      </w:r>
      <w:r>
        <w:rPr>
          <w:sz w:val="28"/>
        </w:rPr>
        <w:t xml:space="preserve">ьских поселений </w:t>
      </w:r>
      <w:r w:rsidRPr="00F10A54">
        <w:rPr>
          <w:sz w:val="28"/>
        </w:rPr>
        <w:t>органами местного самоуправления в соответствии с п. 2 ст. 63 данного Федерального закона.</w:t>
      </w:r>
    </w:p>
    <w:p w:rsidR="004B53C9" w:rsidRPr="00F10A54" w:rsidRDefault="004B53C9" w:rsidP="004B53C9">
      <w:pPr>
        <w:spacing w:line="360" w:lineRule="auto"/>
        <w:ind w:firstLine="539"/>
        <w:jc w:val="both"/>
        <w:rPr>
          <w:sz w:val="28"/>
        </w:rPr>
      </w:pPr>
      <w:r w:rsidRPr="00F10A54">
        <w:rPr>
          <w:sz w:val="28"/>
        </w:rPr>
        <w:t xml:space="preserve">Каждое здание или сооружение должно иметь объемно-планировочное решение и конструктивное исполнение эвакуационных путей, </w:t>
      </w:r>
      <w:proofErr w:type="gramStart"/>
      <w:r w:rsidRPr="00F10A54">
        <w:rPr>
          <w:sz w:val="28"/>
        </w:rPr>
        <w:lastRenderedPageBreak/>
        <w:t>обеспечивающие</w:t>
      </w:r>
      <w:proofErr w:type="gramEnd"/>
      <w:r w:rsidRPr="00F10A54">
        <w:rPr>
          <w:sz w:val="28"/>
        </w:rPr>
        <w:t xml:space="preserve"> безопасную эвакуацию людей при пожаре. При невозможности безопасной эвакуации людей должна быть обеспечена их защита посредством применения систем коллективной защиты.</w:t>
      </w:r>
    </w:p>
    <w:p w:rsidR="004B53C9" w:rsidRPr="00F10A54" w:rsidRDefault="004B53C9" w:rsidP="004B53C9">
      <w:pPr>
        <w:spacing w:line="360" w:lineRule="auto"/>
        <w:ind w:firstLine="539"/>
        <w:jc w:val="both"/>
        <w:rPr>
          <w:sz w:val="28"/>
        </w:rPr>
      </w:pPr>
      <w:r w:rsidRPr="00F10A54">
        <w:rPr>
          <w:sz w:val="28"/>
        </w:rPr>
        <w:t>Для обеспечения безопасной эвакуации людей должны быть:</w:t>
      </w:r>
    </w:p>
    <w:p w:rsidR="004B53C9" w:rsidRPr="00F10A54" w:rsidRDefault="004B53C9" w:rsidP="004B53C9">
      <w:pPr>
        <w:spacing w:line="360" w:lineRule="auto"/>
        <w:ind w:firstLine="539"/>
        <w:jc w:val="both"/>
        <w:rPr>
          <w:sz w:val="28"/>
        </w:rPr>
      </w:pPr>
      <w:r w:rsidRPr="00F10A54">
        <w:rPr>
          <w:sz w:val="28"/>
        </w:rPr>
        <w:t>1) установлены необходимое количество, размеры и соответствующее конструктивное исполнение эвакуационных путей и эвакуационных выходов;</w:t>
      </w:r>
    </w:p>
    <w:p w:rsidR="004B53C9" w:rsidRPr="00F10A54" w:rsidRDefault="004B53C9" w:rsidP="004B53C9">
      <w:pPr>
        <w:spacing w:line="360" w:lineRule="auto"/>
        <w:ind w:firstLine="539"/>
        <w:jc w:val="both"/>
        <w:rPr>
          <w:sz w:val="28"/>
        </w:rPr>
      </w:pPr>
      <w:r w:rsidRPr="00F10A54">
        <w:rPr>
          <w:sz w:val="28"/>
        </w:rPr>
        <w:t>2) обеспечено беспрепятственное движение людей по эвакуационным путям и через эвакуационные выходы;</w:t>
      </w:r>
    </w:p>
    <w:p w:rsidR="004B53C9" w:rsidRPr="00F10A54" w:rsidRDefault="004B53C9" w:rsidP="004B53C9">
      <w:pPr>
        <w:spacing w:line="360" w:lineRule="auto"/>
        <w:ind w:firstLine="539"/>
        <w:jc w:val="both"/>
        <w:rPr>
          <w:sz w:val="28"/>
        </w:rPr>
      </w:pPr>
      <w:proofErr w:type="gramStart"/>
      <w:r w:rsidRPr="00F10A54">
        <w:rPr>
          <w:sz w:val="28"/>
        </w:rPr>
        <w:t>3) организованы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roofErr w:type="gramEnd"/>
    </w:p>
    <w:p w:rsidR="004B53C9" w:rsidRPr="00F10A54" w:rsidRDefault="004B53C9" w:rsidP="004B53C9">
      <w:pPr>
        <w:spacing w:line="360" w:lineRule="auto"/>
        <w:ind w:firstLine="539"/>
        <w:jc w:val="both"/>
        <w:rPr>
          <w:sz w:val="28"/>
        </w:rPr>
      </w:pPr>
      <w:r w:rsidRPr="00F10A54">
        <w:rPr>
          <w:sz w:val="28"/>
        </w:rPr>
        <w:t xml:space="preserve"> Безопасная эвакуация людей из зданий и сооружений при пожаре считается обеспеченной, если интервал времени от момента обнаружения пожара до завершения процесса эвакуации людей в безопасную зону не превышает необходимого времени эвакуации людей при пожаре.</w:t>
      </w:r>
      <w:r>
        <w:rPr>
          <w:sz w:val="28"/>
        </w:rPr>
        <w:t xml:space="preserve"> </w:t>
      </w:r>
      <w:r w:rsidRPr="00F10A54">
        <w:rPr>
          <w:sz w:val="28"/>
        </w:rPr>
        <w:t>Методы определения необходимого и расчетного времени, а также условий беспрепятственной и своевременной эвакуации людей определяются нормативными документами по пожарной безопасности.</w:t>
      </w:r>
    </w:p>
    <w:p w:rsidR="004B53C9" w:rsidRPr="00F10A54" w:rsidRDefault="004B53C9" w:rsidP="004B53C9">
      <w:pPr>
        <w:spacing w:line="360" w:lineRule="auto"/>
        <w:ind w:firstLine="539"/>
        <w:jc w:val="both"/>
        <w:rPr>
          <w:sz w:val="28"/>
        </w:rPr>
      </w:pPr>
      <w:r w:rsidRPr="00F10A54">
        <w:rPr>
          <w:sz w:val="28"/>
        </w:rPr>
        <w:t>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4B53C9" w:rsidRPr="00F10A54" w:rsidRDefault="004B53C9" w:rsidP="004B53C9">
      <w:pPr>
        <w:spacing w:line="360" w:lineRule="auto"/>
        <w:ind w:firstLine="539"/>
        <w:jc w:val="both"/>
        <w:rPr>
          <w:sz w:val="28"/>
        </w:rPr>
      </w:pPr>
      <w:r w:rsidRPr="00F10A54">
        <w:rPr>
          <w:sz w:val="28"/>
        </w:rPr>
        <w:t>На период устойчивой сухой, жаркой и ветреной погоды, а также при введении особого противопожарного режима на территориях поселений и городских округов осуществляются следующие мероприятия:</w:t>
      </w:r>
    </w:p>
    <w:p w:rsidR="004B53C9" w:rsidRPr="00F10A54" w:rsidRDefault="004B53C9" w:rsidP="004B53C9">
      <w:pPr>
        <w:spacing w:line="360" w:lineRule="auto"/>
        <w:ind w:firstLine="539"/>
        <w:jc w:val="both"/>
        <w:rPr>
          <w:sz w:val="28"/>
        </w:rPr>
      </w:pPr>
      <w:r w:rsidRPr="00F10A54">
        <w:rPr>
          <w:sz w:val="28"/>
        </w:rPr>
        <w:t>а) введение запрета на разведение костров, проведение пожароопасных работ на определенных участках, на топку печей, кухонных очагов и котельных установок;</w:t>
      </w:r>
    </w:p>
    <w:p w:rsidR="004B53C9" w:rsidRPr="00F10A54" w:rsidRDefault="004B53C9" w:rsidP="004B53C9">
      <w:pPr>
        <w:spacing w:line="360" w:lineRule="auto"/>
        <w:ind w:firstLine="539"/>
        <w:jc w:val="both"/>
        <w:rPr>
          <w:sz w:val="28"/>
        </w:rPr>
      </w:pPr>
      <w:r w:rsidRPr="00F10A54">
        <w:rPr>
          <w:sz w:val="28"/>
        </w:rPr>
        <w:t>б) организация патрулирования добровольными пожарными и (или) гражданами Российской Федерации;</w:t>
      </w:r>
    </w:p>
    <w:p w:rsidR="004B53C9" w:rsidRPr="00F10A54" w:rsidRDefault="004B53C9" w:rsidP="004B53C9">
      <w:pPr>
        <w:spacing w:line="360" w:lineRule="auto"/>
        <w:ind w:firstLine="539"/>
        <w:jc w:val="both"/>
        <w:rPr>
          <w:sz w:val="28"/>
        </w:rPr>
      </w:pPr>
      <w:r w:rsidRPr="00F10A54">
        <w:rPr>
          <w:sz w:val="28"/>
        </w:rPr>
        <w:lastRenderedPageBreak/>
        <w:t>в) подготовка для возможного использования в тушении пожаров имеющейся водовозной и землеройной техники;</w:t>
      </w:r>
    </w:p>
    <w:p w:rsidR="004B53C9" w:rsidRPr="00F10A54" w:rsidRDefault="004B53C9" w:rsidP="004B53C9">
      <w:pPr>
        <w:spacing w:line="360" w:lineRule="auto"/>
        <w:ind w:firstLine="539"/>
        <w:jc w:val="both"/>
        <w:rPr>
          <w:sz w:val="28"/>
        </w:rPr>
      </w:pPr>
      <w:r w:rsidRPr="00F10A54">
        <w:rPr>
          <w:sz w:val="28"/>
        </w:rPr>
        <w:t>г) проведение соответствующей разъяснительной работы с гражданами о мерах пожарной безопасности и действиях при пожаре.</w:t>
      </w:r>
    </w:p>
    <w:p w:rsidR="004B53C9" w:rsidRDefault="00136EBB" w:rsidP="00136EBB">
      <w:pPr>
        <w:spacing w:line="360" w:lineRule="auto"/>
        <w:jc w:val="both"/>
        <w:rPr>
          <w:sz w:val="28"/>
        </w:rPr>
      </w:pPr>
      <w:r>
        <w:rPr>
          <w:sz w:val="28"/>
        </w:rPr>
        <w:t xml:space="preserve">        </w:t>
      </w:r>
      <w:r w:rsidR="004B53C9" w:rsidRPr="00F10A54">
        <w:rPr>
          <w:sz w:val="28"/>
        </w:rPr>
        <w:t>Запрещается на территориях, прилегающих к объектам,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136EBB" w:rsidRDefault="004B53C9" w:rsidP="000C2429">
      <w:pPr>
        <w:spacing w:line="360" w:lineRule="auto"/>
        <w:ind w:firstLine="539"/>
        <w:jc w:val="both"/>
        <w:rPr>
          <w:sz w:val="28"/>
        </w:rPr>
      </w:pPr>
      <w:r w:rsidRPr="00F10A54">
        <w:rPr>
          <w:sz w:val="28"/>
        </w:rPr>
        <w:t xml:space="preserve">Запрещается на территориях </w:t>
      </w:r>
      <w:r>
        <w:rPr>
          <w:sz w:val="28"/>
        </w:rPr>
        <w:t xml:space="preserve">сельских </w:t>
      </w:r>
      <w:r w:rsidRPr="00F10A54">
        <w:rPr>
          <w:sz w:val="28"/>
        </w:rPr>
        <w:t>поселений</w:t>
      </w:r>
      <w:r>
        <w:rPr>
          <w:sz w:val="28"/>
        </w:rPr>
        <w:t xml:space="preserve"> </w:t>
      </w:r>
      <w:r w:rsidRPr="00F10A54">
        <w:rPr>
          <w:sz w:val="28"/>
        </w:rPr>
        <w:t>устраивать свалки горючих отходов.</w:t>
      </w:r>
      <w:r w:rsidR="000C2429" w:rsidRPr="000C2429">
        <w:rPr>
          <w:sz w:val="28"/>
        </w:rPr>
        <w:t xml:space="preserve"> </w:t>
      </w:r>
    </w:p>
    <w:p w:rsidR="000C2429" w:rsidRPr="000C2429" w:rsidRDefault="000C2429" w:rsidP="000C2429">
      <w:pPr>
        <w:spacing w:line="360" w:lineRule="auto"/>
        <w:ind w:firstLine="539"/>
        <w:jc w:val="both"/>
        <w:rPr>
          <w:sz w:val="28"/>
        </w:rPr>
      </w:pPr>
      <w:r w:rsidRPr="000C2429">
        <w:rPr>
          <w:sz w:val="28"/>
        </w:rPr>
        <w:t xml:space="preserve">Ширина проездов для пожарной техники должна составлять не менее </w:t>
      </w:r>
      <w:smartTag w:uri="urn:schemas-microsoft-com:office:smarttags" w:element="metricconverter">
        <w:smartTagPr>
          <w:attr w:name="ProductID" w:val="6 метров"/>
        </w:smartTagPr>
        <w:r w:rsidRPr="000C2429">
          <w:rPr>
            <w:sz w:val="28"/>
          </w:rPr>
          <w:t>6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0C2429" w:rsidRPr="000C2429" w:rsidRDefault="000C2429" w:rsidP="000C2429">
      <w:pPr>
        <w:spacing w:line="360" w:lineRule="auto"/>
        <w:ind w:firstLine="539"/>
        <w:jc w:val="both"/>
        <w:rPr>
          <w:sz w:val="28"/>
        </w:rPr>
      </w:pPr>
      <w:r w:rsidRPr="000C2429">
        <w:rPr>
          <w:sz w:val="28"/>
        </w:rPr>
        <w:t xml:space="preserve">Расстояние от внутреннего края подъезда до стены здания, сооружения и строения должно быть для зданий высотой не более </w:t>
      </w:r>
      <w:smartTag w:uri="urn:schemas-microsoft-com:office:smarttags" w:element="metricconverter">
        <w:smartTagPr>
          <w:attr w:name="ProductID" w:val="28 метров"/>
        </w:smartTagPr>
        <w:r w:rsidRPr="000C2429">
          <w:rPr>
            <w:sz w:val="28"/>
          </w:rPr>
          <w:t>28 метров</w:t>
        </w:r>
      </w:smartTag>
      <w:r w:rsidRPr="000C2429">
        <w:rPr>
          <w:sz w:val="28"/>
        </w:rPr>
        <w:t xml:space="preserve"> - не более </w:t>
      </w:r>
      <w:smartTag w:uri="urn:schemas-microsoft-com:office:smarttags" w:element="metricconverter">
        <w:smartTagPr>
          <w:attr w:name="ProductID" w:val="8 метров"/>
        </w:smartTagPr>
        <w:r w:rsidRPr="000C2429">
          <w:rPr>
            <w:sz w:val="28"/>
          </w:rPr>
          <w:t>8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Конструкция дорожной одежды проездов для пожарной техники должна быть рассчитана на нагрузку от пожарных автомобилей.</w:t>
      </w:r>
    </w:p>
    <w:p w:rsidR="000C2429" w:rsidRPr="000C2429" w:rsidRDefault="000C2429" w:rsidP="000C2429">
      <w:pPr>
        <w:spacing w:line="360" w:lineRule="auto"/>
        <w:ind w:firstLine="539"/>
        <w:jc w:val="both"/>
        <w:rPr>
          <w:sz w:val="28"/>
        </w:rPr>
      </w:pPr>
      <w:r w:rsidRPr="000C2429">
        <w:rPr>
          <w:sz w:val="28"/>
        </w:rPr>
        <w:t>В замкнутых и полузамкнутых дворах необходимо предусматривать проезды для пожарных автомобилей.</w:t>
      </w:r>
    </w:p>
    <w:p w:rsidR="000C2429" w:rsidRPr="000C2429" w:rsidRDefault="000C2429" w:rsidP="000C2429">
      <w:pPr>
        <w:spacing w:line="360" w:lineRule="auto"/>
        <w:ind w:firstLine="539"/>
        <w:jc w:val="both"/>
        <w:rPr>
          <w:sz w:val="28"/>
        </w:rPr>
      </w:pPr>
      <w:r w:rsidRPr="000C2429">
        <w:rPr>
          <w:sz w:val="28"/>
        </w:rPr>
        <w:t xml:space="preserve">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w:t>
      </w:r>
      <w:smartTag w:uri="urn:schemas-microsoft-com:office:smarttags" w:element="metricconverter">
        <w:smartTagPr>
          <w:attr w:name="ProductID" w:val="150 метров"/>
        </w:smartTagPr>
        <w:r w:rsidRPr="000C2429">
          <w:rPr>
            <w:sz w:val="28"/>
          </w:rPr>
          <w:t>150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0C2429">
          <w:rPr>
            <w:sz w:val="28"/>
          </w:rPr>
          <w:t>50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При обнаружении пожара или признаков горения в здании, помещении (задымление, запах гари, повышение температуры воздуха и др.) необходимо:</w:t>
      </w:r>
    </w:p>
    <w:p w:rsidR="000C2429" w:rsidRPr="000C2429" w:rsidRDefault="000C2429" w:rsidP="000C2429">
      <w:pPr>
        <w:spacing w:line="360" w:lineRule="auto"/>
        <w:ind w:firstLine="539"/>
        <w:jc w:val="both"/>
        <w:rPr>
          <w:sz w:val="28"/>
        </w:rPr>
      </w:pPr>
      <w:r w:rsidRPr="000C2429">
        <w:rPr>
          <w:sz w:val="28"/>
        </w:rPr>
        <w:lastRenderedPageBreak/>
        <w:t>а) немедленно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0C2429" w:rsidRPr="000C2429" w:rsidRDefault="000C2429" w:rsidP="000C2429">
      <w:pPr>
        <w:spacing w:line="360" w:lineRule="auto"/>
        <w:ind w:firstLine="539"/>
        <w:jc w:val="both"/>
        <w:rPr>
          <w:sz w:val="28"/>
        </w:rPr>
      </w:pPr>
      <w:r w:rsidRPr="000C2429">
        <w:rPr>
          <w:sz w:val="28"/>
        </w:rPr>
        <w:t>б) принять посильные меры по эвакуации людей и тушению пожара.</w:t>
      </w:r>
    </w:p>
    <w:p w:rsidR="000C2429" w:rsidRPr="000C2429" w:rsidRDefault="000C2429" w:rsidP="000C2429">
      <w:pPr>
        <w:spacing w:line="360" w:lineRule="auto"/>
        <w:jc w:val="both"/>
        <w:rPr>
          <w:sz w:val="28"/>
        </w:rPr>
      </w:pPr>
      <w:r>
        <w:rPr>
          <w:sz w:val="28"/>
        </w:rPr>
        <w:t xml:space="preserve">       </w:t>
      </w:r>
      <w:r w:rsidRPr="000C2429">
        <w:rPr>
          <w:sz w:val="28"/>
        </w:rPr>
        <w:t>Запрещается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0C2429" w:rsidRPr="000C2429" w:rsidRDefault="000C2429" w:rsidP="000C2429">
      <w:pPr>
        <w:spacing w:line="360" w:lineRule="auto"/>
        <w:jc w:val="both"/>
        <w:rPr>
          <w:sz w:val="28"/>
        </w:rPr>
      </w:pPr>
      <w:r>
        <w:rPr>
          <w:sz w:val="28"/>
        </w:rPr>
        <w:t xml:space="preserve">       </w:t>
      </w:r>
      <w:r w:rsidRPr="000C2429">
        <w:rPr>
          <w:sz w:val="28"/>
        </w:rPr>
        <w:t xml:space="preserve"> Руководитель сельского совета обеспечивает исправное содержание (в любое время года) дорог, проездов и подъездов к зданиям, сооружениям и строениям, открытым складам, наружным пожарным лестницам и пожарным гидрантам.</w:t>
      </w:r>
    </w:p>
    <w:p w:rsidR="000C2429" w:rsidRPr="000C2429" w:rsidRDefault="000C2429" w:rsidP="000C2429">
      <w:pPr>
        <w:spacing w:line="360" w:lineRule="auto"/>
        <w:jc w:val="both"/>
        <w:rPr>
          <w:sz w:val="28"/>
        </w:rPr>
      </w:pPr>
      <w:r>
        <w:rPr>
          <w:sz w:val="28"/>
        </w:rPr>
        <w:t xml:space="preserve">        </w:t>
      </w:r>
      <w:r w:rsidRPr="000C2429">
        <w:rPr>
          <w:sz w:val="28"/>
        </w:rPr>
        <w:t>Руководитель сельсовета обеспечивает своевременную очистку объектов от горючих отходов, мусора, тары, опавших листьев и сухой травы.</w:t>
      </w:r>
    </w:p>
    <w:p w:rsidR="000C2429" w:rsidRPr="000C2429" w:rsidRDefault="000C2429" w:rsidP="000C2429">
      <w:pPr>
        <w:spacing w:line="360" w:lineRule="auto"/>
        <w:ind w:firstLine="539"/>
        <w:jc w:val="both"/>
        <w:rPr>
          <w:sz w:val="28"/>
        </w:rPr>
      </w:pPr>
      <w:r w:rsidRPr="000C2429">
        <w:rPr>
          <w:sz w:val="28"/>
        </w:rPr>
        <w:t xml:space="preserve">Не допускается сжигать отходы и тару в местах, находящихся на расстоянии менее </w:t>
      </w:r>
      <w:smartTag w:uri="urn:schemas-microsoft-com:office:smarttags" w:element="metricconverter">
        <w:smartTagPr>
          <w:attr w:name="ProductID" w:val="50 метров"/>
        </w:smartTagPr>
        <w:r w:rsidRPr="000C2429">
          <w:rPr>
            <w:sz w:val="28"/>
          </w:rPr>
          <w:t>50 метров</w:t>
        </w:r>
      </w:smartTag>
      <w:r w:rsidRPr="000C2429">
        <w:rPr>
          <w:sz w:val="28"/>
        </w:rPr>
        <w:t xml:space="preserve"> от объектов.</w:t>
      </w:r>
    </w:p>
    <w:p w:rsidR="000C2429" w:rsidRPr="000C2429" w:rsidRDefault="000C2429" w:rsidP="000C2429">
      <w:pPr>
        <w:spacing w:line="360" w:lineRule="auto"/>
        <w:ind w:firstLine="539"/>
        <w:jc w:val="both"/>
        <w:rPr>
          <w:sz w:val="28"/>
        </w:rPr>
      </w:pPr>
      <w:r w:rsidRPr="000C2429">
        <w:rPr>
          <w:sz w:val="28"/>
        </w:rPr>
        <w:t>На объектах защиты, граничащих с лесничествами (лесопарками), а также расположенных в районах с торфяными почвами, необходимо предусматривать создание защитных противопожарных минерализованных полос, удаление (сбор) в летний период сухой растительности или другие мероприятия, предупреждающие распространение огня при природных пожарах.</w:t>
      </w:r>
    </w:p>
    <w:p w:rsidR="000C2429" w:rsidRPr="000C2429" w:rsidRDefault="000C2429" w:rsidP="000C2429">
      <w:pPr>
        <w:spacing w:line="360" w:lineRule="auto"/>
        <w:ind w:firstLine="539"/>
        <w:jc w:val="both"/>
        <w:rPr>
          <w:sz w:val="28"/>
        </w:rPr>
      </w:pPr>
      <w:r w:rsidRPr="000C2429">
        <w:rPr>
          <w:sz w:val="28"/>
        </w:rPr>
        <w:t>Запрещается использовать территории противопожарных расстояний от объектов и сооружений различного назначения до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0C2429" w:rsidRPr="000C2429" w:rsidRDefault="000C2429" w:rsidP="000C2429">
      <w:pPr>
        <w:spacing w:line="360" w:lineRule="auto"/>
        <w:ind w:firstLine="539"/>
        <w:jc w:val="both"/>
        <w:rPr>
          <w:sz w:val="28"/>
        </w:rPr>
      </w:pPr>
      <w:r w:rsidRPr="000C2429">
        <w:rPr>
          <w:sz w:val="28"/>
        </w:rPr>
        <w:t xml:space="preserve">Органами местного самоуправления поселений для целей пожаротушения создаются условия для забора в любое время года воды из источников </w:t>
      </w:r>
      <w:r w:rsidRPr="000C2429">
        <w:rPr>
          <w:sz w:val="28"/>
        </w:rPr>
        <w:lastRenderedPageBreak/>
        <w:t>наружного водоснабжения, расположенных в сельских населенных пунктах и на прилегающих к ним территориях в соответствии со статьей 19 Федерального закона "О пожарной безопасности".</w:t>
      </w:r>
    </w:p>
    <w:p w:rsidR="000C2429" w:rsidRPr="000C2429" w:rsidRDefault="000C2429" w:rsidP="000C2429">
      <w:pPr>
        <w:spacing w:line="360" w:lineRule="auto"/>
        <w:ind w:firstLine="539"/>
        <w:jc w:val="both"/>
        <w:rPr>
          <w:sz w:val="28"/>
        </w:rPr>
      </w:pPr>
      <w:r w:rsidRPr="000C2429">
        <w:rPr>
          <w:sz w:val="28"/>
        </w:rPr>
        <w:t xml:space="preserve">Скирды (стога), навесы и штабели грубых кормов (за исключением приусадебных участков) размещаются на расстоянии не менее </w:t>
      </w:r>
      <w:smartTag w:uri="urn:schemas-microsoft-com:office:smarttags" w:element="metricconverter">
        <w:smartTagPr>
          <w:attr w:name="ProductID" w:val="15 метров"/>
        </w:smartTagPr>
        <w:r w:rsidRPr="000C2429">
          <w:rPr>
            <w:sz w:val="28"/>
          </w:rPr>
          <w:t>15 метров</w:t>
        </w:r>
      </w:smartTag>
      <w:r w:rsidRPr="000C2429">
        <w:rPr>
          <w:sz w:val="28"/>
        </w:rPr>
        <w:t xml:space="preserve"> до линий электропередачи и не менее </w:t>
      </w:r>
      <w:smartTag w:uri="urn:schemas-microsoft-com:office:smarttags" w:element="metricconverter">
        <w:smartTagPr>
          <w:attr w:name="ProductID" w:val="20 метров"/>
        </w:smartTagPr>
        <w:r w:rsidRPr="000C2429">
          <w:rPr>
            <w:sz w:val="28"/>
          </w:rPr>
          <w:t>20 метров</w:t>
        </w:r>
      </w:smartTag>
      <w:r w:rsidRPr="000C2429">
        <w:rPr>
          <w:sz w:val="28"/>
        </w:rPr>
        <w:t xml:space="preserve"> - до дорог и не менее </w:t>
      </w:r>
      <w:smartTag w:uri="urn:schemas-microsoft-com:office:smarttags" w:element="metricconverter">
        <w:smartTagPr>
          <w:attr w:name="ProductID" w:val="50 метров"/>
        </w:smartTagPr>
        <w:r w:rsidRPr="000C2429">
          <w:rPr>
            <w:sz w:val="28"/>
          </w:rPr>
          <w:t>50 метров</w:t>
        </w:r>
      </w:smartTag>
      <w:r w:rsidRPr="000C2429">
        <w:rPr>
          <w:sz w:val="28"/>
        </w:rPr>
        <w:t xml:space="preserve"> - до зданий, сооружений и строений. </w:t>
      </w:r>
    </w:p>
    <w:p w:rsidR="000C2429" w:rsidRPr="000C2429" w:rsidRDefault="000C2429" w:rsidP="000C2429">
      <w:pPr>
        <w:spacing w:line="360" w:lineRule="auto"/>
        <w:ind w:firstLine="539"/>
        <w:jc w:val="both"/>
        <w:rPr>
          <w:sz w:val="28"/>
        </w:rPr>
      </w:pPr>
      <w:r w:rsidRPr="000C2429">
        <w:rPr>
          <w:sz w:val="28"/>
        </w:rPr>
        <w:t xml:space="preserve">Площадки для размещения скирд (стогов), а также пары скирд (стогов) или штабелей необходимо опахивать по периметру полосой шириной не менее </w:t>
      </w:r>
      <w:smartTag w:uri="urn:schemas-microsoft-com:office:smarttags" w:element="metricconverter">
        <w:smartTagPr>
          <w:attr w:name="ProductID" w:val="4 метров"/>
        </w:smartTagPr>
        <w:r w:rsidRPr="000C2429">
          <w:rPr>
            <w:sz w:val="28"/>
          </w:rPr>
          <w:t>4 метров</w:t>
        </w:r>
      </w:smartTag>
      <w:r w:rsidRPr="000C2429">
        <w:rPr>
          <w:sz w:val="28"/>
        </w:rPr>
        <w:t xml:space="preserve">. Расстояние от края распаханной полосы до скирды (стога), расположенной на площадке, должно быть не менее </w:t>
      </w:r>
      <w:smartTag w:uri="urn:schemas-microsoft-com:office:smarttags" w:element="metricconverter">
        <w:smartTagPr>
          <w:attr w:name="ProductID" w:val="15 метров"/>
        </w:smartTagPr>
        <w:r w:rsidRPr="000C2429">
          <w:rPr>
            <w:sz w:val="28"/>
          </w:rPr>
          <w:t>15 метров</w:t>
        </w:r>
      </w:smartTag>
      <w:r w:rsidRPr="000C2429">
        <w:rPr>
          <w:sz w:val="28"/>
        </w:rPr>
        <w:t xml:space="preserve">, а до отдельно стоящей скирды (стога) - не менее </w:t>
      </w:r>
      <w:smartTag w:uri="urn:schemas-microsoft-com:office:smarttags" w:element="metricconverter">
        <w:smartTagPr>
          <w:attr w:name="ProductID" w:val="5 метров"/>
        </w:smartTagPr>
        <w:r w:rsidRPr="000C2429">
          <w:rPr>
            <w:sz w:val="28"/>
          </w:rPr>
          <w:t>5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 xml:space="preserve">Площадь основания одной скирды (стога) не должна превышать </w:t>
      </w:r>
      <w:smartTag w:uri="urn:schemas-microsoft-com:office:smarttags" w:element="metricconverter">
        <w:smartTagPr>
          <w:attr w:name="ProductID" w:val="150 кв. метров"/>
        </w:smartTagPr>
        <w:r w:rsidRPr="000C2429">
          <w:rPr>
            <w:sz w:val="28"/>
          </w:rPr>
          <w:t>150 кв. метров</w:t>
        </w:r>
      </w:smartTag>
      <w:r w:rsidRPr="000C2429">
        <w:rPr>
          <w:sz w:val="28"/>
        </w:rPr>
        <w:t xml:space="preserve">, а штабеля прессованного сена (соломы) - </w:t>
      </w:r>
      <w:smartTag w:uri="urn:schemas-microsoft-com:office:smarttags" w:element="metricconverter">
        <w:smartTagPr>
          <w:attr w:name="ProductID" w:val="500 кв. метров"/>
        </w:smartTagPr>
        <w:r w:rsidRPr="000C2429">
          <w:rPr>
            <w:sz w:val="28"/>
          </w:rPr>
          <w:t>500 кв.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 xml:space="preserve">Противопожарные расстояния между отдельными штабелями, навесами и скирдами (стогами) должны быть не менее </w:t>
      </w:r>
      <w:smartTag w:uri="urn:schemas-microsoft-com:office:smarttags" w:element="metricconverter">
        <w:smartTagPr>
          <w:attr w:name="ProductID" w:val="20 метров"/>
        </w:smartTagPr>
        <w:r w:rsidRPr="000C2429">
          <w:rPr>
            <w:sz w:val="28"/>
          </w:rPr>
          <w:t>20 метров</w:t>
        </w:r>
      </w:smartTag>
      <w:r w:rsidRPr="000C2429">
        <w:rPr>
          <w:sz w:val="28"/>
        </w:rPr>
        <w:t xml:space="preserve">. При размещении штабелей, навесов и скирд (стогов) попарно расстояние между штабелями и навесами следует предусматривать не менее </w:t>
      </w:r>
      <w:smartTag w:uri="urn:schemas-microsoft-com:office:smarttags" w:element="metricconverter">
        <w:smartTagPr>
          <w:attr w:name="ProductID" w:val="6 метров"/>
        </w:smartTagPr>
        <w:r w:rsidRPr="000C2429">
          <w:rPr>
            <w:sz w:val="28"/>
          </w:rPr>
          <w:t>6 метров</w:t>
        </w:r>
      </w:smartTag>
      <w:r w:rsidRPr="000C2429">
        <w:rPr>
          <w:sz w:val="28"/>
        </w:rPr>
        <w:t xml:space="preserve">, а между их парами - не менее </w:t>
      </w:r>
      <w:smartTag w:uri="urn:schemas-microsoft-com:office:smarttags" w:element="metricconverter">
        <w:smartTagPr>
          <w:attr w:name="ProductID" w:val="30 метров"/>
        </w:smartTagPr>
        <w:r w:rsidRPr="000C2429">
          <w:rPr>
            <w:sz w:val="28"/>
          </w:rPr>
          <w:t>30 метров</w:t>
        </w:r>
      </w:smartTag>
      <w:r w:rsidRPr="000C2429">
        <w:rPr>
          <w:sz w:val="28"/>
        </w:rPr>
        <w:t>.</w:t>
      </w:r>
    </w:p>
    <w:p w:rsidR="000C2429" w:rsidRPr="000C2429" w:rsidRDefault="000C2429" w:rsidP="000C2429">
      <w:pPr>
        <w:spacing w:line="360" w:lineRule="auto"/>
        <w:ind w:firstLine="539"/>
        <w:jc w:val="both"/>
        <w:rPr>
          <w:sz w:val="28"/>
        </w:rPr>
      </w:pPr>
      <w:r w:rsidRPr="000C2429">
        <w:rPr>
          <w:sz w:val="28"/>
        </w:rPr>
        <w:t xml:space="preserve">Противопожарные расстояния между кварталами скирд и штабелей (в квартале допускается размещение не более 20 единиц) должны быть не менее </w:t>
      </w:r>
      <w:smartTag w:uri="urn:schemas-microsoft-com:office:smarttags" w:element="metricconverter">
        <w:smartTagPr>
          <w:attr w:name="ProductID" w:val="100 метров"/>
        </w:smartTagPr>
        <w:r w:rsidRPr="000C2429">
          <w:rPr>
            <w:sz w:val="28"/>
          </w:rPr>
          <w:t>100 метров</w:t>
        </w:r>
      </w:smartTag>
      <w:r w:rsidRPr="000C2429">
        <w:rPr>
          <w:sz w:val="28"/>
        </w:rPr>
        <w:t xml:space="preserve">. </w:t>
      </w:r>
    </w:p>
    <w:p w:rsidR="004B53C9" w:rsidRPr="00F10A54" w:rsidRDefault="000C2429" w:rsidP="000C2429">
      <w:pPr>
        <w:spacing w:line="360" w:lineRule="auto"/>
        <w:ind w:firstLine="900"/>
        <w:jc w:val="both"/>
        <w:rPr>
          <w:sz w:val="28"/>
        </w:rPr>
      </w:pPr>
      <w:r w:rsidRPr="000C2429">
        <w:rPr>
          <w:sz w:val="28"/>
        </w:rPr>
        <w:t>Руководитель организации организует работу по контролю температуры сена в скирдах (стогах) и штабелях сена с повышенной влажностью.</w:t>
      </w:r>
    </w:p>
    <w:p w:rsidR="004B53C9" w:rsidRPr="00C75BFF" w:rsidRDefault="004B53C9" w:rsidP="004B53C9">
      <w:pPr>
        <w:spacing w:line="360" w:lineRule="auto"/>
        <w:ind w:firstLine="539"/>
        <w:jc w:val="both"/>
        <w:rPr>
          <w:b/>
          <w:i/>
          <w:sz w:val="28"/>
        </w:rPr>
      </w:pPr>
      <w:r w:rsidRPr="00C75BFF">
        <w:rPr>
          <w:b/>
          <w:i/>
          <w:sz w:val="28"/>
        </w:rPr>
        <w:t>Подъезд пожарных автомобилей должен быть обеспечен:</w:t>
      </w:r>
    </w:p>
    <w:p w:rsidR="004B53C9" w:rsidRPr="00C75BFF" w:rsidRDefault="004B53C9" w:rsidP="004B53C9">
      <w:pPr>
        <w:spacing w:line="360" w:lineRule="auto"/>
        <w:ind w:firstLine="539"/>
        <w:jc w:val="both"/>
        <w:rPr>
          <w:i/>
          <w:sz w:val="28"/>
        </w:rPr>
      </w:pPr>
      <w:proofErr w:type="gramStart"/>
      <w:r w:rsidRPr="00C75BFF">
        <w:rPr>
          <w:i/>
          <w:sz w:val="28"/>
        </w:rPr>
        <w:t xml:space="preserve">1) 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w:t>
      </w:r>
      <w:r w:rsidRPr="00C75BFF">
        <w:rPr>
          <w:i/>
          <w:sz w:val="28"/>
        </w:rPr>
        <w:lastRenderedPageBreak/>
        <w:t>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roofErr w:type="gramEnd"/>
    </w:p>
    <w:p w:rsidR="004B53C9" w:rsidRPr="00C75BFF" w:rsidRDefault="004B53C9" w:rsidP="004B53C9">
      <w:pPr>
        <w:spacing w:line="360" w:lineRule="auto"/>
        <w:ind w:firstLine="539"/>
        <w:jc w:val="both"/>
        <w:rPr>
          <w:i/>
          <w:sz w:val="28"/>
        </w:rPr>
      </w:pPr>
      <w:r w:rsidRPr="00C75BFF">
        <w:rPr>
          <w:i/>
          <w:sz w:val="28"/>
        </w:rPr>
        <w:t>2)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4B53C9" w:rsidRPr="00C75BFF" w:rsidRDefault="004B53C9" w:rsidP="004B53C9">
      <w:pPr>
        <w:spacing w:line="360" w:lineRule="auto"/>
        <w:ind w:firstLine="539"/>
        <w:jc w:val="both"/>
        <w:rPr>
          <w:i/>
          <w:sz w:val="28"/>
        </w:rPr>
      </w:pPr>
      <w:r w:rsidRPr="00C75BFF">
        <w:rPr>
          <w:i/>
          <w:sz w:val="28"/>
        </w:rPr>
        <w:t>К зданиям, сооружениям и строениям производственных объектов по всей их длине должен быть обеспечен подъезд пожарных автомобилей:</w:t>
      </w:r>
    </w:p>
    <w:p w:rsidR="004B53C9" w:rsidRPr="00C75BFF" w:rsidRDefault="004B53C9" w:rsidP="004B53C9">
      <w:pPr>
        <w:spacing w:line="360" w:lineRule="auto"/>
        <w:ind w:firstLine="539"/>
        <w:jc w:val="both"/>
        <w:rPr>
          <w:i/>
          <w:sz w:val="28"/>
        </w:rPr>
      </w:pPr>
      <w:r w:rsidRPr="00C75BFF">
        <w:rPr>
          <w:i/>
          <w:sz w:val="28"/>
        </w:rPr>
        <w:t>1) с одной стороны - при ширине здания, сооружения или строения не более 18 метров;</w:t>
      </w:r>
    </w:p>
    <w:p w:rsidR="004B53C9" w:rsidRPr="00C75BFF" w:rsidRDefault="004B53C9" w:rsidP="004B53C9">
      <w:pPr>
        <w:spacing w:line="360" w:lineRule="auto"/>
        <w:ind w:firstLine="539"/>
        <w:jc w:val="both"/>
        <w:rPr>
          <w:i/>
          <w:sz w:val="28"/>
        </w:rPr>
      </w:pPr>
      <w:r w:rsidRPr="00C75BFF">
        <w:rPr>
          <w:i/>
          <w:sz w:val="28"/>
        </w:rPr>
        <w:t>2) с двух сторон - при ширине здания, сооружения или строения более 18 метров, а также при устройстве замкнутых и полузамкнутых дворов.</w:t>
      </w:r>
    </w:p>
    <w:p w:rsidR="004B53C9" w:rsidRPr="00C75BFF" w:rsidRDefault="004B53C9" w:rsidP="004B53C9">
      <w:pPr>
        <w:spacing w:line="360" w:lineRule="auto"/>
        <w:ind w:firstLine="539"/>
        <w:jc w:val="both"/>
        <w:rPr>
          <w:i/>
          <w:sz w:val="28"/>
        </w:rPr>
      </w:pPr>
      <w:r w:rsidRPr="00C75BFF">
        <w:rPr>
          <w:i/>
          <w:sz w:val="28"/>
        </w:rPr>
        <w:t>Допускается предусматривать подъезд пожарных автомобилей только с одной стороны к зданиям, сооружениям и строениям в случаях:</w:t>
      </w:r>
    </w:p>
    <w:p w:rsidR="004B53C9" w:rsidRPr="00C75BFF" w:rsidRDefault="004B53C9" w:rsidP="004B53C9">
      <w:pPr>
        <w:spacing w:line="360" w:lineRule="auto"/>
        <w:ind w:firstLine="539"/>
        <w:jc w:val="both"/>
        <w:rPr>
          <w:i/>
          <w:sz w:val="28"/>
        </w:rPr>
      </w:pPr>
      <w:r w:rsidRPr="00C75BFF">
        <w:rPr>
          <w:i/>
          <w:sz w:val="28"/>
        </w:rPr>
        <w:t>1) меньшей этажности;</w:t>
      </w:r>
    </w:p>
    <w:p w:rsidR="004B53C9" w:rsidRPr="00C75BFF" w:rsidRDefault="004B53C9" w:rsidP="004B53C9">
      <w:pPr>
        <w:spacing w:line="360" w:lineRule="auto"/>
        <w:ind w:firstLine="539"/>
        <w:jc w:val="both"/>
        <w:rPr>
          <w:i/>
          <w:sz w:val="28"/>
        </w:rPr>
      </w:pPr>
      <w:r w:rsidRPr="00C75BFF">
        <w:rPr>
          <w:i/>
          <w:sz w:val="28"/>
        </w:rPr>
        <w:t>2) двусторонней ориентации квартир или помещений;</w:t>
      </w:r>
    </w:p>
    <w:p w:rsidR="004B53C9" w:rsidRPr="00C75BFF" w:rsidRDefault="004B53C9" w:rsidP="004B53C9">
      <w:pPr>
        <w:spacing w:line="360" w:lineRule="auto"/>
        <w:ind w:firstLine="539"/>
        <w:jc w:val="both"/>
        <w:rPr>
          <w:i/>
          <w:sz w:val="28"/>
        </w:rPr>
      </w:pPr>
      <w:r w:rsidRPr="00C75BFF">
        <w:rPr>
          <w:i/>
          <w:sz w:val="28"/>
        </w:rPr>
        <w:t>3)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4B53C9" w:rsidRPr="00F10A54" w:rsidRDefault="004B53C9" w:rsidP="004B53C9">
      <w:pPr>
        <w:spacing w:line="360" w:lineRule="auto"/>
        <w:ind w:firstLine="539"/>
        <w:jc w:val="both"/>
        <w:rPr>
          <w:sz w:val="28"/>
        </w:rPr>
      </w:pPr>
      <w:r w:rsidRPr="00F10A54">
        <w:rPr>
          <w:sz w:val="28"/>
        </w:rPr>
        <w:t>Ширина проездов для пожарной техники должна составлять не менее 6 метров.</w:t>
      </w:r>
    </w:p>
    <w:p w:rsidR="004B53C9" w:rsidRPr="00F10A54" w:rsidRDefault="004B53C9" w:rsidP="004B53C9">
      <w:pPr>
        <w:spacing w:line="360" w:lineRule="auto"/>
        <w:ind w:firstLine="539"/>
        <w:jc w:val="both"/>
        <w:rPr>
          <w:sz w:val="28"/>
        </w:rPr>
      </w:pPr>
      <w:r w:rsidRPr="00F10A54">
        <w:rPr>
          <w:sz w:val="28"/>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4B53C9" w:rsidRPr="00F10A54" w:rsidRDefault="004B53C9" w:rsidP="004B53C9">
      <w:pPr>
        <w:spacing w:line="360" w:lineRule="auto"/>
        <w:ind w:firstLine="539"/>
        <w:jc w:val="both"/>
        <w:rPr>
          <w:sz w:val="28"/>
        </w:rPr>
      </w:pPr>
      <w:r w:rsidRPr="00F10A54">
        <w:rPr>
          <w:sz w:val="28"/>
        </w:rPr>
        <w:t>Расстояние от внутреннего края подъезда до стены здания, со</w:t>
      </w:r>
      <w:r>
        <w:rPr>
          <w:sz w:val="28"/>
        </w:rPr>
        <w:t>оружения и строения должно быть</w:t>
      </w:r>
      <w:r w:rsidRPr="00F10A54">
        <w:rPr>
          <w:sz w:val="28"/>
        </w:rPr>
        <w:t xml:space="preserve"> для зданий высотой не более 28 метров - не более 8 метров;</w:t>
      </w:r>
    </w:p>
    <w:p w:rsidR="004B53C9" w:rsidRPr="00F10A54" w:rsidRDefault="004B53C9" w:rsidP="004B53C9">
      <w:pPr>
        <w:spacing w:line="360" w:lineRule="auto"/>
        <w:ind w:firstLine="539"/>
        <w:jc w:val="both"/>
        <w:rPr>
          <w:sz w:val="28"/>
        </w:rPr>
      </w:pPr>
      <w:r w:rsidRPr="00F10A54">
        <w:rPr>
          <w:sz w:val="28"/>
        </w:rPr>
        <w:t>Конструкция дорожной одежды проездов для пожарной техники должна быть рассчитана на нагрузку от пожарных автомобилей.</w:t>
      </w:r>
    </w:p>
    <w:p w:rsidR="004B53C9" w:rsidRPr="00F10A54" w:rsidRDefault="004B53C9" w:rsidP="004B53C9">
      <w:pPr>
        <w:spacing w:line="360" w:lineRule="auto"/>
        <w:ind w:firstLine="539"/>
        <w:jc w:val="both"/>
        <w:rPr>
          <w:sz w:val="28"/>
        </w:rPr>
      </w:pPr>
      <w:r w:rsidRPr="00F10A54">
        <w:rPr>
          <w:sz w:val="28"/>
        </w:rPr>
        <w:lastRenderedPageBreak/>
        <w:t>В замкнутых и полузамкнутых дворах необходимо предусматривать проезды для пожарных автомобилей.</w:t>
      </w:r>
    </w:p>
    <w:p w:rsidR="004B53C9" w:rsidRPr="00F10A54" w:rsidRDefault="004B53C9" w:rsidP="004B53C9">
      <w:pPr>
        <w:spacing w:line="360" w:lineRule="auto"/>
        <w:ind w:firstLine="539"/>
        <w:jc w:val="both"/>
        <w:rPr>
          <w:sz w:val="28"/>
        </w:rPr>
      </w:pPr>
      <w:r w:rsidRPr="00F10A54">
        <w:rPr>
          <w:sz w:val="28"/>
        </w:rPr>
        <w:t>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w:t>
      </w:r>
    </w:p>
    <w:p w:rsidR="004B53C9" w:rsidRPr="00F10A54" w:rsidRDefault="004B53C9" w:rsidP="004B53C9">
      <w:pPr>
        <w:spacing w:line="360" w:lineRule="auto"/>
        <w:ind w:firstLine="539"/>
        <w:jc w:val="both"/>
        <w:rPr>
          <w:sz w:val="28"/>
        </w:rPr>
      </w:pPr>
      <w:r w:rsidRPr="00F10A54">
        <w:rPr>
          <w:sz w:val="28"/>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4B53C9" w:rsidRPr="00F10A54" w:rsidRDefault="004B53C9" w:rsidP="004B53C9">
      <w:pPr>
        <w:spacing w:line="360" w:lineRule="auto"/>
        <w:ind w:firstLine="539"/>
        <w:jc w:val="both"/>
        <w:rPr>
          <w:sz w:val="28"/>
        </w:rPr>
      </w:pPr>
      <w:r w:rsidRPr="00F10A54">
        <w:rPr>
          <w:sz w:val="28"/>
        </w:rPr>
        <w:t>При обнаружении пожара или признаков горения в здании, помещении (задымление, запах гари, повышение температуры воздуха и др.) необходимо:</w:t>
      </w:r>
    </w:p>
    <w:p w:rsidR="004B53C9" w:rsidRPr="00F10A54" w:rsidRDefault="004B53C9" w:rsidP="004B53C9">
      <w:pPr>
        <w:spacing w:line="360" w:lineRule="auto"/>
        <w:ind w:firstLine="539"/>
        <w:jc w:val="both"/>
        <w:rPr>
          <w:sz w:val="28"/>
        </w:rPr>
      </w:pPr>
      <w:r w:rsidRPr="00F10A54">
        <w:rPr>
          <w:sz w:val="28"/>
        </w:rPr>
        <w:t>а) немедленно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4B53C9" w:rsidRPr="00F10A54" w:rsidRDefault="004B53C9" w:rsidP="004B53C9">
      <w:pPr>
        <w:spacing w:line="360" w:lineRule="auto"/>
        <w:ind w:firstLine="539"/>
        <w:jc w:val="both"/>
        <w:rPr>
          <w:sz w:val="28"/>
        </w:rPr>
      </w:pPr>
      <w:r w:rsidRPr="00F10A54">
        <w:rPr>
          <w:sz w:val="28"/>
        </w:rPr>
        <w:t>б) принять посильные меры по эвакуации людей и тушению пожара.</w:t>
      </w:r>
    </w:p>
    <w:p w:rsidR="004B53C9" w:rsidRDefault="004B53C9" w:rsidP="004B53C9">
      <w:pPr>
        <w:spacing w:line="360" w:lineRule="auto"/>
        <w:ind w:firstLine="900"/>
        <w:jc w:val="both"/>
        <w:rPr>
          <w:sz w:val="28"/>
        </w:rPr>
      </w:pPr>
      <w:r w:rsidRPr="00F10A54">
        <w:rPr>
          <w:sz w:val="28"/>
        </w:rPr>
        <w:t>Запрещается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4B53C9" w:rsidRPr="00F10A54" w:rsidRDefault="004B53C9" w:rsidP="004B53C9">
      <w:pPr>
        <w:spacing w:line="360" w:lineRule="auto"/>
        <w:ind w:firstLine="900"/>
        <w:jc w:val="both"/>
        <w:rPr>
          <w:sz w:val="28"/>
        </w:rPr>
      </w:pPr>
      <w:r w:rsidRPr="00F10A54">
        <w:rPr>
          <w:sz w:val="28"/>
        </w:rPr>
        <w:t xml:space="preserve"> Руководитель организации обеспечивает исправное содержание (в любое время года) дорог, проездов и подъездов к зданиям, сооружениям и строениям, открытым складам, наружным пожарным лестницам и пожарным гидрантам.</w:t>
      </w:r>
    </w:p>
    <w:p w:rsidR="004B53C9" w:rsidRPr="00F10A54" w:rsidRDefault="004B53C9" w:rsidP="004B53C9">
      <w:pPr>
        <w:spacing w:line="360" w:lineRule="auto"/>
        <w:ind w:firstLine="900"/>
        <w:jc w:val="both"/>
        <w:rPr>
          <w:sz w:val="28"/>
        </w:rPr>
      </w:pPr>
      <w:r w:rsidRPr="00F10A54">
        <w:rPr>
          <w:sz w:val="28"/>
        </w:rPr>
        <w:t>Руководитель организации обеспечивает своевременную очистку объектов от горючих отходов, мусора, тары, опавших листьев и сухой травы.</w:t>
      </w:r>
    </w:p>
    <w:p w:rsidR="004B53C9" w:rsidRDefault="004B53C9" w:rsidP="004B53C9">
      <w:pPr>
        <w:spacing w:line="360" w:lineRule="auto"/>
        <w:ind w:firstLine="539"/>
        <w:jc w:val="both"/>
        <w:rPr>
          <w:sz w:val="28"/>
        </w:rPr>
      </w:pPr>
      <w:r w:rsidRPr="00F10A54">
        <w:rPr>
          <w:sz w:val="28"/>
        </w:rPr>
        <w:t>Не допускается сжигать отходы и тару в местах, находящихся на расстоянии менее 50 метров от объектов.</w:t>
      </w:r>
    </w:p>
    <w:p w:rsidR="004B53C9" w:rsidRDefault="004B53C9" w:rsidP="004B53C9">
      <w:pPr>
        <w:spacing w:line="360" w:lineRule="auto"/>
        <w:ind w:firstLine="539"/>
        <w:jc w:val="both"/>
        <w:rPr>
          <w:sz w:val="28"/>
        </w:rPr>
      </w:pPr>
      <w:r w:rsidRPr="00F10A54">
        <w:rPr>
          <w:sz w:val="28"/>
        </w:rPr>
        <w:t xml:space="preserve">На объектах защиты, граничащих с лесничествами (лесопарками), а также расположенных в районах с торфяными почвами, необходимо предусматривать создание защитных противопожарных минерализованных полос, удаление (сбор) в летний период сухой растительности или другие </w:t>
      </w:r>
      <w:r w:rsidRPr="00F10A54">
        <w:rPr>
          <w:sz w:val="28"/>
        </w:rPr>
        <w:lastRenderedPageBreak/>
        <w:t>мероприятия, предупреждающие распространение огня при природных пожарах.</w:t>
      </w:r>
    </w:p>
    <w:p w:rsidR="004B53C9" w:rsidRDefault="004B53C9" w:rsidP="004B53C9">
      <w:pPr>
        <w:spacing w:line="360" w:lineRule="auto"/>
        <w:ind w:firstLine="539"/>
        <w:jc w:val="both"/>
        <w:rPr>
          <w:sz w:val="28"/>
        </w:rPr>
      </w:pPr>
      <w:r w:rsidRPr="00F10A54">
        <w:rPr>
          <w:sz w:val="28"/>
        </w:rPr>
        <w:t>Запрещается использовать территории противопожарных расстояний от объектов и сооружений различного назначения до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4B53C9" w:rsidRPr="00F10A54" w:rsidRDefault="004B53C9" w:rsidP="004B53C9">
      <w:pPr>
        <w:spacing w:line="360" w:lineRule="auto"/>
        <w:ind w:firstLine="539"/>
        <w:jc w:val="both"/>
        <w:rPr>
          <w:sz w:val="28"/>
        </w:rPr>
      </w:pPr>
      <w:r w:rsidRPr="00F10A54">
        <w:rPr>
          <w:sz w:val="28"/>
        </w:rPr>
        <w:t>Органами местного самоуправления поселений и городских округов для целей пожаротушения создаются условия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 в соответствии со статьей 19 Федерального закона "О пожарной безопасности".</w:t>
      </w:r>
    </w:p>
    <w:p w:rsidR="004B53C9" w:rsidRDefault="004B53C9" w:rsidP="004B53C9">
      <w:pPr>
        <w:spacing w:line="360" w:lineRule="auto"/>
        <w:ind w:firstLine="539"/>
        <w:jc w:val="both"/>
        <w:rPr>
          <w:sz w:val="28"/>
        </w:rPr>
      </w:pPr>
      <w:r w:rsidRPr="00F10A54">
        <w:rPr>
          <w:sz w:val="28"/>
        </w:rPr>
        <w:t>Скирды (стога), навесы и штабели грубых кормов (за исключением приусадебных участков) размещаются на расстоянии не менее 15 метров до линий электропередачи и не менее 20 метров - до дорог и не менее 50 метров - до зданий, сооружений и строений.</w:t>
      </w:r>
      <w:r>
        <w:rPr>
          <w:sz w:val="28"/>
        </w:rPr>
        <w:t xml:space="preserve"> </w:t>
      </w:r>
    </w:p>
    <w:p w:rsidR="004B53C9" w:rsidRPr="00F10A54" w:rsidRDefault="004B53C9" w:rsidP="004B53C9">
      <w:pPr>
        <w:spacing w:line="360" w:lineRule="auto"/>
        <w:ind w:firstLine="539"/>
        <w:jc w:val="both"/>
        <w:rPr>
          <w:sz w:val="28"/>
        </w:rPr>
      </w:pPr>
      <w:r w:rsidRPr="00F10A54">
        <w:rPr>
          <w:sz w:val="28"/>
        </w:rPr>
        <w:t>Площадки для размещения скирд (стогов), а также пары скирд (стогов) или штабелей необходимо опахивать по периметру полосой шириной не менее 4 метров. Расстояние от края распаханной полосы до скирды (стога), расположенной на площадке, должно быть не менее 15 метров, а до отдельно стоящей скирды (стога) - не менее 5 метров.</w:t>
      </w:r>
    </w:p>
    <w:p w:rsidR="004B53C9" w:rsidRPr="00F10A54" w:rsidRDefault="004B53C9" w:rsidP="004B53C9">
      <w:pPr>
        <w:spacing w:line="360" w:lineRule="auto"/>
        <w:ind w:firstLine="539"/>
        <w:jc w:val="both"/>
        <w:rPr>
          <w:sz w:val="28"/>
        </w:rPr>
      </w:pPr>
      <w:r w:rsidRPr="00F10A54">
        <w:rPr>
          <w:sz w:val="28"/>
        </w:rPr>
        <w:t>Площадь основания одной скирды (стога) не должна превышать 150 кв. метров, а штабеля прессованного сена (соломы) - 500 кв. метров.</w:t>
      </w:r>
    </w:p>
    <w:p w:rsidR="004B53C9" w:rsidRPr="00F10A54" w:rsidRDefault="004B53C9" w:rsidP="004B53C9">
      <w:pPr>
        <w:spacing w:line="360" w:lineRule="auto"/>
        <w:ind w:firstLine="539"/>
        <w:jc w:val="both"/>
        <w:rPr>
          <w:sz w:val="28"/>
        </w:rPr>
      </w:pPr>
      <w:r w:rsidRPr="00F10A54">
        <w:rPr>
          <w:sz w:val="28"/>
        </w:rPr>
        <w:t>Противопожарные расстояния между отдельными штабелями, навесами и скирдами (стогами) должны быть не менее 20 метров. При размещении штабелей, навесов и скирд (стогов) попарно расстояние между штабелями и навесами следует предусматривать не менее 6 метров, а между их парами - не менее 30 метров.</w:t>
      </w:r>
    </w:p>
    <w:p w:rsidR="004B53C9" w:rsidRDefault="004B53C9" w:rsidP="004B53C9">
      <w:pPr>
        <w:spacing w:line="360" w:lineRule="auto"/>
        <w:ind w:firstLine="539"/>
        <w:jc w:val="both"/>
        <w:rPr>
          <w:sz w:val="28"/>
        </w:rPr>
      </w:pPr>
      <w:r w:rsidRPr="00F10A54">
        <w:rPr>
          <w:sz w:val="28"/>
        </w:rPr>
        <w:lastRenderedPageBreak/>
        <w:t>Противопожарные расстояния между кварталами скирд и штабелей (в квартале допускается размещение не более 20 единиц) должны быть не менее 100 метров.</w:t>
      </w:r>
      <w:r>
        <w:rPr>
          <w:sz w:val="28"/>
        </w:rPr>
        <w:t xml:space="preserve"> </w:t>
      </w:r>
    </w:p>
    <w:p w:rsidR="004B53C9" w:rsidRDefault="004B53C9" w:rsidP="004B53C9">
      <w:pPr>
        <w:spacing w:line="360" w:lineRule="auto"/>
        <w:ind w:firstLine="539"/>
        <w:jc w:val="both"/>
        <w:rPr>
          <w:sz w:val="28"/>
        </w:rPr>
      </w:pPr>
      <w:r w:rsidRPr="00F10A54">
        <w:rPr>
          <w:sz w:val="28"/>
        </w:rPr>
        <w:t>Руководитель организации организует работу по контролю температуры сена в скирдах (стогах) и штабелях сена с повышенной влажностью.</w:t>
      </w:r>
      <w:r>
        <w:rPr>
          <w:sz w:val="28"/>
        </w:rPr>
        <w:t xml:space="preserve"> </w:t>
      </w:r>
    </w:p>
    <w:p w:rsidR="004B53C9" w:rsidRPr="00620B18" w:rsidRDefault="004B53C9" w:rsidP="004B53C9">
      <w:pPr>
        <w:pStyle w:val="afa"/>
        <w:spacing w:after="0" w:line="360" w:lineRule="auto"/>
        <w:ind w:left="0" w:firstLine="720"/>
        <w:jc w:val="both"/>
        <w:rPr>
          <w:sz w:val="28"/>
          <w:szCs w:val="28"/>
        </w:rPr>
      </w:pPr>
    </w:p>
    <w:p w:rsidR="00C75BFF" w:rsidRPr="00C75BFF" w:rsidRDefault="00C75BFF" w:rsidP="00C75BFF">
      <w:pPr>
        <w:keepNext/>
        <w:pageBreakBefore/>
        <w:tabs>
          <w:tab w:val="left" w:pos="720"/>
        </w:tabs>
        <w:spacing w:line="360" w:lineRule="auto"/>
        <w:jc w:val="center"/>
        <w:outlineLvl w:val="0"/>
        <w:rPr>
          <w:b/>
          <w:caps/>
          <w:spacing w:val="26"/>
          <w:sz w:val="28"/>
          <w:szCs w:val="24"/>
          <w:lang w:eastAsia="en-US"/>
        </w:rPr>
      </w:pPr>
      <w:bookmarkStart w:id="99" w:name="_Toc243805563"/>
      <w:bookmarkStart w:id="100" w:name="_Toc243979414"/>
      <w:bookmarkStart w:id="101" w:name="_Toc339532423"/>
      <w:r w:rsidRPr="00C75BFF">
        <w:rPr>
          <w:b/>
          <w:caps/>
          <w:spacing w:val="26"/>
          <w:sz w:val="28"/>
          <w:szCs w:val="24"/>
          <w:lang w:eastAsia="en-US"/>
        </w:rPr>
        <w:lastRenderedPageBreak/>
        <w:t>6. Заключение</w:t>
      </w:r>
      <w:bookmarkEnd w:id="99"/>
      <w:bookmarkEnd w:id="100"/>
      <w:bookmarkEnd w:id="101"/>
    </w:p>
    <w:p w:rsidR="004B53C9" w:rsidRDefault="004B53C9" w:rsidP="004B53C9">
      <w:pPr>
        <w:spacing w:line="360" w:lineRule="auto"/>
        <w:ind w:firstLine="709"/>
        <w:jc w:val="both"/>
        <w:rPr>
          <w:sz w:val="24"/>
          <w:szCs w:val="24"/>
        </w:rPr>
      </w:pPr>
    </w:p>
    <w:p w:rsidR="004B53C9" w:rsidRPr="008D27AB" w:rsidRDefault="004B53C9" w:rsidP="004B53C9">
      <w:pPr>
        <w:spacing w:line="360" w:lineRule="auto"/>
        <w:ind w:firstLine="709"/>
        <w:jc w:val="both"/>
        <w:rPr>
          <w:sz w:val="28"/>
          <w:szCs w:val="28"/>
        </w:rPr>
      </w:pPr>
      <w:r w:rsidRPr="008D27AB">
        <w:rPr>
          <w:sz w:val="28"/>
          <w:szCs w:val="28"/>
        </w:rPr>
        <w:t xml:space="preserve">Катастрофы из нашей жизни не исключены. Предотвратить их нельзя, ибо те явления, которые наполняют нашу жизнь опасностями и приводят к потере людей и огромных материальных средств, для природы естественны и необходимы. Избежать катастроф в </w:t>
      </w:r>
      <w:proofErr w:type="spellStart"/>
      <w:r w:rsidRPr="008D27AB">
        <w:rPr>
          <w:sz w:val="28"/>
          <w:szCs w:val="28"/>
        </w:rPr>
        <w:t>техносфере</w:t>
      </w:r>
      <w:proofErr w:type="spellEnd"/>
      <w:r w:rsidRPr="008D27AB">
        <w:rPr>
          <w:sz w:val="28"/>
          <w:szCs w:val="28"/>
        </w:rPr>
        <w:t xml:space="preserve"> сегодня невозможно. Невозможно по многим причинам, и прежде всего потому, что человек пока не в состоянии просчитать все последствия совершаемых действий и делать абсолютно безошибочные шаги. Правда, в настоящий момент следует говорить даже не об отсутствии у человека определенных физических возможностей для исключения катастроф из его жизни, а об элементарной неосмотрительности, о небрежности и недисциплинированности, так как именно это в большинстве случаев является источником многих бед.</w:t>
      </w:r>
    </w:p>
    <w:p w:rsidR="004B53C9" w:rsidRPr="008D27AB" w:rsidRDefault="004B53C9" w:rsidP="004B53C9">
      <w:pPr>
        <w:spacing w:line="360" w:lineRule="auto"/>
        <w:ind w:firstLine="709"/>
        <w:jc w:val="both"/>
        <w:rPr>
          <w:sz w:val="28"/>
          <w:szCs w:val="28"/>
        </w:rPr>
      </w:pPr>
      <w:r w:rsidRPr="008D27AB">
        <w:rPr>
          <w:sz w:val="28"/>
          <w:szCs w:val="28"/>
        </w:rPr>
        <w:t>Предотвращать катастрофы в силу разных причин невозможно, поэтому борьба за смягчение ущерба и потерь от катастроф должна стать приоритетом.</w:t>
      </w:r>
    </w:p>
    <w:p w:rsidR="004B53C9" w:rsidRPr="008D27AB" w:rsidRDefault="004B53C9" w:rsidP="004B53C9">
      <w:pPr>
        <w:spacing w:line="360" w:lineRule="auto"/>
        <w:ind w:firstLine="709"/>
        <w:jc w:val="both"/>
        <w:rPr>
          <w:sz w:val="28"/>
          <w:szCs w:val="28"/>
        </w:rPr>
      </w:pPr>
      <w:r w:rsidRPr="008D27AB">
        <w:rPr>
          <w:sz w:val="28"/>
          <w:szCs w:val="28"/>
        </w:rPr>
        <w:t>Необходимо активно осуществлять превентивные меры, которые способны заметно уменьшить риск и смягчить последствия природных и техногенных катастроф. Это представляется важным еще и потому, что расходы на реализацию таких мер, по расчетам международных экспертов, примерно в 15 раз меньше затрат на ликвидацию чрезвычайных ситуаций.</w:t>
      </w:r>
    </w:p>
    <w:p w:rsidR="004B53C9" w:rsidRPr="008D27AB" w:rsidRDefault="004B53C9" w:rsidP="004B53C9">
      <w:pPr>
        <w:spacing w:line="360" w:lineRule="auto"/>
        <w:ind w:firstLine="709"/>
        <w:jc w:val="both"/>
        <w:rPr>
          <w:sz w:val="28"/>
          <w:szCs w:val="28"/>
        </w:rPr>
      </w:pPr>
      <w:r w:rsidRPr="008D27AB">
        <w:rPr>
          <w:sz w:val="28"/>
          <w:szCs w:val="28"/>
        </w:rPr>
        <w:t>Стратегия уменьшения рисков и смягчения последствий катастроф, должна иметь прочную научную, законодательную и экономическую базу и содержать следующие основные аспекты:</w:t>
      </w:r>
    </w:p>
    <w:p w:rsidR="004B53C9" w:rsidRPr="008D27AB" w:rsidRDefault="004B53C9" w:rsidP="004B53C9">
      <w:pPr>
        <w:spacing w:line="360" w:lineRule="auto"/>
        <w:ind w:firstLine="709"/>
        <w:jc w:val="both"/>
        <w:rPr>
          <w:sz w:val="28"/>
          <w:szCs w:val="28"/>
        </w:rPr>
      </w:pPr>
      <w:r w:rsidRPr="008D27AB">
        <w:rPr>
          <w:sz w:val="28"/>
          <w:szCs w:val="28"/>
        </w:rPr>
        <w:t>- выявление опасностей и оценка риска чрезвычайных ситуаций. Эта работа предполагает комплексный анализ информации систем наблюдения за предвестниками катастроф, данных об устойчивости зданий, сооружений, потенциально опасных объектов и др.;</w:t>
      </w:r>
    </w:p>
    <w:p w:rsidR="004B53C9" w:rsidRPr="008D27AB" w:rsidRDefault="004B53C9" w:rsidP="004B53C9">
      <w:pPr>
        <w:spacing w:line="360" w:lineRule="auto"/>
        <w:ind w:firstLine="709"/>
        <w:jc w:val="both"/>
        <w:rPr>
          <w:sz w:val="28"/>
          <w:szCs w:val="28"/>
        </w:rPr>
      </w:pPr>
      <w:r w:rsidRPr="008D27AB">
        <w:rPr>
          <w:sz w:val="28"/>
          <w:szCs w:val="28"/>
        </w:rPr>
        <w:t xml:space="preserve">- применение новейших достижений науки и техники для решения прикладных задач в области гражданской безопасности. Несмотря на тяжелое экономическое положение в стране, необходимо использовать существующие </w:t>
      </w:r>
      <w:r w:rsidRPr="008D27AB">
        <w:rPr>
          <w:sz w:val="28"/>
          <w:szCs w:val="28"/>
        </w:rPr>
        <w:lastRenderedPageBreak/>
        <w:t>уникальные технологии и технические средства, с помощью которых защита населения и территорий от катастроф может быть поднята на значительно более высокую ступень;</w:t>
      </w:r>
    </w:p>
    <w:p w:rsidR="004B53C9" w:rsidRPr="008D27AB" w:rsidRDefault="004B53C9" w:rsidP="004B53C9">
      <w:pPr>
        <w:spacing w:line="360" w:lineRule="auto"/>
        <w:ind w:firstLine="709"/>
        <w:jc w:val="both"/>
        <w:rPr>
          <w:sz w:val="28"/>
          <w:szCs w:val="28"/>
        </w:rPr>
      </w:pPr>
      <w:r w:rsidRPr="008D27AB">
        <w:rPr>
          <w:sz w:val="28"/>
          <w:szCs w:val="28"/>
        </w:rPr>
        <w:t>- повышение уровня осведомленности населения о риске катастроф и мерах по смягчению их последствий и защите, создание разветвленной системы информирования населения в этой области, обучения его правилам поведения в чрезвычайных ситуациях;</w:t>
      </w:r>
    </w:p>
    <w:p w:rsidR="004B53C9" w:rsidRPr="008D27AB" w:rsidRDefault="004B53C9" w:rsidP="004B53C9">
      <w:pPr>
        <w:spacing w:line="360" w:lineRule="auto"/>
        <w:ind w:firstLine="709"/>
        <w:jc w:val="both"/>
        <w:rPr>
          <w:sz w:val="28"/>
          <w:szCs w:val="28"/>
        </w:rPr>
      </w:pPr>
      <w:r w:rsidRPr="008D27AB">
        <w:rPr>
          <w:sz w:val="28"/>
          <w:szCs w:val="28"/>
        </w:rPr>
        <w:t xml:space="preserve">- необходимо создание </w:t>
      </w:r>
      <w:proofErr w:type="gramStart"/>
      <w:r w:rsidRPr="008D27AB">
        <w:rPr>
          <w:sz w:val="28"/>
          <w:szCs w:val="28"/>
        </w:rPr>
        <w:t>экономических механизмов</w:t>
      </w:r>
      <w:proofErr w:type="gramEnd"/>
      <w:r w:rsidRPr="008D27AB">
        <w:rPr>
          <w:sz w:val="28"/>
          <w:szCs w:val="28"/>
        </w:rPr>
        <w:t xml:space="preserve"> стимулирования деятельности по снижению рисков катастроф и формирование необходимых резервов;</w:t>
      </w:r>
    </w:p>
    <w:p w:rsidR="004B53C9" w:rsidRPr="008D27AB" w:rsidRDefault="004B53C9" w:rsidP="004B53C9">
      <w:pPr>
        <w:spacing w:line="360" w:lineRule="auto"/>
        <w:ind w:firstLine="709"/>
        <w:jc w:val="both"/>
        <w:rPr>
          <w:sz w:val="28"/>
          <w:szCs w:val="28"/>
        </w:rPr>
      </w:pPr>
      <w:r w:rsidRPr="008D27AB">
        <w:rPr>
          <w:sz w:val="28"/>
          <w:szCs w:val="28"/>
        </w:rPr>
        <w:t xml:space="preserve"> - необходимо разработать и внедрить систему льгот, которые поощряли бы организации, осуществляющие указанную деятельность. </w:t>
      </w:r>
    </w:p>
    <w:p w:rsidR="004B53C9" w:rsidRPr="008D27AB" w:rsidRDefault="004B53C9" w:rsidP="004B53C9">
      <w:pPr>
        <w:spacing w:line="360" w:lineRule="auto"/>
        <w:ind w:firstLine="709"/>
        <w:jc w:val="both"/>
        <w:rPr>
          <w:sz w:val="28"/>
          <w:szCs w:val="28"/>
        </w:rPr>
      </w:pPr>
      <w:r w:rsidRPr="008D27AB">
        <w:rPr>
          <w:sz w:val="28"/>
          <w:szCs w:val="28"/>
        </w:rPr>
        <w:t>Реализация мероприятий раздела может обеспечить снижение потерь в чрезвычайных ситуациях на 30-40%, а в некоторых случаях — и полное их исключение.</w:t>
      </w:r>
    </w:p>
    <w:p w:rsidR="004B53C9" w:rsidRPr="008D27AB" w:rsidRDefault="004B53C9" w:rsidP="004B53C9">
      <w:pPr>
        <w:spacing w:line="360" w:lineRule="auto"/>
        <w:ind w:firstLine="709"/>
        <w:jc w:val="both"/>
        <w:rPr>
          <w:sz w:val="28"/>
          <w:szCs w:val="28"/>
        </w:rPr>
      </w:pPr>
      <w:r w:rsidRPr="008D27AB">
        <w:rPr>
          <w:sz w:val="28"/>
          <w:szCs w:val="28"/>
        </w:rPr>
        <w:t xml:space="preserve">С целью обеспечения устойчивого функционирования экономики </w:t>
      </w:r>
      <w:r>
        <w:rPr>
          <w:sz w:val="28"/>
          <w:szCs w:val="28"/>
        </w:rPr>
        <w:t xml:space="preserve">сельских поселений </w:t>
      </w:r>
      <w:r w:rsidRPr="008D27AB">
        <w:rPr>
          <w:sz w:val="28"/>
          <w:szCs w:val="28"/>
        </w:rPr>
        <w:t xml:space="preserve">в военное время и при чрезвычайных ситуациях в </w:t>
      </w:r>
      <w:r>
        <w:rPr>
          <w:sz w:val="28"/>
          <w:szCs w:val="28"/>
        </w:rPr>
        <w:t xml:space="preserve">данном разделе </w:t>
      </w:r>
      <w:r w:rsidRPr="008D27AB">
        <w:rPr>
          <w:sz w:val="28"/>
          <w:szCs w:val="28"/>
        </w:rPr>
        <w:t xml:space="preserve"> были проведены:</w:t>
      </w:r>
    </w:p>
    <w:p w:rsidR="004B53C9" w:rsidRPr="008D27AB" w:rsidRDefault="004B53C9" w:rsidP="004B53C9">
      <w:pPr>
        <w:spacing w:line="360" w:lineRule="auto"/>
        <w:ind w:firstLine="709"/>
        <w:jc w:val="both"/>
        <w:rPr>
          <w:b/>
          <w:caps/>
          <w:sz w:val="28"/>
          <w:szCs w:val="28"/>
        </w:rPr>
      </w:pPr>
      <w:r w:rsidRPr="008D27AB">
        <w:rPr>
          <w:sz w:val="28"/>
          <w:szCs w:val="28"/>
        </w:rPr>
        <w:t>- анализ и оценка размещения нового строительства;</w:t>
      </w:r>
    </w:p>
    <w:p w:rsidR="004B53C9" w:rsidRPr="008D27AB" w:rsidRDefault="004B53C9" w:rsidP="004B53C9">
      <w:pPr>
        <w:spacing w:line="360" w:lineRule="auto"/>
        <w:ind w:firstLine="709"/>
        <w:jc w:val="both"/>
        <w:rPr>
          <w:b/>
          <w:caps/>
          <w:sz w:val="28"/>
          <w:szCs w:val="28"/>
        </w:rPr>
      </w:pPr>
      <w:r w:rsidRPr="008D27AB">
        <w:rPr>
          <w:sz w:val="28"/>
          <w:szCs w:val="28"/>
        </w:rPr>
        <w:t>- анализ и оценка защиты работающего персонала и наибольшей работающей смены;</w:t>
      </w:r>
    </w:p>
    <w:p w:rsidR="004B53C9" w:rsidRPr="008D27AB" w:rsidRDefault="004B53C9" w:rsidP="004B53C9">
      <w:pPr>
        <w:spacing w:line="360" w:lineRule="auto"/>
        <w:ind w:firstLine="709"/>
        <w:jc w:val="both"/>
        <w:rPr>
          <w:b/>
          <w:caps/>
          <w:sz w:val="28"/>
          <w:szCs w:val="28"/>
        </w:rPr>
      </w:pPr>
      <w:r w:rsidRPr="008D27AB">
        <w:rPr>
          <w:sz w:val="28"/>
          <w:szCs w:val="28"/>
        </w:rPr>
        <w:t>- оптимальное размещение предприятий и производительных сил;</w:t>
      </w:r>
    </w:p>
    <w:p w:rsidR="004B53C9" w:rsidRPr="008D27AB" w:rsidRDefault="004B53C9" w:rsidP="004B53C9">
      <w:pPr>
        <w:spacing w:line="360" w:lineRule="auto"/>
        <w:ind w:firstLine="709"/>
        <w:jc w:val="both"/>
        <w:rPr>
          <w:b/>
          <w:caps/>
          <w:sz w:val="28"/>
          <w:szCs w:val="28"/>
        </w:rPr>
      </w:pPr>
      <w:r w:rsidRPr="008D27AB">
        <w:rPr>
          <w:sz w:val="28"/>
          <w:szCs w:val="28"/>
        </w:rPr>
        <w:t>- учтены возможности транспортных коммуникаций;</w:t>
      </w:r>
    </w:p>
    <w:p w:rsidR="004B53C9" w:rsidRPr="008D27AB" w:rsidRDefault="004B53C9" w:rsidP="004B53C9">
      <w:pPr>
        <w:spacing w:line="360" w:lineRule="auto"/>
        <w:ind w:firstLine="709"/>
        <w:jc w:val="both"/>
        <w:rPr>
          <w:sz w:val="28"/>
          <w:szCs w:val="28"/>
        </w:rPr>
      </w:pPr>
      <w:r w:rsidRPr="008D27AB">
        <w:rPr>
          <w:sz w:val="28"/>
          <w:szCs w:val="28"/>
        </w:rPr>
        <w:t>- учтены возможности  и ресурсы источников электр</w:t>
      </w:r>
      <w:proofErr w:type="gramStart"/>
      <w:r w:rsidRPr="008D27AB">
        <w:rPr>
          <w:sz w:val="28"/>
          <w:szCs w:val="28"/>
        </w:rPr>
        <w:t>о-</w:t>
      </w:r>
      <w:proofErr w:type="gramEnd"/>
      <w:r w:rsidRPr="008D27AB">
        <w:rPr>
          <w:sz w:val="28"/>
          <w:szCs w:val="28"/>
        </w:rPr>
        <w:t>, водо-, газо-, теплоснабжения, наличие, а также состояние резервных стационарных, автономных и подвижных источников электроэнергии, наличие запасов материально-технических средств, ГСМ, продовольствия.</w:t>
      </w:r>
    </w:p>
    <w:p w:rsidR="004B53C9" w:rsidRPr="008D27AB" w:rsidRDefault="004B53C9" w:rsidP="004B53C9">
      <w:pPr>
        <w:spacing w:line="360" w:lineRule="auto"/>
        <w:ind w:firstLine="709"/>
        <w:jc w:val="both"/>
        <w:rPr>
          <w:sz w:val="28"/>
          <w:szCs w:val="28"/>
        </w:rPr>
      </w:pPr>
      <w:r w:rsidRPr="008D27AB">
        <w:rPr>
          <w:sz w:val="28"/>
          <w:szCs w:val="28"/>
        </w:rPr>
        <w:t xml:space="preserve">Каждому стихийному бедствию, аварии и катастрофе присущи свои особенности, характер поражения, объем и масштабы разрушений, величина бедствий и человеческих потерь. Каждая по-своему накладывает отпечаток на </w:t>
      </w:r>
      <w:r w:rsidRPr="008D27AB">
        <w:rPr>
          <w:sz w:val="28"/>
          <w:szCs w:val="28"/>
        </w:rPr>
        <w:lastRenderedPageBreak/>
        <w:t>окружающую среду. Знание причин возникновения и характера стихийных бедствий позволяет при заблаговременном принятии мер снизить все виды потерь.</w:t>
      </w:r>
    </w:p>
    <w:p w:rsidR="004B53C9" w:rsidRPr="008D27AB" w:rsidRDefault="004B53C9" w:rsidP="004B53C9">
      <w:pPr>
        <w:spacing w:line="360" w:lineRule="auto"/>
        <w:ind w:firstLine="709"/>
        <w:jc w:val="both"/>
        <w:rPr>
          <w:sz w:val="28"/>
          <w:szCs w:val="28"/>
        </w:rPr>
      </w:pPr>
      <w:r w:rsidRPr="008D27AB">
        <w:rPr>
          <w:sz w:val="28"/>
          <w:szCs w:val="28"/>
        </w:rPr>
        <w:t>Абсолютной безопасности не бывает. Многие катастрофы оказываются для нас таковыми вследствие какого-то нашего незнания, неумения, ограниченности в чем-то. По мере развития мировой науки будут познаваться все более глубокие корни процессов и явлений, их причинно-следственные связи, законы возникновения и развития катастроф, а значит, разрабатываться и внедряться более эффективные методы предупреждения чрезвычайных ситуаций. Все это позволит усовершенствовать систему защиты населения, обеспечить ее достаточность в складывающейся обстановке и максимальную адаптивность в условиях катастроф любого рода.</w:t>
      </w:r>
    </w:p>
    <w:p w:rsidR="004B53C9" w:rsidRPr="008D27AB" w:rsidRDefault="004B53C9" w:rsidP="004B53C9">
      <w:pPr>
        <w:spacing w:line="360" w:lineRule="auto"/>
        <w:ind w:firstLine="709"/>
        <w:jc w:val="both"/>
        <w:rPr>
          <w:sz w:val="28"/>
          <w:szCs w:val="28"/>
        </w:rPr>
      </w:pPr>
      <w:r w:rsidRPr="008D27AB">
        <w:rPr>
          <w:sz w:val="28"/>
          <w:szCs w:val="28"/>
        </w:rPr>
        <w:t>Там, где стихийным бедствиям и катастрофам противостоят высокая организованность, четкие и продуманные мероприятия местных органов власти, подразделений и учреждений МЧС, специализированных сил и сре</w:t>
      </w:r>
      <w:proofErr w:type="gramStart"/>
      <w:r w:rsidRPr="008D27AB">
        <w:rPr>
          <w:sz w:val="28"/>
          <w:szCs w:val="28"/>
        </w:rPr>
        <w:t>дств др</w:t>
      </w:r>
      <w:proofErr w:type="gramEnd"/>
      <w:r w:rsidRPr="008D27AB">
        <w:rPr>
          <w:sz w:val="28"/>
          <w:szCs w:val="28"/>
        </w:rPr>
        <w:t>угих министерств и ведомств, в сочетании с умелыми действиями населения, происходит снижение людских потерь и материального ущерба, более эффективно осуществляются мероприятия по ликвидации последствий чрезвычайных ситуаций.</w:t>
      </w:r>
    </w:p>
    <w:p w:rsidR="00C75BFF" w:rsidRPr="00C75BFF" w:rsidRDefault="00C75BFF" w:rsidP="00C75BFF">
      <w:pPr>
        <w:keepNext/>
        <w:pageBreakBefore/>
        <w:tabs>
          <w:tab w:val="left" w:pos="720"/>
        </w:tabs>
        <w:spacing w:line="360" w:lineRule="auto"/>
        <w:jc w:val="center"/>
        <w:outlineLvl w:val="0"/>
        <w:rPr>
          <w:b/>
          <w:caps/>
          <w:spacing w:val="26"/>
          <w:sz w:val="28"/>
          <w:szCs w:val="24"/>
          <w:lang w:eastAsia="en-US"/>
        </w:rPr>
      </w:pPr>
      <w:bookmarkStart w:id="102" w:name="_Toc243805564"/>
      <w:bookmarkStart w:id="103" w:name="_Toc243979415"/>
      <w:bookmarkStart w:id="104" w:name="_Toc339532424"/>
      <w:r w:rsidRPr="00C75BFF">
        <w:rPr>
          <w:b/>
          <w:caps/>
          <w:spacing w:val="26"/>
          <w:sz w:val="28"/>
          <w:szCs w:val="24"/>
          <w:lang w:eastAsia="en-US"/>
        </w:rPr>
        <w:lastRenderedPageBreak/>
        <w:t>7. ВЫВОДЫ</w:t>
      </w:r>
      <w:bookmarkEnd w:id="102"/>
      <w:bookmarkEnd w:id="103"/>
      <w:bookmarkEnd w:id="104"/>
    </w:p>
    <w:p w:rsidR="005F7D03" w:rsidRPr="003D5DE3" w:rsidRDefault="005F7D03" w:rsidP="005F7D03">
      <w:pPr>
        <w:shd w:val="clear" w:color="auto" w:fill="FFFFFF"/>
        <w:tabs>
          <w:tab w:val="left" w:pos="1099"/>
        </w:tabs>
        <w:spacing w:line="360" w:lineRule="auto"/>
        <w:ind w:right="6" w:firstLine="720"/>
        <w:jc w:val="both"/>
        <w:rPr>
          <w:sz w:val="28"/>
          <w:szCs w:val="28"/>
        </w:rPr>
      </w:pPr>
      <w:r w:rsidRPr="008D27AB">
        <w:rPr>
          <w:sz w:val="28"/>
          <w:szCs w:val="28"/>
        </w:rPr>
        <w:t xml:space="preserve">1. </w:t>
      </w:r>
      <w:r w:rsidRPr="00C96CB9">
        <w:rPr>
          <w:sz w:val="28"/>
          <w:szCs w:val="28"/>
        </w:rPr>
        <w:t>В соответствии со СНиП 2.01.51-90 «Инженерно-технические мероприятия гражданской обороны», проектируем</w:t>
      </w:r>
      <w:r>
        <w:rPr>
          <w:sz w:val="28"/>
          <w:szCs w:val="28"/>
        </w:rPr>
        <w:t>ая</w:t>
      </w:r>
      <w:r w:rsidRPr="00C96CB9">
        <w:rPr>
          <w:sz w:val="28"/>
          <w:szCs w:val="28"/>
        </w:rPr>
        <w:t xml:space="preserve"> </w:t>
      </w:r>
      <w:r>
        <w:rPr>
          <w:sz w:val="28"/>
          <w:szCs w:val="28"/>
        </w:rPr>
        <w:t>территория</w:t>
      </w:r>
      <w:r w:rsidRPr="00C96CB9">
        <w:rPr>
          <w:sz w:val="28"/>
          <w:szCs w:val="28"/>
        </w:rPr>
        <w:t xml:space="preserve"> располагается </w:t>
      </w:r>
      <w:r>
        <w:rPr>
          <w:sz w:val="28"/>
          <w:szCs w:val="28"/>
        </w:rPr>
        <w:t>вне зон</w:t>
      </w:r>
      <w:r w:rsidRPr="00A0239D">
        <w:rPr>
          <w:sz w:val="28"/>
          <w:szCs w:val="28"/>
        </w:rPr>
        <w:t>: возможных разрушений</w:t>
      </w:r>
      <w:r>
        <w:rPr>
          <w:sz w:val="28"/>
          <w:szCs w:val="28"/>
        </w:rPr>
        <w:t xml:space="preserve">, </w:t>
      </w:r>
      <w:r w:rsidRPr="00A0239D">
        <w:rPr>
          <w:sz w:val="28"/>
          <w:szCs w:val="28"/>
        </w:rPr>
        <w:t>возможного</w:t>
      </w:r>
      <w:r>
        <w:rPr>
          <w:sz w:val="28"/>
          <w:szCs w:val="28"/>
        </w:rPr>
        <w:t xml:space="preserve"> опасного химического заражения и возможного сильного радиоактивного заражения</w:t>
      </w:r>
      <w:r w:rsidRPr="00A0239D">
        <w:rPr>
          <w:sz w:val="28"/>
          <w:szCs w:val="28"/>
        </w:rPr>
        <w:t xml:space="preserve"> (СНиП 2.01.51-90).</w:t>
      </w:r>
    </w:p>
    <w:p w:rsidR="005F7D03" w:rsidRPr="008D27AB" w:rsidRDefault="005F7D03" w:rsidP="005F7D03">
      <w:pPr>
        <w:shd w:val="clear" w:color="auto" w:fill="FFFFFF"/>
        <w:tabs>
          <w:tab w:val="left" w:pos="1099"/>
        </w:tabs>
        <w:spacing w:line="360" w:lineRule="auto"/>
        <w:ind w:right="6" w:firstLine="720"/>
        <w:jc w:val="both"/>
        <w:rPr>
          <w:sz w:val="28"/>
          <w:szCs w:val="28"/>
        </w:rPr>
      </w:pPr>
      <w:r w:rsidRPr="008D27AB">
        <w:rPr>
          <w:sz w:val="28"/>
          <w:szCs w:val="28"/>
        </w:rPr>
        <w:t xml:space="preserve">2. При катастрофическом затоплении объект </w:t>
      </w:r>
      <w:r>
        <w:rPr>
          <w:sz w:val="28"/>
          <w:szCs w:val="28"/>
        </w:rPr>
        <w:t xml:space="preserve">не </w:t>
      </w:r>
      <w:r w:rsidRPr="008D27AB">
        <w:rPr>
          <w:sz w:val="28"/>
          <w:szCs w:val="28"/>
        </w:rPr>
        <w:t>попадает в затапливаемую зо</w:t>
      </w:r>
      <w:r>
        <w:rPr>
          <w:sz w:val="28"/>
          <w:szCs w:val="28"/>
        </w:rPr>
        <w:t>ну.</w:t>
      </w:r>
    </w:p>
    <w:p w:rsidR="005F7D03" w:rsidRDefault="005F7D03" w:rsidP="005F7D03">
      <w:pPr>
        <w:shd w:val="clear" w:color="auto" w:fill="FFFFFF"/>
        <w:tabs>
          <w:tab w:val="left" w:pos="1099"/>
        </w:tabs>
        <w:spacing w:line="360" w:lineRule="auto"/>
        <w:ind w:right="6" w:firstLine="720"/>
        <w:jc w:val="both"/>
        <w:rPr>
          <w:sz w:val="28"/>
          <w:szCs w:val="28"/>
        </w:rPr>
      </w:pPr>
      <w:r>
        <w:rPr>
          <w:sz w:val="28"/>
          <w:szCs w:val="28"/>
        </w:rPr>
        <w:t>3</w:t>
      </w:r>
      <w:r w:rsidRPr="008D27AB">
        <w:rPr>
          <w:sz w:val="28"/>
          <w:szCs w:val="28"/>
        </w:rPr>
        <w:t xml:space="preserve">. </w:t>
      </w:r>
      <w:proofErr w:type="gramStart"/>
      <w:r w:rsidRPr="008D27AB">
        <w:rPr>
          <w:sz w:val="28"/>
          <w:szCs w:val="28"/>
        </w:rPr>
        <w:t xml:space="preserve">При возникновении аварийных ситуаций, связанных с разливом АХОВ на </w:t>
      </w:r>
      <w:r>
        <w:rPr>
          <w:sz w:val="28"/>
          <w:szCs w:val="28"/>
        </w:rPr>
        <w:t xml:space="preserve">железной и </w:t>
      </w:r>
      <w:r w:rsidRPr="008D27AB">
        <w:rPr>
          <w:sz w:val="28"/>
          <w:szCs w:val="28"/>
        </w:rPr>
        <w:t>автомобильной дорог</w:t>
      </w:r>
      <w:r>
        <w:rPr>
          <w:sz w:val="28"/>
          <w:szCs w:val="28"/>
        </w:rPr>
        <w:t>ах</w:t>
      </w:r>
      <w:r w:rsidRPr="008D27AB">
        <w:rPr>
          <w:sz w:val="28"/>
          <w:szCs w:val="28"/>
        </w:rPr>
        <w:t>, проектируемая территория попадает в зону возможного химического заражения</w:t>
      </w:r>
      <w:r>
        <w:rPr>
          <w:sz w:val="28"/>
          <w:szCs w:val="28"/>
        </w:rPr>
        <w:t xml:space="preserve"> при аварии на автомобильном транспорте</w:t>
      </w:r>
      <w:r w:rsidRPr="008D27AB">
        <w:rPr>
          <w:sz w:val="28"/>
          <w:szCs w:val="28"/>
        </w:rPr>
        <w:t xml:space="preserve">. </w:t>
      </w:r>
      <w:proofErr w:type="gramEnd"/>
    </w:p>
    <w:p w:rsidR="005F7D03" w:rsidRPr="00F76F83" w:rsidRDefault="005F7D03" w:rsidP="005F7D03">
      <w:pPr>
        <w:shd w:val="clear" w:color="auto" w:fill="FFFFFF"/>
        <w:tabs>
          <w:tab w:val="left" w:pos="1099"/>
        </w:tabs>
        <w:spacing w:line="360" w:lineRule="auto"/>
        <w:ind w:right="6" w:firstLine="720"/>
        <w:jc w:val="both"/>
        <w:rPr>
          <w:sz w:val="28"/>
          <w:szCs w:val="28"/>
        </w:rPr>
      </w:pPr>
      <w:r>
        <w:rPr>
          <w:sz w:val="28"/>
          <w:szCs w:val="28"/>
        </w:rPr>
        <w:t>4</w:t>
      </w:r>
      <w:r w:rsidRPr="008D27AB">
        <w:rPr>
          <w:sz w:val="28"/>
          <w:szCs w:val="28"/>
        </w:rPr>
        <w:t xml:space="preserve">. </w:t>
      </w:r>
      <w:r w:rsidRPr="00D1746A">
        <w:rPr>
          <w:sz w:val="28"/>
          <w:szCs w:val="28"/>
        </w:rPr>
        <w:t xml:space="preserve">Проектируемая территория находится в районе выезда пожарной части </w:t>
      </w:r>
      <w:r>
        <w:rPr>
          <w:sz w:val="28"/>
          <w:szCs w:val="28"/>
        </w:rPr>
        <w:br/>
      </w:r>
      <w:r w:rsidRPr="00F74862">
        <w:rPr>
          <w:sz w:val="28"/>
          <w:szCs w:val="28"/>
        </w:rPr>
        <w:t>ПЧ-</w:t>
      </w:r>
      <w:r>
        <w:rPr>
          <w:sz w:val="28"/>
          <w:szCs w:val="28"/>
        </w:rPr>
        <w:t>53</w:t>
      </w:r>
      <w:r w:rsidRPr="00F74862">
        <w:rPr>
          <w:sz w:val="28"/>
          <w:szCs w:val="28"/>
        </w:rPr>
        <w:t xml:space="preserve"> </w:t>
      </w:r>
      <w:r>
        <w:rPr>
          <w:sz w:val="28"/>
          <w:szCs w:val="28"/>
        </w:rPr>
        <w:t>ФГК</w:t>
      </w:r>
      <w:r w:rsidRPr="00F74862">
        <w:rPr>
          <w:sz w:val="28"/>
          <w:szCs w:val="28"/>
        </w:rPr>
        <w:t>У «</w:t>
      </w:r>
      <w:r>
        <w:rPr>
          <w:sz w:val="28"/>
          <w:szCs w:val="28"/>
        </w:rPr>
        <w:t>4</w:t>
      </w:r>
      <w:r w:rsidRPr="00F74862">
        <w:rPr>
          <w:sz w:val="28"/>
          <w:szCs w:val="28"/>
        </w:rPr>
        <w:t xml:space="preserve"> отряд ФПС по Новосибирской области», 1 АЦ-40, 8 человек личного состава</w:t>
      </w:r>
      <w:r>
        <w:rPr>
          <w:sz w:val="28"/>
          <w:szCs w:val="28"/>
        </w:rPr>
        <w:t>.</w:t>
      </w:r>
      <w:r w:rsidRPr="00F74862">
        <w:rPr>
          <w:sz w:val="28"/>
          <w:szCs w:val="28"/>
        </w:rPr>
        <w:t xml:space="preserve"> </w:t>
      </w:r>
      <w:r>
        <w:rPr>
          <w:sz w:val="28"/>
          <w:szCs w:val="28"/>
        </w:rPr>
        <w:t xml:space="preserve">Так же на территории с. Сибирцево 2-е имеется </w:t>
      </w:r>
      <w:r w:rsidRPr="00BF0A8F">
        <w:rPr>
          <w:sz w:val="28"/>
          <w:szCs w:val="28"/>
        </w:rPr>
        <w:t xml:space="preserve">пожарная  дружина  администрации  с/с  - 4 чел., 1 </w:t>
      </w:r>
      <w:proofErr w:type="spellStart"/>
      <w:r w:rsidRPr="00BF0A8F">
        <w:rPr>
          <w:sz w:val="28"/>
          <w:szCs w:val="28"/>
        </w:rPr>
        <w:t>пож</w:t>
      </w:r>
      <w:proofErr w:type="spellEnd"/>
      <w:r w:rsidRPr="00BF0A8F">
        <w:rPr>
          <w:sz w:val="28"/>
          <w:szCs w:val="28"/>
        </w:rPr>
        <w:t>. авт.- 1,  4 гидрантов, бензовоз, 1 тр.</w:t>
      </w:r>
      <w:r w:rsidRPr="00F76F83">
        <w:rPr>
          <w:sz w:val="28"/>
          <w:szCs w:val="28"/>
        </w:rPr>
        <w:t xml:space="preserve"> </w:t>
      </w:r>
    </w:p>
    <w:p w:rsidR="005F7D03" w:rsidRPr="00A0239D" w:rsidRDefault="005F7D03" w:rsidP="005F7D03">
      <w:pPr>
        <w:pStyle w:val="afa"/>
        <w:spacing w:after="0" w:line="360" w:lineRule="auto"/>
        <w:ind w:left="0" w:firstLine="720"/>
        <w:jc w:val="both"/>
        <w:rPr>
          <w:sz w:val="28"/>
          <w:szCs w:val="28"/>
        </w:rPr>
      </w:pPr>
      <w:r>
        <w:rPr>
          <w:sz w:val="28"/>
          <w:szCs w:val="28"/>
        </w:rPr>
        <w:t>5</w:t>
      </w:r>
      <w:r w:rsidRPr="008D27AB">
        <w:rPr>
          <w:sz w:val="28"/>
          <w:szCs w:val="28"/>
        </w:rPr>
        <w:t xml:space="preserve">. </w:t>
      </w:r>
      <w:r w:rsidRPr="00A0239D">
        <w:rPr>
          <w:sz w:val="28"/>
          <w:szCs w:val="28"/>
        </w:rPr>
        <w:t xml:space="preserve">Защита рабочих и служащих объектов народного хозяйства, расположенных за пределами зон возможных сильных разрушений, а также населения, проживающего в </w:t>
      </w:r>
      <w:proofErr w:type="spellStart"/>
      <w:r w:rsidRPr="00A0239D">
        <w:rPr>
          <w:sz w:val="28"/>
          <w:szCs w:val="28"/>
        </w:rPr>
        <w:t>некатегорированных</w:t>
      </w:r>
      <w:proofErr w:type="spellEnd"/>
      <w:r w:rsidRPr="00A0239D">
        <w:rPr>
          <w:sz w:val="28"/>
          <w:szCs w:val="28"/>
        </w:rPr>
        <w:t xml:space="preserve"> городах, поселках и сельских населенных пунктах, и населения, эвакуируемого в указанные городские и сельские поселения, должна предусматриваться в противорадиационных укрытиях (ПРУ).</w:t>
      </w:r>
    </w:p>
    <w:p w:rsidR="005F7D03" w:rsidRPr="008D27AB" w:rsidRDefault="005F7D03" w:rsidP="005F7D03">
      <w:pPr>
        <w:shd w:val="clear" w:color="auto" w:fill="FFFFFF"/>
        <w:tabs>
          <w:tab w:val="left" w:pos="1099"/>
        </w:tabs>
        <w:spacing w:line="360" w:lineRule="auto"/>
        <w:ind w:right="6" w:firstLine="720"/>
        <w:jc w:val="both"/>
        <w:rPr>
          <w:sz w:val="28"/>
          <w:szCs w:val="28"/>
        </w:rPr>
      </w:pPr>
      <w:r>
        <w:rPr>
          <w:sz w:val="28"/>
          <w:szCs w:val="28"/>
        </w:rPr>
        <w:t>6</w:t>
      </w:r>
      <w:r w:rsidRPr="008D27AB">
        <w:rPr>
          <w:sz w:val="28"/>
          <w:szCs w:val="28"/>
        </w:rPr>
        <w:t xml:space="preserve">. Для организации локального оповещения населения и служащих проектируемой территории на крышах домов необходимо установить </w:t>
      </w:r>
      <w:proofErr w:type="spellStart"/>
      <w:r w:rsidRPr="008D27AB">
        <w:rPr>
          <w:sz w:val="28"/>
          <w:szCs w:val="28"/>
        </w:rPr>
        <w:t>электросирены</w:t>
      </w:r>
      <w:proofErr w:type="spellEnd"/>
      <w:r w:rsidRPr="008D27AB">
        <w:rPr>
          <w:sz w:val="28"/>
          <w:szCs w:val="28"/>
        </w:rPr>
        <w:t xml:space="preserve"> типа С-40 с радиусом охвата территории </w:t>
      </w:r>
      <w:smartTag w:uri="urn:schemas-microsoft-com:office:smarttags" w:element="metricconverter">
        <w:smartTagPr>
          <w:attr w:name="ProductID" w:val="400 м"/>
        </w:smartTagPr>
        <w:r w:rsidRPr="008D27AB">
          <w:rPr>
            <w:sz w:val="28"/>
            <w:szCs w:val="28"/>
          </w:rPr>
          <w:t>400 м</w:t>
        </w:r>
      </w:smartTag>
      <w:r w:rsidRPr="008D27AB">
        <w:rPr>
          <w:sz w:val="28"/>
          <w:szCs w:val="28"/>
        </w:rPr>
        <w:t xml:space="preserve">, также для оповещения населения и служащих проектируемой территории на крышах домов установить громкоговорители с радиусом охвата территории </w:t>
      </w:r>
      <w:smartTag w:uri="urn:schemas-microsoft-com:office:smarttags" w:element="metricconverter">
        <w:smartTagPr>
          <w:attr w:name="ProductID" w:val="300 м"/>
        </w:smartTagPr>
        <w:r w:rsidRPr="008D27AB">
          <w:rPr>
            <w:sz w:val="28"/>
            <w:szCs w:val="28"/>
          </w:rPr>
          <w:t>300 м</w:t>
        </w:r>
      </w:smartTag>
      <w:r>
        <w:rPr>
          <w:sz w:val="28"/>
          <w:szCs w:val="28"/>
        </w:rPr>
        <w:t>.</w:t>
      </w:r>
    </w:p>
    <w:p w:rsidR="004B53C9" w:rsidRPr="008D27AB" w:rsidRDefault="004B53C9" w:rsidP="004B53C9">
      <w:pPr>
        <w:shd w:val="clear" w:color="auto" w:fill="FFFFFF"/>
        <w:tabs>
          <w:tab w:val="left" w:pos="1099"/>
        </w:tabs>
        <w:spacing w:line="360" w:lineRule="auto"/>
        <w:ind w:right="6" w:firstLine="720"/>
        <w:jc w:val="both"/>
        <w:rPr>
          <w:sz w:val="28"/>
          <w:szCs w:val="28"/>
        </w:rPr>
      </w:pPr>
    </w:p>
    <w:p w:rsidR="004B53C9" w:rsidRDefault="004B53C9" w:rsidP="004B53C9">
      <w:pPr>
        <w:rPr>
          <w:lang w:eastAsia="en-US"/>
        </w:rPr>
      </w:pPr>
    </w:p>
    <w:p w:rsidR="00C75BFF" w:rsidRDefault="00C75BFF" w:rsidP="00C75BFF">
      <w:pPr>
        <w:keepNext/>
        <w:jc w:val="center"/>
        <w:rPr>
          <w:b/>
          <w:caps/>
          <w:sz w:val="28"/>
          <w:lang w:eastAsia="en-US"/>
        </w:rPr>
      </w:pPr>
      <w:bookmarkStart w:id="105" w:name="_Toc243805570"/>
      <w:bookmarkStart w:id="106" w:name="_Toc243979135"/>
      <w:bookmarkStart w:id="107" w:name="_Toc243979209"/>
      <w:bookmarkStart w:id="108" w:name="_Toc243979421"/>
      <w:bookmarkStart w:id="109" w:name="_Toc270521046"/>
      <w:bookmarkStart w:id="110" w:name="_Toc339532425"/>
      <w:bookmarkStart w:id="111" w:name="_Toc243805576"/>
      <w:bookmarkStart w:id="112" w:name="_Toc243979142"/>
      <w:bookmarkStart w:id="113" w:name="_Toc243979216"/>
      <w:bookmarkStart w:id="114" w:name="_Toc243979428"/>
      <w:bookmarkEnd w:id="76"/>
      <w:bookmarkEnd w:id="77"/>
      <w:bookmarkEnd w:id="78"/>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Default="00C75BFF" w:rsidP="00C75BFF">
      <w:pPr>
        <w:keepNext/>
        <w:jc w:val="center"/>
        <w:rPr>
          <w:b/>
          <w:caps/>
          <w:sz w:val="28"/>
          <w:lang w:eastAsia="en-US"/>
        </w:rPr>
      </w:pPr>
    </w:p>
    <w:p w:rsidR="00C75BFF" w:rsidRPr="00C75BFF" w:rsidRDefault="00C75BFF" w:rsidP="00C75BFF">
      <w:pPr>
        <w:keepNext/>
        <w:jc w:val="center"/>
        <w:rPr>
          <w:b/>
          <w:caps/>
          <w:sz w:val="28"/>
          <w:lang w:eastAsia="en-US"/>
        </w:rPr>
      </w:pPr>
      <w:r>
        <w:rPr>
          <w:b/>
          <w:caps/>
          <w:sz w:val="28"/>
          <w:lang w:eastAsia="en-US"/>
        </w:rPr>
        <w:t xml:space="preserve"> </w:t>
      </w:r>
      <w:r w:rsidRPr="00C75BFF">
        <w:rPr>
          <w:b/>
          <w:caps/>
          <w:sz w:val="28"/>
          <w:lang w:eastAsia="en-US"/>
        </w:rPr>
        <w:t>ПРИЛОЖЕНИЯ</w:t>
      </w:r>
    </w:p>
    <w:p w:rsidR="00C75BFF" w:rsidRPr="00C75BFF" w:rsidRDefault="00C75BFF" w:rsidP="00C75BFF">
      <w:pPr>
        <w:keepNext/>
        <w:pageBreakBefore/>
        <w:tabs>
          <w:tab w:val="left" w:pos="720"/>
        </w:tabs>
        <w:jc w:val="right"/>
        <w:outlineLvl w:val="0"/>
        <w:rPr>
          <w:b/>
          <w:caps/>
          <w:spacing w:val="26"/>
          <w:sz w:val="28"/>
          <w:szCs w:val="24"/>
          <w:lang w:eastAsia="en-US"/>
        </w:rPr>
      </w:pPr>
      <w:bookmarkStart w:id="115" w:name="_Toc339532426"/>
      <w:bookmarkStart w:id="116" w:name="_Toc243979143"/>
      <w:bookmarkStart w:id="117" w:name="_Toc243979217"/>
      <w:bookmarkStart w:id="118" w:name="_Toc243979429"/>
      <w:bookmarkStart w:id="119" w:name="_Toc243979517"/>
      <w:bookmarkStart w:id="120" w:name="_Toc270332726"/>
      <w:bookmarkStart w:id="121" w:name="_Toc270521061"/>
      <w:bookmarkStart w:id="122" w:name="_Toc288828294"/>
      <w:bookmarkStart w:id="123" w:name="_Toc288828879"/>
      <w:bookmarkStart w:id="124" w:name="_Toc288829826"/>
      <w:bookmarkStart w:id="125" w:name="_Toc288834892"/>
      <w:bookmarkStart w:id="126" w:name="_Toc289162221"/>
      <w:bookmarkStart w:id="127" w:name="_Toc292286461"/>
      <w:bookmarkStart w:id="128" w:name="_Toc311023890"/>
      <w:bookmarkStart w:id="129" w:name="_Toc336001387"/>
      <w:bookmarkStart w:id="130" w:name="_Toc338840490"/>
      <w:bookmarkStart w:id="131" w:name="_Toc338843762"/>
      <w:bookmarkStart w:id="132" w:name="_Toc339532427"/>
      <w:bookmarkStart w:id="133" w:name="_GoBack"/>
      <w:bookmarkEnd w:id="105"/>
      <w:bookmarkEnd w:id="106"/>
      <w:bookmarkEnd w:id="107"/>
      <w:bookmarkEnd w:id="108"/>
      <w:bookmarkEnd w:id="109"/>
      <w:bookmarkEnd w:id="110"/>
      <w:bookmarkEnd w:id="111"/>
      <w:bookmarkEnd w:id="112"/>
      <w:bookmarkEnd w:id="113"/>
      <w:bookmarkEnd w:id="114"/>
      <w:bookmarkEnd w:id="133"/>
      <w:r w:rsidRPr="00C75BFF">
        <w:rPr>
          <w:b/>
          <w:caps/>
          <w:spacing w:val="26"/>
          <w:sz w:val="28"/>
          <w:szCs w:val="24"/>
          <w:lang w:eastAsia="en-US"/>
        </w:rPr>
        <w:lastRenderedPageBreak/>
        <w:t xml:space="preserve">Приложение № </w:t>
      </w:r>
      <w:bookmarkEnd w:id="115"/>
      <w:r w:rsidR="004C08E6">
        <w:rPr>
          <w:b/>
          <w:caps/>
          <w:spacing w:val="26"/>
          <w:sz w:val="28"/>
          <w:szCs w:val="24"/>
          <w:lang w:eastAsia="en-US"/>
        </w:rPr>
        <w:t>1</w:t>
      </w:r>
    </w:p>
    <w:p w:rsidR="00C75BFF" w:rsidRDefault="00C75BFF" w:rsidP="004B53C9">
      <w:pPr>
        <w:spacing w:line="360" w:lineRule="auto"/>
        <w:jc w:val="center"/>
        <w:outlineLvl w:val="0"/>
        <w:rPr>
          <w:rFonts w:ascii="Arial Narrow" w:hAnsi="Arial Narrow"/>
          <w:b/>
          <w:sz w:val="22"/>
          <w:szCs w:val="22"/>
        </w:rPr>
      </w:pPr>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rsidR="00C75BFF" w:rsidRPr="00C75BFF" w:rsidRDefault="00C75BFF" w:rsidP="00C75BFF">
      <w:pPr>
        <w:spacing w:line="360" w:lineRule="auto"/>
        <w:jc w:val="center"/>
        <w:outlineLvl w:val="0"/>
        <w:rPr>
          <w:rFonts w:ascii="Arial Narrow" w:hAnsi="Arial Narrow"/>
          <w:b/>
          <w:sz w:val="22"/>
          <w:szCs w:val="22"/>
        </w:rPr>
      </w:pPr>
      <w:r w:rsidRPr="00C75BFF">
        <w:rPr>
          <w:rFonts w:ascii="Arial Narrow" w:hAnsi="Arial Narrow"/>
          <w:b/>
          <w:sz w:val="22"/>
          <w:szCs w:val="22"/>
        </w:rPr>
        <w:t>ОСНОВНЫЕ ТЕРМИНЫ И ОПРЕДЕЛЕНИЯ</w:t>
      </w:r>
    </w:p>
    <w:p w:rsidR="004B53C9" w:rsidRPr="0004775B" w:rsidRDefault="004B53C9" w:rsidP="004B53C9">
      <w:pPr>
        <w:spacing w:line="360" w:lineRule="auto"/>
        <w:jc w:val="center"/>
        <w:rPr>
          <w:rFonts w:ascii="Arial Narrow" w:hAnsi="Arial Narrow"/>
          <w:sz w:val="22"/>
          <w:szCs w:val="22"/>
        </w:rPr>
      </w:pPr>
    </w:p>
    <w:p w:rsidR="004B53C9" w:rsidRPr="004F1C4F" w:rsidRDefault="004B53C9" w:rsidP="004B53C9">
      <w:pPr>
        <w:spacing w:line="360" w:lineRule="auto"/>
        <w:jc w:val="both"/>
        <w:rPr>
          <w:sz w:val="24"/>
          <w:szCs w:val="24"/>
        </w:rPr>
      </w:pPr>
      <w:r w:rsidRPr="004F1C4F">
        <w:rPr>
          <w:b/>
          <w:sz w:val="24"/>
          <w:szCs w:val="24"/>
        </w:rPr>
        <w:t>Авария</w:t>
      </w:r>
      <w:r w:rsidRPr="004F1C4F">
        <w:rPr>
          <w:sz w:val="24"/>
          <w:szCs w:val="24"/>
        </w:rPr>
        <w:t xml:space="preserve">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(по ГОСТ </w:t>
      </w:r>
      <w:proofErr w:type="gramStart"/>
      <w:r w:rsidRPr="004F1C4F">
        <w:rPr>
          <w:sz w:val="24"/>
          <w:szCs w:val="24"/>
        </w:rPr>
        <w:t>Р</w:t>
      </w:r>
      <w:proofErr w:type="gramEnd"/>
      <w:r w:rsidRPr="004F1C4F">
        <w:rPr>
          <w:sz w:val="24"/>
          <w:szCs w:val="24"/>
        </w:rPr>
        <w:t xml:space="preserve"> 22.0.05).</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Аварийно-спасательные работы в чрезвычайной ситуации</w:t>
      </w:r>
      <w:r w:rsidRPr="004F1C4F">
        <w:rPr>
          <w:sz w:val="24"/>
          <w:szCs w:val="24"/>
        </w:rPr>
        <w:t xml:space="preserve"> – действия по спасению людей, материальных и культурных ценностей, защите природной среды в зоне чрезвычайных ситуаций, локализации чрезвычайных ситуаций и подавлению или доведению до минимально возможного уровня воздействия характерных для них опасных факторов. Аварийно-спасательные работы характеризуются наличием факторов, угрожающих жизни и здоровью проводящих эти работы людей, и требуют специальной подготовки, экипировки и оснащения (по ГОСТ </w:t>
      </w:r>
      <w:proofErr w:type="gramStart"/>
      <w:r w:rsidRPr="004F1C4F">
        <w:rPr>
          <w:sz w:val="24"/>
          <w:szCs w:val="24"/>
        </w:rPr>
        <w:t>Р</w:t>
      </w:r>
      <w:proofErr w:type="gramEnd"/>
      <w:r w:rsidRPr="004F1C4F">
        <w:rPr>
          <w:sz w:val="24"/>
          <w:szCs w:val="24"/>
        </w:rPr>
        <w:t xml:space="preserve"> 22.0.02).  </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b/>
          <w:sz w:val="24"/>
          <w:szCs w:val="24"/>
        </w:rPr>
      </w:pPr>
      <w:proofErr w:type="gramStart"/>
      <w:r w:rsidRPr="004F1C4F">
        <w:rPr>
          <w:b/>
          <w:sz w:val="24"/>
          <w:szCs w:val="24"/>
        </w:rPr>
        <w:t xml:space="preserve">Градостроительная деятельность </w:t>
      </w:r>
      <w:r w:rsidRPr="004F1C4F">
        <w:rPr>
          <w:sz w:val="24"/>
          <w:szCs w:val="24"/>
        </w:rPr>
        <w:t xml:space="preserve">-  деятельность государственных органов, органов местного самоуправления, физических и юридических лиц в области градостроительного планирования развития территорий и поселений, определения видов использования земельных участков, проектирования, строительства и реконструкции объектов недвижимости с учетом интересов граждан, общественных и государственных интересов, а также национальных, историко-культурных, экологических, природных особенностей указанных территорий и поселений (по № 73-ФЗ). </w:t>
      </w:r>
      <w:r w:rsidRPr="004F1C4F">
        <w:rPr>
          <w:b/>
          <w:sz w:val="24"/>
          <w:szCs w:val="24"/>
        </w:rPr>
        <w:t xml:space="preserve"> </w:t>
      </w:r>
      <w:proofErr w:type="gramEnd"/>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r w:rsidRPr="004F1C4F">
        <w:rPr>
          <w:b/>
          <w:sz w:val="24"/>
          <w:szCs w:val="24"/>
        </w:rPr>
        <w:t>Градостроительная документация</w:t>
      </w:r>
      <w:r w:rsidRPr="004F1C4F">
        <w:rPr>
          <w:sz w:val="24"/>
          <w:szCs w:val="24"/>
        </w:rPr>
        <w:t xml:space="preserve"> – документация о градостроительном планировании развития территорий и поселений и об их застройке (по № 73-ФЗ).</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r w:rsidRPr="004F1C4F">
        <w:rPr>
          <w:b/>
          <w:sz w:val="24"/>
          <w:szCs w:val="24"/>
        </w:rPr>
        <w:t>Гражданская оборона</w:t>
      </w:r>
      <w:r w:rsidRPr="004F1C4F">
        <w:rPr>
          <w:sz w:val="24"/>
          <w:szCs w:val="24"/>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(по № 28-ФЗ). </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proofErr w:type="gramStart"/>
      <w:r w:rsidRPr="004F1C4F">
        <w:rPr>
          <w:b/>
          <w:sz w:val="24"/>
          <w:szCs w:val="24"/>
        </w:rPr>
        <w:lastRenderedPageBreak/>
        <w:t>Жизнеобеспечение населения в чрезвычайных ситуациях</w:t>
      </w:r>
      <w:r w:rsidRPr="004F1C4F">
        <w:rPr>
          <w:sz w:val="24"/>
          <w:szCs w:val="24"/>
        </w:rPr>
        <w:t xml:space="preserve"> – совокупность взаимоувязанных по времени, ресурсам и месту проведения силами и средствами Единой государственной системы предупреждения и ликвидации чрезвычайных ситуаций (РСЧС) мероприятий, направленных на создание и поддержание условий, минимально необходимых для сохранения жизни и поддержания здоровья людей в зонах чрезвычайных ситуаций, на маршрутах их эвакуации и в местах размещения эвакуированных по нормам и нормативам для условий</w:t>
      </w:r>
      <w:proofErr w:type="gramEnd"/>
      <w:r w:rsidRPr="004F1C4F">
        <w:rPr>
          <w:sz w:val="24"/>
          <w:szCs w:val="24"/>
        </w:rPr>
        <w:t xml:space="preserve"> чрезвычайных ситуаций, разработанным и утвержденным в установленном порядке (по ГОСТ </w:t>
      </w:r>
      <w:proofErr w:type="gramStart"/>
      <w:r w:rsidRPr="004F1C4F">
        <w:rPr>
          <w:sz w:val="24"/>
          <w:szCs w:val="24"/>
        </w:rPr>
        <w:t>Р</w:t>
      </w:r>
      <w:proofErr w:type="gramEnd"/>
      <w:r w:rsidRPr="004F1C4F">
        <w:rPr>
          <w:sz w:val="24"/>
          <w:szCs w:val="24"/>
        </w:rPr>
        <w:t xml:space="preserve"> 22.3.05). </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r w:rsidRPr="004F1C4F">
        <w:rPr>
          <w:b/>
          <w:sz w:val="24"/>
          <w:szCs w:val="24"/>
        </w:rPr>
        <w:t>Защита населения в чрезвычайных ситуациях</w:t>
      </w:r>
      <w:r w:rsidRPr="004F1C4F">
        <w:rPr>
          <w:sz w:val="24"/>
          <w:szCs w:val="24"/>
        </w:rPr>
        <w:t xml:space="preserve"> – совокупность взаимоувязанных по времени, ресурсам и месту проведения мероприятий РСЧС, направленных на предотвращение или предельное снижение потерь населения и угрозы его жизни и здоровью от поражающих факторов и воздействий источников чрезвычайной ситуации (по ГОСТ </w:t>
      </w:r>
      <w:proofErr w:type="gramStart"/>
      <w:r w:rsidRPr="004F1C4F">
        <w:rPr>
          <w:sz w:val="24"/>
          <w:szCs w:val="24"/>
        </w:rPr>
        <w:t>Р</w:t>
      </w:r>
      <w:proofErr w:type="gramEnd"/>
      <w:r w:rsidRPr="004F1C4F">
        <w:rPr>
          <w:sz w:val="24"/>
          <w:szCs w:val="24"/>
        </w:rPr>
        <w:t xml:space="preserve"> 22.0.02). </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Защитное сооружение</w:t>
      </w:r>
      <w:r w:rsidRPr="004F1C4F">
        <w:rPr>
          <w:sz w:val="24"/>
          <w:szCs w:val="24"/>
        </w:rPr>
        <w:t xml:space="preserve"> - инженерное сооружение, предназначенное для укрытия людей, техники и имущества от опасностей, возникающих в результате последствий аварий на потенциально опасных объектах, либо стихийных бедствий в районах размещения этих объектов, а также от воздействия современных средств поражения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Зона чрезвычайной ситуации</w:t>
      </w:r>
      <w:r w:rsidRPr="004F1C4F">
        <w:rPr>
          <w:sz w:val="24"/>
          <w:szCs w:val="24"/>
        </w:rPr>
        <w:t xml:space="preserve"> – территория или акватория, на которой сложилась чрезвычайная ситуация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proofErr w:type="gramStart"/>
      <w:r w:rsidRPr="004F1C4F">
        <w:rPr>
          <w:b/>
          <w:sz w:val="24"/>
          <w:szCs w:val="24"/>
        </w:rPr>
        <w:t>Инженерно-технические мероприятия (ИТМ) гражданской обороны и предупреждения чрезвычайных ситуаций (ИТМ ГОЧС)</w:t>
      </w:r>
      <w:r w:rsidRPr="004F1C4F">
        <w:rPr>
          <w:sz w:val="24"/>
          <w:szCs w:val="24"/>
        </w:rPr>
        <w:t xml:space="preserve"> - совокупность реализуемых при строительстве проектных решений, направленных на обеспечение защиты населения и территорий и снижение материального ущерба от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roofErr w:type="gramEnd"/>
    </w:p>
    <w:p w:rsidR="004B53C9" w:rsidRPr="004F1C4F" w:rsidRDefault="004B53C9" w:rsidP="004B53C9">
      <w:pPr>
        <w:spacing w:line="360" w:lineRule="auto"/>
        <w:ind w:firstLine="709"/>
        <w:jc w:val="right"/>
        <w:rPr>
          <w:sz w:val="24"/>
          <w:szCs w:val="24"/>
        </w:rPr>
      </w:pPr>
    </w:p>
    <w:p w:rsidR="004B53C9" w:rsidRPr="004F1C4F" w:rsidRDefault="004B53C9" w:rsidP="004B53C9">
      <w:pPr>
        <w:spacing w:line="360" w:lineRule="auto"/>
        <w:jc w:val="both"/>
        <w:rPr>
          <w:sz w:val="24"/>
          <w:szCs w:val="24"/>
        </w:rPr>
      </w:pPr>
      <w:r w:rsidRPr="004F1C4F">
        <w:rPr>
          <w:b/>
          <w:sz w:val="24"/>
          <w:szCs w:val="24"/>
        </w:rPr>
        <w:t>Ликвидация чрезвычайной ситуации</w:t>
      </w:r>
      <w:r w:rsidRPr="004F1C4F">
        <w:rPr>
          <w:sz w:val="24"/>
          <w:szCs w:val="24"/>
        </w:rPr>
        <w:t xml:space="preserve"> – аварийно-спасательные и другие неотложные работы, проводимые при возникновении чрезвычайных ситуаций и направленные на спасение жизни и сохранения здоровья людей, снижение размеров ущерба окружающей природной среде и материальных потерь, а также на локализацию зон чрезвычайных </w:t>
      </w:r>
      <w:r w:rsidRPr="004F1C4F">
        <w:rPr>
          <w:sz w:val="24"/>
          <w:szCs w:val="24"/>
        </w:rPr>
        <w:lastRenderedPageBreak/>
        <w:t xml:space="preserve">ситуаций, прекращение действия характерных для них поражающих факторов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jc w:val="both"/>
        <w:rPr>
          <w:sz w:val="24"/>
          <w:szCs w:val="24"/>
        </w:rPr>
      </w:pPr>
      <w:r w:rsidRPr="004F1C4F">
        <w:rPr>
          <w:b/>
          <w:sz w:val="24"/>
          <w:szCs w:val="24"/>
        </w:rPr>
        <w:t xml:space="preserve">Неотложные работы в чрезвычайной ситуации </w:t>
      </w:r>
      <w:r w:rsidRPr="004F1C4F">
        <w:rPr>
          <w:sz w:val="24"/>
          <w:szCs w:val="24"/>
        </w:rPr>
        <w:t xml:space="preserve">– аварийно-спасательные и аварийно-восстановительные работы, оказание экстренной медицинской помощи, проведение санитарно-эпидемиологических мероприятий и охрана общественного порядка в зоне чрезвычайной ситуации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proofErr w:type="gramStart"/>
      <w:r w:rsidRPr="004F1C4F">
        <w:rPr>
          <w:b/>
          <w:sz w:val="24"/>
          <w:szCs w:val="24"/>
        </w:rPr>
        <w:t>Объекты градостроительной деятельности</w:t>
      </w:r>
      <w:r w:rsidRPr="004F1C4F">
        <w:rPr>
          <w:sz w:val="24"/>
          <w:szCs w:val="24"/>
        </w:rPr>
        <w:t xml:space="preserve"> (для объектов градостроительной деятельности разрабатывается градостроительная документация) – территория Российской Федерации, части территории Российской Федерации, территории субъектов Российской Федерации, части территорий субъектов Российской Федерации, территории поселений, части территорий поселений, территории других муниципальных образований, части территорий других муниципальных образований; объекты недвижимости и их комплексы в границах поселений и на межселенных территориях (по № 73-ФЗ).. </w:t>
      </w:r>
      <w:proofErr w:type="gramEnd"/>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r w:rsidRPr="004F1C4F">
        <w:rPr>
          <w:b/>
          <w:sz w:val="24"/>
          <w:szCs w:val="24"/>
        </w:rPr>
        <w:t>Опасность в чрезвычайной ситуации</w:t>
      </w:r>
      <w:r w:rsidRPr="004F1C4F">
        <w:rPr>
          <w:sz w:val="24"/>
          <w:szCs w:val="24"/>
        </w:rPr>
        <w:t xml:space="preserve"> - состояние, при котором создалась или вероятна угроза возникновения поражающих факторов  и воздействий источника чрезвычайной ситуации на население, объекты народного хозяйства и окружающую природную среду в зоне чрезвычайной ситуации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Потенциально опасный объект</w:t>
      </w:r>
      <w:r w:rsidRPr="004F1C4F">
        <w:rPr>
          <w:sz w:val="24"/>
          <w:szCs w:val="24"/>
        </w:rPr>
        <w:t xml:space="preserve"> -  объект, на котором используют, производят, перерабатывают, хранят или транспортируют радиоактивные, </w:t>
      </w:r>
      <w:proofErr w:type="spellStart"/>
      <w:r w:rsidRPr="004F1C4F">
        <w:rPr>
          <w:sz w:val="24"/>
          <w:szCs w:val="24"/>
        </w:rPr>
        <w:t>пожаровзрывоопасные</w:t>
      </w:r>
      <w:proofErr w:type="spellEnd"/>
      <w:r w:rsidRPr="004F1C4F">
        <w:rPr>
          <w:sz w:val="24"/>
          <w:szCs w:val="24"/>
        </w:rPr>
        <w:t xml:space="preserve">, опасные химические и биологические вещества, создающие реальную угрозу возникновения источника чрезвычайной ситуации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Предупреждение чрезвычайных  ситуаций</w:t>
      </w:r>
      <w:r>
        <w:rPr>
          <w:sz w:val="24"/>
          <w:szCs w:val="24"/>
        </w:rPr>
        <w:t xml:space="preserve"> -</w:t>
      </w:r>
      <w:r w:rsidRPr="004F1C4F">
        <w:rPr>
          <w:sz w:val="24"/>
          <w:szCs w:val="24"/>
        </w:rPr>
        <w:t xml:space="preserve">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 xml:space="preserve">Рассредоточение рабочих и служащих </w:t>
      </w:r>
      <w:r w:rsidRPr="004F1C4F">
        <w:rPr>
          <w:sz w:val="24"/>
          <w:szCs w:val="24"/>
        </w:rPr>
        <w:t xml:space="preserve">– комплекс мероприятий по организованному вывозу или выводу из городов, отнесенных к группам по гражданской обороне, заблаговременно назначенных населенных пунктов и размещению в загородной зоне </w:t>
      </w:r>
      <w:r w:rsidRPr="004F1C4F">
        <w:rPr>
          <w:sz w:val="24"/>
          <w:szCs w:val="24"/>
        </w:rPr>
        <w:lastRenderedPageBreak/>
        <w:t>рабочих и служащих объектов народного хозяйства, продолжающих работу в этих городах и населенных пунктах в военное время (по ГОСТ 22. 0.002).</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b/>
          <w:sz w:val="24"/>
          <w:szCs w:val="24"/>
        </w:rPr>
      </w:pPr>
      <w:r w:rsidRPr="004F1C4F">
        <w:rPr>
          <w:b/>
          <w:sz w:val="24"/>
          <w:szCs w:val="24"/>
        </w:rPr>
        <w:t xml:space="preserve">Риск возникновения чрезвычайной ситуации </w:t>
      </w:r>
      <w:r w:rsidRPr="004F1C4F">
        <w:rPr>
          <w:sz w:val="24"/>
          <w:szCs w:val="24"/>
        </w:rPr>
        <w:t xml:space="preserve">– вероятность или частота возникновения источника чрезвычайной ситуации, определяемая соответствующими показателями риска (по ГОСТ </w:t>
      </w:r>
      <w:proofErr w:type="gramStart"/>
      <w:r w:rsidRPr="004F1C4F">
        <w:rPr>
          <w:sz w:val="24"/>
          <w:szCs w:val="24"/>
        </w:rPr>
        <w:t>Р</w:t>
      </w:r>
      <w:proofErr w:type="gramEnd"/>
      <w:r w:rsidRPr="004F1C4F">
        <w:rPr>
          <w:sz w:val="24"/>
          <w:szCs w:val="24"/>
        </w:rPr>
        <w:t xml:space="preserve"> 22.0.02). </w:t>
      </w:r>
    </w:p>
    <w:p w:rsidR="004B53C9" w:rsidRPr="004F1C4F" w:rsidRDefault="004B53C9" w:rsidP="004B53C9">
      <w:pPr>
        <w:spacing w:line="360" w:lineRule="auto"/>
        <w:ind w:firstLine="709"/>
        <w:jc w:val="both"/>
        <w:rPr>
          <w:b/>
          <w:sz w:val="24"/>
          <w:szCs w:val="24"/>
        </w:rPr>
      </w:pPr>
    </w:p>
    <w:p w:rsidR="004B53C9" w:rsidRPr="004F1C4F" w:rsidRDefault="004B53C9" w:rsidP="004B53C9">
      <w:pPr>
        <w:spacing w:line="360" w:lineRule="auto"/>
        <w:jc w:val="both"/>
        <w:rPr>
          <w:sz w:val="24"/>
          <w:szCs w:val="24"/>
        </w:rPr>
      </w:pPr>
      <w:r w:rsidRPr="004F1C4F">
        <w:rPr>
          <w:b/>
          <w:sz w:val="24"/>
          <w:szCs w:val="24"/>
        </w:rPr>
        <w:t>Сооружение двойного назначения</w:t>
      </w:r>
      <w:r w:rsidRPr="004F1C4F">
        <w:rPr>
          <w:sz w:val="24"/>
          <w:szCs w:val="24"/>
        </w:rPr>
        <w:t xml:space="preserve"> - инженерное сооружение производственного, общественного, коммунально-бытового или транспортного назначения, приспособленное (запроектированное) для укрытия людей, техники и имущества от опасностей, возникающих при ведении военных действий или вследствие этих действий, диверсиях, в результате аварий на потенциально опасных объектах или стихийных бедствий.</w:t>
      </w:r>
    </w:p>
    <w:p w:rsidR="004B53C9" w:rsidRPr="004F1C4F" w:rsidRDefault="004B53C9" w:rsidP="004B53C9">
      <w:pPr>
        <w:spacing w:line="360" w:lineRule="auto"/>
        <w:ind w:firstLine="709"/>
        <w:jc w:val="both"/>
        <w:rPr>
          <w:sz w:val="24"/>
          <w:szCs w:val="24"/>
        </w:rPr>
      </w:pPr>
    </w:p>
    <w:p w:rsidR="004B53C9" w:rsidRPr="004F1C4F" w:rsidRDefault="004B53C9" w:rsidP="004B53C9">
      <w:pPr>
        <w:spacing w:line="360" w:lineRule="auto"/>
        <w:jc w:val="both"/>
        <w:rPr>
          <w:sz w:val="24"/>
          <w:szCs w:val="24"/>
        </w:rPr>
      </w:pPr>
      <w:r w:rsidRPr="004F1C4F">
        <w:rPr>
          <w:b/>
          <w:sz w:val="24"/>
          <w:szCs w:val="24"/>
        </w:rPr>
        <w:t>Чрезвычайная ситуация</w:t>
      </w:r>
      <w:r w:rsidRPr="004F1C4F">
        <w:rPr>
          <w:sz w:val="24"/>
          <w:szCs w:val="24"/>
        </w:rPr>
        <w:t xml:space="preserve">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Различают чрезвычайные ситуации по характеру источника (природные, техногенные, биолого-социальные и военные) и по масштабам (по ГОСТ </w:t>
      </w:r>
      <w:proofErr w:type="gramStart"/>
      <w:r w:rsidRPr="004F1C4F">
        <w:rPr>
          <w:sz w:val="24"/>
          <w:szCs w:val="24"/>
        </w:rPr>
        <w:t>Р</w:t>
      </w:r>
      <w:proofErr w:type="gramEnd"/>
      <w:r w:rsidRPr="004F1C4F">
        <w:rPr>
          <w:sz w:val="24"/>
          <w:szCs w:val="24"/>
        </w:rPr>
        <w:t xml:space="preserve"> 22.0.02).</w:t>
      </w:r>
    </w:p>
    <w:p w:rsidR="004B53C9" w:rsidRPr="004F1C4F" w:rsidRDefault="004B53C9" w:rsidP="004B53C9">
      <w:pPr>
        <w:spacing w:line="360" w:lineRule="auto"/>
        <w:jc w:val="both"/>
        <w:rPr>
          <w:sz w:val="24"/>
          <w:szCs w:val="24"/>
        </w:rPr>
      </w:pPr>
    </w:p>
    <w:p w:rsidR="004B53C9" w:rsidRPr="004F1C4F" w:rsidRDefault="004B53C9" w:rsidP="004B53C9">
      <w:pPr>
        <w:spacing w:line="360" w:lineRule="auto"/>
        <w:jc w:val="both"/>
        <w:rPr>
          <w:sz w:val="24"/>
          <w:szCs w:val="24"/>
        </w:rPr>
      </w:pPr>
      <w:r w:rsidRPr="004F1C4F">
        <w:rPr>
          <w:b/>
          <w:sz w:val="24"/>
          <w:szCs w:val="24"/>
        </w:rPr>
        <w:t>Эвакуация населения</w:t>
      </w:r>
      <w:r w:rsidRPr="004F1C4F">
        <w:rPr>
          <w:sz w:val="24"/>
          <w:szCs w:val="24"/>
        </w:rPr>
        <w:t xml:space="preserve"> – комплекс мероприятий по организованному выводу и (или) вывозу населения из зон чрезвычайной ситуации или вероятной чрезвычайной ситуации, а также жизнеобеспечение эвакуированных в районе размещения (по ГОСТ </w:t>
      </w:r>
      <w:proofErr w:type="gramStart"/>
      <w:r w:rsidRPr="004F1C4F">
        <w:rPr>
          <w:sz w:val="24"/>
          <w:szCs w:val="24"/>
        </w:rPr>
        <w:t>Р</w:t>
      </w:r>
      <w:proofErr w:type="gramEnd"/>
      <w:r w:rsidRPr="004F1C4F">
        <w:rPr>
          <w:sz w:val="24"/>
          <w:szCs w:val="24"/>
        </w:rPr>
        <w:t xml:space="preserve"> 22.0.02).</w:t>
      </w:r>
    </w:p>
    <w:p w:rsidR="00C75BFF" w:rsidRPr="00C75BFF" w:rsidRDefault="00C75BFF" w:rsidP="00C75BFF">
      <w:pPr>
        <w:keepNext/>
        <w:pageBreakBefore/>
        <w:tabs>
          <w:tab w:val="left" w:pos="720"/>
        </w:tabs>
        <w:jc w:val="right"/>
        <w:outlineLvl w:val="0"/>
        <w:rPr>
          <w:b/>
          <w:caps/>
          <w:spacing w:val="26"/>
          <w:sz w:val="28"/>
          <w:szCs w:val="24"/>
          <w:lang w:eastAsia="en-US"/>
        </w:rPr>
      </w:pPr>
      <w:bookmarkStart w:id="134" w:name="_Toc243805577"/>
      <w:bookmarkStart w:id="135" w:name="_Toc243979144"/>
      <w:bookmarkStart w:id="136" w:name="_Toc243979218"/>
      <w:bookmarkStart w:id="137" w:name="_Toc243979430"/>
      <w:bookmarkStart w:id="138" w:name="_Toc339532428"/>
      <w:bookmarkStart w:id="139" w:name="_Toc243805578"/>
      <w:bookmarkStart w:id="140" w:name="_Toc243979146"/>
      <w:bookmarkStart w:id="141" w:name="_Toc243979220"/>
      <w:bookmarkStart w:id="142" w:name="_Toc243979432"/>
      <w:r w:rsidRPr="00C75BFF">
        <w:rPr>
          <w:b/>
          <w:caps/>
          <w:spacing w:val="26"/>
          <w:sz w:val="28"/>
          <w:szCs w:val="24"/>
          <w:lang w:eastAsia="en-US"/>
        </w:rPr>
        <w:lastRenderedPageBreak/>
        <w:t xml:space="preserve">Приложение № </w:t>
      </w:r>
      <w:bookmarkEnd w:id="134"/>
      <w:bookmarkEnd w:id="135"/>
      <w:bookmarkEnd w:id="136"/>
      <w:bookmarkEnd w:id="137"/>
      <w:bookmarkEnd w:id="138"/>
      <w:r w:rsidR="004C08E6">
        <w:rPr>
          <w:b/>
          <w:caps/>
          <w:spacing w:val="26"/>
          <w:sz w:val="28"/>
          <w:szCs w:val="24"/>
          <w:lang w:eastAsia="en-US"/>
        </w:rPr>
        <w:t>2</w:t>
      </w:r>
    </w:p>
    <w:p w:rsidR="004B53C9" w:rsidRPr="0004775B" w:rsidRDefault="004B53C9" w:rsidP="004B53C9">
      <w:pPr>
        <w:spacing w:line="360" w:lineRule="auto"/>
        <w:jc w:val="center"/>
        <w:rPr>
          <w:rFonts w:ascii="Arial Narrow" w:hAnsi="Arial Narrow"/>
          <w:b/>
          <w:sz w:val="22"/>
          <w:szCs w:val="22"/>
        </w:rPr>
      </w:pPr>
      <w:r w:rsidRPr="0004775B">
        <w:rPr>
          <w:rFonts w:ascii="Arial Narrow" w:hAnsi="Arial Narrow"/>
          <w:b/>
          <w:sz w:val="22"/>
          <w:szCs w:val="22"/>
        </w:rPr>
        <w:t>ПЕРЕЧЕНЬ</w:t>
      </w:r>
    </w:p>
    <w:p w:rsidR="004B53C9" w:rsidRPr="0004775B" w:rsidRDefault="004B53C9" w:rsidP="004B53C9">
      <w:pPr>
        <w:spacing w:line="360" w:lineRule="auto"/>
        <w:jc w:val="center"/>
        <w:rPr>
          <w:rFonts w:ascii="Arial Narrow" w:hAnsi="Arial Narrow"/>
          <w:caps/>
          <w:sz w:val="22"/>
          <w:szCs w:val="22"/>
        </w:rPr>
      </w:pPr>
      <w:r w:rsidRPr="0004775B">
        <w:rPr>
          <w:rFonts w:ascii="Arial Narrow" w:hAnsi="Arial Narrow"/>
          <w:b/>
          <w:sz w:val="22"/>
          <w:szCs w:val="22"/>
        </w:rPr>
        <w:t xml:space="preserve">ОСНОВНЫХ РУКОВОДЯЩИХ, НОРМАТИВНЫХ И МЕТОДИЧЕСКИХ ДОКУМЕНТОВ,  ИСПОЛЬЗОВАННЫХ ПРИ </w:t>
      </w:r>
      <w:r w:rsidRPr="0004775B">
        <w:rPr>
          <w:rFonts w:ascii="Arial Narrow" w:hAnsi="Arial Narrow"/>
          <w:b/>
          <w:caps/>
          <w:sz w:val="22"/>
          <w:szCs w:val="22"/>
        </w:rPr>
        <w:t>разработке раздела.</w:t>
      </w:r>
    </w:p>
    <w:p w:rsidR="004B53C9" w:rsidRPr="004F1C4F" w:rsidRDefault="004B53C9" w:rsidP="004B53C9">
      <w:pPr>
        <w:pStyle w:val="ab"/>
        <w:spacing w:line="360" w:lineRule="auto"/>
        <w:rPr>
          <w:sz w:val="24"/>
          <w:szCs w:val="24"/>
        </w:rPr>
      </w:pPr>
      <w:r w:rsidRPr="0004775B">
        <w:rPr>
          <w:rFonts w:ascii="Arial Narrow" w:hAnsi="Arial Narrow"/>
          <w:sz w:val="22"/>
          <w:szCs w:val="22"/>
        </w:rPr>
        <w:t xml:space="preserve">▼  </w:t>
      </w:r>
      <w:r w:rsidRPr="004F1C4F">
        <w:rPr>
          <w:sz w:val="24"/>
          <w:szCs w:val="24"/>
        </w:rPr>
        <w:t>ФЕДЕРАЛЬНЫЕ ЗАКОНЫ (ЗАКОНЫ РОССИЙСКОЙ ФЕДЕРАЦИИ)</w:t>
      </w:r>
    </w:p>
    <w:p w:rsidR="004B53C9" w:rsidRPr="004F1C4F" w:rsidRDefault="004B53C9" w:rsidP="00990371">
      <w:pPr>
        <w:numPr>
          <w:ilvl w:val="0"/>
          <w:numId w:val="7"/>
        </w:numPr>
        <w:spacing w:line="360" w:lineRule="auto"/>
        <w:jc w:val="both"/>
        <w:rPr>
          <w:sz w:val="24"/>
          <w:szCs w:val="24"/>
        </w:rPr>
      </w:pPr>
      <w:r w:rsidRPr="004F1C4F">
        <w:rPr>
          <w:sz w:val="24"/>
          <w:szCs w:val="24"/>
        </w:rPr>
        <w:t>«Градостроительный Кодекс Российской Федера</w:t>
      </w:r>
      <w:r>
        <w:rPr>
          <w:sz w:val="24"/>
          <w:szCs w:val="24"/>
        </w:rPr>
        <w:t>ции» № 190-ФЗ от 29 декабря 2004 года.</w:t>
      </w:r>
    </w:p>
    <w:p w:rsidR="004B53C9" w:rsidRPr="004F1C4F" w:rsidRDefault="004B53C9" w:rsidP="00990371">
      <w:pPr>
        <w:numPr>
          <w:ilvl w:val="0"/>
          <w:numId w:val="7"/>
        </w:numPr>
        <w:spacing w:line="360" w:lineRule="auto"/>
        <w:jc w:val="both"/>
        <w:rPr>
          <w:sz w:val="24"/>
          <w:szCs w:val="24"/>
        </w:rPr>
      </w:pPr>
      <w:r w:rsidRPr="004F1C4F">
        <w:rPr>
          <w:sz w:val="24"/>
          <w:szCs w:val="24"/>
        </w:rPr>
        <w:t xml:space="preserve">«О гражданской обороне» </w:t>
      </w:r>
      <w:r>
        <w:rPr>
          <w:sz w:val="24"/>
          <w:szCs w:val="24"/>
        </w:rPr>
        <w:t xml:space="preserve">№ 28-ФЗ </w:t>
      </w:r>
      <w:r w:rsidRPr="004F1C4F">
        <w:rPr>
          <w:sz w:val="24"/>
          <w:szCs w:val="24"/>
        </w:rPr>
        <w:t>от 12</w:t>
      </w:r>
      <w:r>
        <w:rPr>
          <w:sz w:val="24"/>
          <w:szCs w:val="24"/>
        </w:rPr>
        <w:t xml:space="preserve"> февраля </w:t>
      </w:r>
      <w:r w:rsidRPr="004F1C4F">
        <w:rPr>
          <w:sz w:val="24"/>
          <w:szCs w:val="24"/>
        </w:rPr>
        <w:t>1998</w:t>
      </w:r>
      <w:r>
        <w:rPr>
          <w:sz w:val="24"/>
          <w:szCs w:val="24"/>
        </w:rPr>
        <w:t xml:space="preserve"> </w:t>
      </w:r>
      <w:r w:rsidRPr="004F1C4F">
        <w:rPr>
          <w:sz w:val="24"/>
          <w:szCs w:val="24"/>
        </w:rPr>
        <w:t>г</w:t>
      </w:r>
      <w:r>
        <w:rPr>
          <w:sz w:val="24"/>
          <w:szCs w:val="24"/>
        </w:rPr>
        <w:t>ода.</w:t>
      </w:r>
    </w:p>
    <w:p w:rsidR="004B53C9" w:rsidRPr="004F1C4F" w:rsidRDefault="004B53C9" w:rsidP="00990371">
      <w:pPr>
        <w:numPr>
          <w:ilvl w:val="0"/>
          <w:numId w:val="7"/>
        </w:numPr>
        <w:spacing w:line="360" w:lineRule="auto"/>
        <w:jc w:val="both"/>
        <w:rPr>
          <w:sz w:val="24"/>
          <w:szCs w:val="24"/>
        </w:rPr>
      </w:pPr>
      <w:r w:rsidRPr="004F1C4F">
        <w:rPr>
          <w:sz w:val="24"/>
          <w:szCs w:val="24"/>
        </w:rPr>
        <w:t xml:space="preserve">«О защите населения и территорий от чрезвычайных ситуаций природного и техногенного характера» </w:t>
      </w:r>
      <w:r>
        <w:rPr>
          <w:sz w:val="24"/>
          <w:szCs w:val="24"/>
        </w:rPr>
        <w:t xml:space="preserve">№ 68-ФЗ </w:t>
      </w:r>
      <w:r w:rsidRPr="004F1C4F">
        <w:rPr>
          <w:sz w:val="24"/>
          <w:szCs w:val="24"/>
        </w:rPr>
        <w:t>от 11</w:t>
      </w:r>
      <w:r>
        <w:rPr>
          <w:sz w:val="24"/>
          <w:szCs w:val="24"/>
        </w:rPr>
        <w:t xml:space="preserve"> ноября 1994 года.</w:t>
      </w:r>
    </w:p>
    <w:p w:rsidR="004B53C9" w:rsidRPr="004F1C4F" w:rsidRDefault="004B53C9" w:rsidP="00990371">
      <w:pPr>
        <w:numPr>
          <w:ilvl w:val="0"/>
          <w:numId w:val="7"/>
        </w:numPr>
        <w:spacing w:line="360" w:lineRule="auto"/>
        <w:jc w:val="both"/>
        <w:rPr>
          <w:sz w:val="24"/>
          <w:szCs w:val="24"/>
        </w:rPr>
      </w:pPr>
      <w:r w:rsidRPr="004F1C4F">
        <w:rPr>
          <w:sz w:val="24"/>
          <w:szCs w:val="24"/>
        </w:rPr>
        <w:t xml:space="preserve"> «О пожарной безопасности» </w:t>
      </w:r>
      <w:r>
        <w:rPr>
          <w:sz w:val="24"/>
          <w:szCs w:val="24"/>
        </w:rPr>
        <w:t xml:space="preserve">№ 69-ФЗ </w:t>
      </w:r>
      <w:r w:rsidRPr="004F1C4F">
        <w:rPr>
          <w:sz w:val="24"/>
          <w:szCs w:val="24"/>
        </w:rPr>
        <w:t>от 21</w:t>
      </w:r>
      <w:r>
        <w:rPr>
          <w:sz w:val="24"/>
          <w:szCs w:val="24"/>
        </w:rPr>
        <w:t xml:space="preserve"> декабря 1994 года.</w:t>
      </w:r>
    </w:p>
    <w:p w:rsidR="004B53C9" w:rsidRDefault="004B53C9" w:rsidP="00990371">
      <w:pPr>
        <w:numPr>
          <w:ilvl w:val="0"/>
          <w:numId w:val="7"/>
        </w:numPr>
        <w:spacing w:line="360" w:lineRule="auto"/>
        <w:jc w:val="both"/>
        <w:rPr>
          <w:sz w:val="24"/>
          <w:szCs w:val="24"/>
        </w:rPr>
      </w:pPr>
      <w:r w:rsidRPr="004F1C4F">
        <w:rPr>
          <w:sz w:val="24"/>
          <w:szCs w:val="24"/>
        </w:rPr>
        <w:t xml:space="preserve"> «О промышленной безопасности опасных производственных объектов» </w:t>
      </w:r>
      <w:r>
        <w:rPr>
          <w:sz w:val="24"/>
          <w:szCs w:val="24"/>
        </w:rPr>
        <w:t xml:space="preserve">№ 116-ФЗ </w:t>
      </w:r>
      <w:r w:rsidRPr="004F1C4F">
        <w:rPr>
          <w:sz w:val="24"/>
          <w:szCs w:val="24"/>
        </w:rPr>
        <w:t>от 21</w:t>
      </w:r>
      <w:r>
        <w:rPr>
          <w:sz w:val="24"/>
          <w:szCs w:val="24"/>
        </w:rPr>
        <w:t xml:space="preserve"> июля 1997 года.</w:t>
      </w:r>
    </w:p>
    <w:p w:rsidR="004B53C9" w:rsidRPr="004F1C4F" w:rsidRDefault="004B53C9" w:rsidP="00990371">
      <w:pPr>
        <w:numPr>
          <w:ilvl w:val="0"/>
          <w:numId w:val="7"/>
        </w:numPr>
        <w:spacing w:line="360" w:lineRule="auto"/>
        <w:jc w:val="both"/>
        <w:rPr>
          <w:sz w:val="24"/>
          <w:szCs w:val="24"/>
        </w:rPr>
      </w:pPr>
      <w:r>
        <w:rPr>
          <w:sz w:val="24"/>
          <w:szCs w:val="24"/>
        </w:rPr>
        <w:t>«Технический регламент о требованиях пожарной безопасности» № 123-ФЗ от 22 июля 2008 года.</w:t>
      </w:r>
    </w:p>
    <w:p w:rsidR="004B53C9" w:rsidRPr="004F1C4F" w:rsidRDefault="004B53C9" w:rsidP="004B53C9">
      <w:pPr>
        <w:spacing w:line="360" w:lineRule="auto"/>
        <w:rPr>
          <w:sz w:val="24"/>
          <w:szCs w:val="24"/>
        </w:rPr>
      </w:pPr>
      <w:r w:rsidRPr="004F1C4F">
        <w:rPr>
          <w:sz w:val="24"/>
          <w:szCs w:val="24"/>
        </w:rPr>
        <w:t xml:space="preserve">▼  ПОСТАНОВЛЕНИЯ ПРАВИТЕЛЬСТВА (СОВЕТА МИНИСТРОВ) РОССИЙСКОЙ ФЕДЕРАЦИИ </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«О Единой государственной системе предупреждения и ликвидации чрезвычайных ситуаций» от </w:t>
      </w:r>
      <w:r>
        <w:rPr>
          <w:sz w:val="24"/>
          <w:szCs w:val="24"/>
        </w:rPr>
        <w:t xml:space="preserve">5 ноября </w:t>
      </w:r>
      <w:r w:rsidRPr="004F1C4F">
        <w:rPr>
          <w:sz w:val="24"/>
          <w:szCs w:val="24"/>
        </w:rPr>
        <w:t>1995</w:t>
      </w:r>
      <w:r>
        <w:rPr>
          <w:sz w:val="24"/>
          <w:szCs w:val="24"/>
        </w:rPr>
        <w:t xml:space="preserve"> </w:t>
      </w:r>
      <w:r w:rsidRPr="004F1C4F">
        <w:rPr>
          <w:sz w:val="24"/>
          <w:szCs w:val="24"/>
        </w:rPr>
        <w:t>г</w:t>
      </w:r>
      <w:r>
        <w:rPr>
          <w:sz w:val="24"/>
          <w:szCs w:val="24"/>
        </w:rPr>
        <w:t xml:space="preserve">ода </w:t>
      </w:r>
      <w:r w:rsidRPr="004F1C4F">
        <w:rPr>
          <w:sz w:val="24"/>
          <w:szCs w:val="24"/>
        </w:rPr>
        <w:t>№ 1113.</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 «О порядке создания убежищ и иных объектов гражданской обороны» от 29</w:t>
      </w:r>
      <w:r>
        <w:rPr>
          <w:sz w:val="24"/>
          <w:szCs w:val="24"/>
        </w:rPr>
        <w:t xml:space="preserve"> ноября </w:t>
      </w:r>
      <w:r w:rsidRPr="004F1C4F">
        <w:rPr>
          <w:sz w:val="24"/>
          <w:szCs w:val="24"/>
        </w:rPr>
        <w:t>1999</w:t>
      </w:r>
      <w:r>
        <w:rPr>
          <w:sz w:val="24"/>
          <w:szCs w:val="24"/>
        </w:rPr>
        <w:t xml:space="preserve"> </w:t>
      </w:r>
      <w:r w:rsidRPr="004F1C4F">
        <w:rPr>
          <w:sz w:val="24"/>
          <w:szCs w:val="24"/>
        </w:rPr>
        <w:t>г</w:t>
      </w:r>
      <w:r>
        <w:rPr>
          <w:sz w:val="24"/>
          <w:szCs w:val="24"/>
        </w:rPr>
        <w:t>ода</w:t>
      </w:r>
      <w:r w:rsidRPr="004F1C4F">
        <w:rPr>
          <w:sz w:val="24"/>
          <w:szCs w:val="24"/>
        </w:rPr>
        <w:t xml:space="preserve"> № 1309.</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«О порядке отнесения организаций к категориям по гражданской обороне» от 19</w:t>
      </w:r>
      <w:r>
        <w:rPr>
          <w:sz w:val="24"/>
          <w:szCs w:val="24"/>
        </w:rPr>
        <w:t xml:space="preserve"> сентября </w:t>
      </w:r>
      <w:r w:rsidRPr="004F1C4F">
        <w:rPr>
          <w:sz w:val="24"/>
          <w:szCs w:val="24"/>
        </w:rPr>
        <w:t>1998</w:t>
      </w:r>
      <w:r>
        <w:rPr>
          <w:sz w:val="24"/>
          <w:szCs w:val="24"/>
        </w:rPr>
        <w:t xml:space="preserve"> года</w:t>
      </w:r>
      <w:r w:rsidRPr="004F1C4F">
        <w:rPr>
          <w:sz w:val="24"/>
          <w:szCs w:val="24"/>
        </w:rPr>
        <w:t xml:space="preserve"> № 1115.</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«О порядке отнесения территорий к группам по гражданской обороне» от 03</w:t>
      </w:r>
      <w:r>
        <w:rPr>
          <w:sz w:val="24"/>
          <w:szCs w:val="24"/>
        </w:rPr>
        <w:t xml:space="preserve"> октября 19</w:t>
      </w:r>
      <w:r w:rsidRPr="004F1C4F">
        <w:rPr>
          <w:sz w:val="24"/>
          <w:szCs w:val="24"/>
        </w:rPr>
        <w:t>98</w:t>
      </w:r>
      <w:r>
        <w:rPr>
          <w:sz w:val="24"/>
          <w:szCs w:val="24"/>
        </w:rPr>
        <w:t xml:space="preserve"> года </w:t>
      </w:r>
      <w:r w:rsidRPr="004F1C4F">
        <w:rPr>
          <w:sz w:val="24"/>
          <w:szCs w:val="24"/>
        </w:rPr>
        <w:t>№ 1149.</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 «О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от 24</w:t>
      </w:r>
      <w:r>
        <w:rPr>
          <w:sz w:val="24"/>
          <w:szCs w:val="24"/>
        </w:rPr>
        <w:t xml:space="preserve"> марта </w:t>
      </w:r>
      <w:r w:rsidRPr="004F1C4F">
        <w:rPr>
          <w:sz w:val="24"/>
          <w:szCs w:val="24"/>
        </w:rPr>
        <w:t>1997</w:t>
      </w:r>
      <w:r>
        <w:rPr>
          <w:sz w:val="24"/>
          <w:szCs w:val="24"/>
        </w:rPr>
        <w:t xml:space="preserve"> года</w:t>
      </w:r>
      <w:r w:rsidRPr="004F1C4F">
        <w:rPr>
          <w:sz w:val="24"/>
          <w:szCs w:val="24"/>
        </w:rPr>
        <w:t xml:space="preserve"> № 334.</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«О силах и средствах Единой государственной системы предупреждения и ликвидации чрезвычайных ситуаций» от 03</w:t>
      </w:r>
      <w:r>
        <w:rPr>
          <w:sz w:val="24"/>
          <w:szCs w:val="24"/>
        </w:rPr>
        <w:t xml:space="preserve"> августа </w:t>
      </w:r>
      <w:r w:rsidRPr="004F1C4F">
        <w:rPr>
          <w:sz w:val="24"/>
          <w:szCs w:val="24"/>
        </w:rPr>
        <w:t>1996</w:t>
      </w:r>
      <w:r>
        <w:rPr>
          <w:sz w:val="24"/>
          <w:szCs w:val="24"/>
        </w:rPr>
        <w:t xml:space="preserve"> </w:t>
      </w:r>
      <w:r w:rsidRPr="004F1C4F">
        <w:rPr>
          <w:sz w:val="24"/>
          <w:szCs w:val="24"/>
        </w:rPr>
        <w:t>г</w:t>
      </w:r>
      <w:r>
        <w:rPr>
          <w:sz w:val="24"/>
          <w:szCs w:val="24"/>
        </w:rPr>
        <w:t>ода</w:t>
      </w:r>
      <w:r w:rsidRPr="004F1C4F">
        <w:rPr>
          <w:sz w:val="24"/>
          <w:szCs w:val="24"/>
        </w:rPr>
        <w:t xml:space="preserve"> № 924.</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 «О классификации чрезвычайных ситуаций природного и техногенного характера» от </w:t>
      </w:r>
      <w:r>
        <w:rPr>
          <w:sz w:val="24"/>
          <w:szCs w:val="24"/>
        </w:rPr>
        <w:t xml:space="preserve">21 мая 2007 </w:t>
      </w:r>
      <w:r w:rsidRPr="004F1C4F">
        <w:rPr>
          <w:sz w:val="24"/>
          <w:szCs w:val="24"/>
        </w:rPr>
        <w:t>г</w:t>
      </w:r>
      <w:r>
        <w:rPr>
          <w:sz w:val="24"/>
          <w:szCs w:val="24"/>
        </w:rPr>
        <w:t>ода</w:t>
      </w:r>
      <w:r w:rsidRPr="004F1C4F">
        <w:rPr>
          <w:sz w:val="24"/>
          <w:szCs w:val="24"/>
        </w:rPr>
        <w:t xml:space="preserve"> № </w:t>
      </w:r>
      <w:r>
        <w:rPr>
          <w:sz w:val="24"/>
          <w:szCs w:val="24"/>
        </w:rPr>
        <w:t>30</w:t>
      </w:r>
      <w:r w:rsidRPr="004F1C4F">
        <w:rPr>
          <w:sz w:val="24"/>
          <w:szCs w:val="24"/>
        </w:rPr>
        <w:t>4.</w:t>
      </w:r>
    </w:p>
    <w:p w:rsidR="004B53C9" w:rsidRPr="004F1C4F" w:rsidRDefault="004B53C9" w:rsidP="00990371">
      <w:pPr>
        <w:pStyle w:val="26"/>
        <w:numPr>
          <w:ilvl w:val="0"/>
          <w:numId w:val="7"/>
        </w:numPr>
        <w:tabs>
          <w:tab w:val="left" w:pos="360"/>
        </w:tabs>
        <w:spacing w:after="0" w:line="360" w:lineRule="auto"/>
        <w:rPr>
          <w:sz w:val="24"/>
          <w:szCs w:val="24"/>
        </w:rPr>
      </w:pPr>
      <w:r w:rsidRPr="004F1C4F">
        <w:rPr>
          <w:sz w:val="24"/>
          <w:szCs w:val="24"/>
        </w:rPr>
        <w:t xml:space="preserve"> «О порядке создания и использования резервов материальных ресурсов для ликвидации чрезвычайных ситуаций природного и техногенного характера» от 10</w:t>
      </w:r>
      <w:r>
        <w:rPr>
          <w:sz w:val="24"/>
          <w:szCs w:val="24"/>
        </w:rPr>
        <w:t xml:space="preserve"> ноября </w:t>
      </w:r>
      <w:r w:rsidRPr="004F1C4F">
        <w:rPr>
          <w:sz w:val="24"/>
          <w:szCs w:val="24"/>
        </w:rPr>
        <w:t>1996</w:t>
      </w:r>
      <w:r>
        <w:rPr>
          <w:sz w:val="24"/>
          <w:szCs w:val="24"/>
        </w:rPr>
        <w:t xml:space="preserve"> </w:t>
      </w:r>
      <w:r w:rsidRPr="004F1C4F">
        <w:rPr>
          <w:sz w:val="24"/>
          <w:szCs w:val="24"/>
        </w:rPr>
        <w:t>г</w:t>
      </w:r>
      <w:r>
        <w:rPr>
          <w:sz w:val="24"/>
          <w:szCs w:val="24"/>
        </w:rPr>
        <w:t>ода</w:t>
      </w:r>
      <w:r w:rsidRPr="004F1C4F">
        <w:rPr>
          <w:sz w:val="24"/>
          <w:szCs w:val="24"/>
        </w:rPr>
        <w:t xml:space="preserve"> № 1340.</w:t>
      </w:r>
    </w:p>
    <w:p w:rsidR="004B53C9" w:rsidRPr="004F1C4F" w:rsidRDefault="004B53C9" w:rsidP="004B53C9">
      <w:pPr>
        <w:pStyle w:val="ab"/>
        <w:spacing w:line="360" w:lineRule="auto"/>
        <w:rPr>
          <w:sz w:val="24"/>
          <w:szCs w:val="24"/>
        </w:rPr>
      </w:pPr>
      <w:r>
        <w:rPr>
          <w:sz w:val="24"/>
          <w:szCs w:val="24"/>
        </w:rPr>
        <w:lastRenderedPageBreak/>
        <w:t xml:space="preserve">▼ </w:t>
      </w:r>
      <w:r w:rsidRPr="004F1C4F">
        <w:rPr>
          <w:sz w:val="24"/>
          <w:szCs w:val="24"/>
        </w:rPr>
        <w:t>НОРМАТИВНО-ТЕХНИЧЕСКИЕ ДОКУМЕНТЫ</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ГОСТ </w:t>
      </w:r>
      <w:proofErr w:type="gramStart"/>
      <w:r w:rsidRPr="004F1C4F">
        <w:rPr>
          <w:sz w:val="24"/>
          <w:szCs w:val="24"/>
        </w:rPr>
        <w:t>Р</w:t>
      </w:r>
      <w:proofErr w:type="gramEnd"/>
      <w:r w:rsidRPr="004F1C4F">
        <w:rPr>
          <w:sz w:val="24"/>
          <w:szCs w:val="24"/>
        </w:rPr>
        <w:t xml:space="preserve"> 2</w:t>
      </w:r>
      <w:r>
        <w:rPr>
          <w:sz w:val="24"/>
          <w:szCs w:val="24"/>
        </w:rPr>
        <w:t>2</w:t>
      </w:r>
      <w:r w:rsidRPr="004F1C4F">
        <w:rPr>
          <w:sz w:val="24"/>
          <w:szCs w:val="24"/>
        </w:rPr>
        <w:t>.0.01-94 «Безопасность в чрезвычайных ситуациях. Основные положения».</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ГОСТ </w:t>
      </w:r>
      <w:proofErr w:type="gramStart"/>
      <w:r w:rsidRPr="004F1C4F">
        <w:rPr>
          <w:sz w:val="24"/>
          <w:szCs w:val="24"/>
        </w:rPr>
        <w:t>Р</w:t>
      </w:r>
      <w:proofErr w:type="gramEnd"/>
      <w:r w:rsidRPr="004F1C4F">
        <w:rPr>
          <w:sz w:val="24"/>
          <w:szCs w:val="24"/>
        </w:rPr>
        <w:t xml:space="preserve">  22.0.02-94 «Безопасность в чрезвычайных ситуациях. Термины и определения основных понятий» (с Изменением № 1, введенным в действие  01.01.2001г.  постановлением Госстандарта России от 31.05.2000г. № 148-ст).</w:t>
      </w:r>
    </w:p>
    <w:p w:rsidR="004B53C9" w:rsidRPr="004F1C4F" w:rsidRDefault="004B53C9" w:rsidP="00990371">
      <w:pPr>
        <w:numPr>
          <w:ilvl w:val="0"/>
          <w:numId w:val="7"/>
        </w:numPr>
        <w:tabs>
          <w:tab w:val="left" w:pos="360"/>
        </w:tabs>
        <w:spacing w:line="360" w:lineRule="auto"/>
        <w:jc w:val="both"/>
        <w:rPr>
          <w:sz w:val="24"/>
          <w:szCs w:val="24"/>
        </w:rPr>
      </w:pPr>
      <w:r>
        <w:rPr>
          <w:sz w:val="24"/>
          <w:szCs w:val="24"/>
        </w:rPr>
        <w:t xml:space="preserve">ГОСТ </w:t>
      </w:r>
      <w:proofErr w:type="gramStart"/>
      <w:r>
        <w:rPr>
          <w:sz w:val="24"/>
          <w:szCs w:val="24"/>
        </w:rPr>
        <w:t>Р</w:t>
      </w:r>
      <w:proofErr w:type="gramEnd"/>
      <w:r w:rsidRPr="004F1C4F">
        <w:rPr>
          <w:sz w:val="24"/>
          <w:szCs w:val="24"/>
        </w:rPr>
        <w:t xml:space="preserve"> 22.0.05-94 «Безопасность в чрезвычайных ситуациях. Техногенные чрезвычайные ситуации. Термины и определения».</w:t>
      </w:r>
    </w:p>
    <w:p w:rsidR="004B53C9" w:rsidRPr="004F1C4F" w:rsidRDefault="004B53C9" w:rsidP="00990371">
      <w:pPr>
        <w:numPr>
          <w:ilvl w:val="0"/>
          <w:numId w:val="7"/>
        </w:numPr>
        <w:tabs>
          <w:tab w:val="left" w:pos="360"/>
        </w:tabs>
        <w:spacing w:line="360" w:lineRule="auto"/>
        <w:jc w:val="both"/>
        <w:rPr>
          <w:sz w:val="24"/>
          <w:szCs w:val="24"/>
        </w:rPr>
      </w:pPr>
      <w:r>
        <w:rPr>
          <w:sz w:val="24"/>
          <w:szCs w:val="24"/>
        </w:rPr>
        <w:t xml:space="preserve">ГОСТ </w:t>
      </w:r>
      <w:proofErr w:type="gramStart"/>
      <w:r>
        <w:rPr>
          <w:sz w:val="24"/>
          <w:szCs w:val="24"/>
        </w:rPr>
        <w:t>Р</w:t>
      </w:r>
      <w:proofErr w:type="gramEnd"/>
      <w:r w:rsidRPr="004F1C4F">
        <w:rPr>
          <w:sz w:val="24"/>
          <w:szCs w:val="24"/>
        </w:rPr>
        <w:t xml:space="preserve"> 22.0.06-95 «Безопасность в чрезвычайных ситуациях. Источники природных чрезвычайных ситуаций. Поражающие факторы».</w:t>
      </w:r>
    </w:p>
    <w:p w:rsidR="004B53C9" w:rsidRPr="004F1C4F" w:rsidRDefault="004B53C9" w:rsidP="00990371">
      <w:pPr>
        <w:numPr>
          <w:ilvl w:val="0"/>
          <w:numId w:val="7"/>
        </w:numPr>
        <w:tabs>
          <w:tab w:val="left" w:pos="360"/>
        </w:tabs>
        <w:spacing w:line="360" w:lineRule="auto"/>
        <w:jc w:val="both"/>
        <w:rPr>
          <w:sz w:val="24"/>
          <w:szCs w:val="24"/>
        </w:rPr>
      </w:pPr>
      <w:r>
        <w:rPr>
          <w:sz w:val="24"/>
          <w:szCs w:val="24"/>
        </w:rPr>
        <w:t xml:space="preserve">ГОСТ </w:t>
      </w:r>
      <w:proofErr w:type="gramStart"/>
      <w:r>
        <w:rPr>
          <w:sz w:val="24"/>
          <w:szCs w:val="24"/>
        </w:rPr>
        <w:t>Р</w:t>
      </w:r>
      <w:proofErr w:type="gramEnd"/>
      <w:r>
        <w:rPr>
          <w:sz w:val="24"/>
          <w:szCs w:val="24"/>
        </w:rPr>
        <w:t xml:space="preserve"> </w:t>
      </w:r>
      <w:r w:rsidRPr="004F1C4F">
        <w:rPr>
          <w:sz w:val="24"/>
          <w:szCs w:val="24"/>
        </w:rPr>
        <w:t>22.0.07-95 «Безопасность в чрезвычайных ситуациях. Источники техногенных чрезвычайных ситуаций».</w:t>
      </w:r>
    </w:p>
    <w:p w:rsidR="004B53C9" w:rsidRPr="004F1C4F" w:rsidRDefault="004B53C9" w:rsidP="00990371">
      <w:pPr>
        <w:numPr>
          <w:ilvl w:val="0"/>
          <w:numId w:val="7"/>
        </w:numPr>
        <w:tabs>
          <w:tab w:val="left" w:pos="360"/>
        </w:tabs>
        <w:spacing w:line="360" w:lineRule="auto"/>
        <w:jc w:val="both"/>
        <w:rPr>
          <w:sz w:val="24"/>
          <w:szCs w:val="24"/>
        </w:rPr>
      </w:pPr>
      <w:r>
        <w:rPr>
          <w:sz w:val="24"/>
          <w:szCs w:val="24"/>
        </w:rPr>
        <w:t xml:space="preserve">ГОСТ </w:t>
      </w:r>
      <w:proofErr w:type="gramStart"/>
      <w:r>
        <w:rPr>
          <w:sz w:val="24"/>
          <w:szCs w:val="24"/>
        </w:rPr>
        <w:t>Р</w:t>
      </w:r>
      <w:proofErr w:type="gramEnd"/>
      <w:r w:rsidRPr="004F1C4F">
        <w:rPr>
          <w:sz w:val="24"/>
          <w:szCs w:val="24"/>
        </w:rPr>
        <w:t xml:space="preserve"> 22.3.03-94 «Безопасность в чрезвычайных ситуациях. Защита населения. Основные положения».</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2.01.51-90 «Инженерно-технические мероприятия гражданской обороны».</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II-11-77* «Защитные сооружения гражданской обороны».</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21-01-97* «Пожарная безопасность зданий и сооружений».</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22-01-95 «Геофизика опасных природных воздействий».</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2.06.15-85 «Инженерная защита территорий от затопления и подтопления».</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 xml:space="preserve">СНиП 2.01.15-90 </w:t>
      </w:r>
      <w:r>
        <w:rPr>
          <w:sz w:val="24"/>
          <w:szCs w:val="24"/>
        </w:rPr>
        <w:t xml:space="preserve">«Инженерная защита территорий, зданий и сооружений от опасных </w:t>
      </w:r>
      <w:r w:rsidRPr="004F1C4F">
        <w:rPr>
          <w:sz w:val="24"/>
          <w:szCs w:val="24"/>
        </w:rPr>
        <w:t>геоло</w:t>
      </w:r>
      <w:r>
        <w:rPr>
          <w:sz w:val="24"/>
          <w:szCs w:val="24"/>
        </w:rPr>
        <w:t xml:space="preserve">гических процессов. </w:t>
      </w:r>
      <w:r w:rsidRPr="004F1C4F">
        <w:rPr>
          <w:sz w:val="24"/>
          <w:szCs w:val="24"/>
        </w:rPr>
        <w:t>Основные  положения проектирования».</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II-7-81* «Строительство в сейсмических районах».</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23-01-99* «Строительная климатология».</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СНиП II-89-80* «Генеральные планы промышленных предприятий».</w:t>
      </w:r>
    </w:p>
    <w:p w:rsidR="004B53C9" w:rsidRPr="004F1C4F" w:rsidRDefault="004B53C9" w:rsidP="00990371">
      <w:pPr>
        <w:numPr>
          <w:ilvl w:val="0"/>
          <w:numId w:val="7"/>
        </w:numPr>
        <w:tabs>
          <w:tab w:val="left" w:pos="360"/>
        </w:tabs>
        <w:spacing w:line="360" w:lineRule="auto"/>
        <w:jc w:val="both"/>
        <w:rPr>
          <w:sz w:val="24"/>
          <w:szCs w:val="24"/>
        </w:rPr>
      </w:pPr>
      <w:r w:rsidRPr="004F1C4F">
        <w:rPr>
          <w:sz w:val="24"/>
          <w:szCs w:val="24"/>
        </w:rPr>
        <w:t>РД 52.04.253-90 «Методика прогнозирования масштабов заражения сильнодействующими и ядовитыми веществами при авариях (разрушениях) на химически опасных объектах и на транспорте».</w:t>
      </w:r>
    </w:p>
    <w:p w:rsidR="004B53C9" w:rsidRPr="004F1C4F" w:rsidRDefault="004B53C9" w:rsidP="004B53C9">
      <w:pPr>
        <w:pStyle w:val="ab"/>
        <w:spacing w:line="360" w:lineRule="auto"/>
        <w:outlineLvl w:val="0"/>
        <w:rPr>
          <w:sz w:val="24"/>
          <w:szCs w:val="24"/>
        </w:rPr>
      </w:pPr>
      <w:bookmarkStart w:id="143" w:name="_Toc270521063"/>
      <w:bookmarkStart w:id="144" w:name="_Toc288828296"/>
      <w:bookmarkStart w:id="145" w:name="_Toc288828881"/>
      <w:bookmarkStart w:id="146" w:name="_Toc288829828"/>
      <w:bookmarkStart w:id="147" w:name="_Toc288834894"/>
      <w:bookmarkStart w:id="148" w:name="_Toc289162223"/>
      <w:bookmarkStart w:id="149" w:name="_Toc292286463"/>
      <w:bookmarkStart w:id="150" w:name="_Toc311023892"/>
      <w:bookmarkStart w:id="151" w:name="_Toc336001389"/>
      <w:bookmarkStart w:id="152" w:name="_Toc338840492"/>
      <w:bookmarkStart w:id="153" w:name="_Toc338843764"/>
      <w:bookmarkStart w:id="154" w:name="_Toc339532429"/>
      <w:r w:rsidRPr="004F1C4F">
        <w:rPr>
          <w:sz w:val="24"/>
          <w:szCs w:val="24"/>
        </w:rPr>
        <w:t>▼  МЕТОДИЧЕСКИЕ ДОКУМЕНТЫ</w:t>
      </w:r>
      <w:bookmarkEnd w:id="143"/>
      <w:bookmarkEnd w:id="144"/>
      <w:bookmarkEnd w:id="145"/>
      <w:bookmarkEnd w:id="146"/>
      <w:bookmarkEnd w:id="147"/>
      <w:bookmarkEnd w:id="148"/>
      <w:bookmarkEnd w:id="149"/>
      <w:bookmarkEnd w:id="150"/>
      <w:bookmarkEnd w:id="151"/>
      <w:bookmarkEnd w:id="152"/>
      <w:bookmarkEnd w:id="153"/>
      <w:bookmarkEnd w:id="154"/>
    </w:p>
    <w:p w:rsidR="004B53C9" w:rsidRDefault="004B53C9" w:rsidP="00990371">
      <w:pPr>
        <w:numPr>
          <w:ilvl w:val="0"/>
          <w:numId w:val="7"/>
        </w:numPr>
        <w:tabs>
          <w:tab w:val="left" w:pos="360"/>
        </w:tabs>
        <w:spacing w:line="360" w:lineRule="auto"/>
        <w:jc w:val="both"/>
        <w:rPr>
          <w:sz w:val="24"/>
          <w:szCs w:val="24"/>
        </w:rPr>
      </w:pPr>
      <w:r w:rsidRPr="004F1C4F">
        <w:rPr>
          <w:sz w:val="24"/>
          <w:szCs w:val="24"/>
        </w:rPr>
        <w:t xml:space="preserve">МДС </w:t>
      </w:r>
      <w:r>
        <w:rPr>
          <w:sz w:val="24"/>
          <w:szCs w:val="24"/>
        </w:rPr>
        <w:t>11-16.2002 «Методические рекомендации по составлению раздела «Инженерно-технические мероприятия гражданской обороны. Мероприятия по предупреждению чрезвычайных ситуаций» проектов строительства предприятий, зданий и сооружений».</w:t>
      </w:r>
    </w:p>
    <w:p w:rsidR="004B53C9" w:rsidRPr="004F1C4F" w:rsidRDefault="004B53C9" w:rsidP="00990371">
      <w:pPr>
        <w:numPr>
          <w:ilvl w:val="0"/>
          <w:numId w:val="7"/>
        </w:numPr>
        <w:tabs>
          <w:tab w:val="left" w:pos="360"/>
        </w:tabs>
        <w:spacing w:line="360" w:lineRule="auto"/>
        <w:jc w:val="both"/>
        <w:rPr>
          <w:sz w:val="24"/>
          <w:szCs w:val="24"/>
        </w:rPr>
      </w:pPr>
      <w:r>
        <w:rPr>
          <w:sz w:val="24"/>
          <w:szCs w:val="24"/>
        </w:rPr>
        <w:t>Сборник методик по прогнозированию возможных аварий, катастроф, стихийных бедствий в РСЧС (книги 1 и 2).-М: МЧС России, 1994.</w:t>
      </w:r>
    </w:p>
    <w:p w:rsidR="00C75BFF" w:rsidRPr="00C75BFF" w:rsidRDefault="00C75BFF" w:rsidP="00C75BFF">
      <w:pPr>
        <w:keepNext/>
        <w:pageBreakBefore/>
        <w:tabs>
          <w:tab w:val="left" w:pos="720"/>
        </w:tabs>
        <w:jc w:val="right"/>
        <w:outlineLvl w:val="0"/>
        <w:rPr>
          <w:b/>
          <w:caps/>
          <w:spacing w:val="26"/>
          <w:sz w:val="28"/>
          <w:szCs w:val="24"/>
          <w:lang w:eastAsia="en-US"/>
        </w:rPr>
      </w:pPr>
      <w:bookmarkStart w:id="155" w:name="_Toc243805579"/>
      <w:bookmarkStart w:id="156" w:name="_Toc243979147"/>
      <w:bookmarkStart w:id="157" w:name="_Toc243979221"/>
      <w:bookmarkStart w:id="158" w:name="_Toc243979433"/>
      <w:bookmarkStart w:id="159" w:name="_Toc288828298"/>
      <w:bookmarkStart w:id="160" w:name="_Toc339532430"/>
      <w:bookmarkEnd w:id="139"/>
      <w:bookmarkEnd w:id="140"/>
      <w:bookmarkEnd w:id="141"/>
      <w:bookmarkEnd w:id="142"/>
      <w:r w:rsidRPr="00C75BFF">
        <w:rPr>
          <w:b/>
          <w:caps/>
          <w:spacing w:val="26"/>
          <w:sz w:val="28"/>
          <w:szCs w:val="24"/>
          <w:lang w:eastAsia="en-US"/>
        </w:rPr>
        <w:lastRenderedPageBreak/>
        <w:t xml:space="preserve">Приложение № </w:t>
      </w:r>
      <w:bookmarkEnd w:id="155"/>
      <w:bookmarkEnd w:id="156"/>
      <w:bookmarkEnd w:id="157"/>
      <w:bookmarkEnd w:id="158"/>
      <w:bookmarkEnd w:id="159"/>
      <w:bookmarkEnd w:id="160"/>
      <w:r w:rsidR="004C08E6">
        <w:rPr>
          <w:b/>
          <w:caps/>
          <w:spacing w:val="26"/>
          <w:sz w:val="28"/>
          <w:szCs w:val="24"/>
          <w:lang w:eastAsia="en-US"/>
        </w:rPr>
        <w:t>3</w:t>
      </w:r>
    </w:p>
    <w:p w:rsidR="00270CAB" w:rsidRDefault="00C75BFF" w:rsidP="00CC211C">
      <w:pPr>
        <w:tabs>
          <w:tab w:val="left" w:pos="567"/>
          <w:tab w:val="left" w:pos="3382"/>
        </w:tabs>
        <w:ind w:firstLine="567"/>
        <w:jc w:val="both"/>
        <w:rPr>
          <w:sz w:val="24"/>
          <w:szCs w:val="24"/>
        </w:rPr>
      </w:pPr>
      <w:r>
        <w:rPr>
          <w:noProof/>
        </w:rPr>
        <w:drawing>
          <wp:inline distT="0" distB="0" distL="0" distR="0">
            <wp:extent cx="5802489" cy="5589685"/>
            <wp:effectExtent l="0" t="0" r="8255" b="0"/>
            <wp:docPr id="2" name="Рисунок 2"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Изображение"/>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03362" cy="5590526"/>
                    </a:xfrm>
                    <a:prstGeom prst="rect">
                      <a:avLst/>
                    </a:prstGeom>
                    <a:noFill/>
                    <a:ln>
                      <a:noFill/>
                    </a:ln>
                  </pic:spPr>
                </pic:pic>
              </a:graphicData>
            </a:graphic>
          </wp:inline>
        </w:drawing>
      </w:r>
    </w:p>
    <w:sectPr w:rsidR="00270CAB" w:rsidSect="00E13949">
      <w:headerReference w:type="default" r:id="rId31"/>
      <w:footerReference w:type="default" r:id="rId32"/>
      <w:footerReference w:type="first" r:id="rId33"/>
      <w:pgSz w:w="11906" w:h="16838" w:code="9"/>
      <w:pgMar w:top="851" w:right="851" w:bottom="1559" w:left="1531" w:header="142" w:footer="499" w:gutter="0"/>
      <w:pgNumType w:start="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486" w:rsidRDefault="00E72486">
      <w:r>
        <w:separator/>
      </w:r>
    </w:p>
  </w:endnote>
  <w:endnote w:type="continuationSeparator" w:id="0">
    <w:p w:rsidR="00E72486" w:rsidRDefault="00E7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PT Sans">
    <w:altName w:val="Trebuchet MS"/>
    <w:charset w:val="CC"/>
    <w:family w:val="swiss"/>
    <w:pitch w:val="variable"/>
    <w:sig w:usb0="A00002EF" w:usb1="5000204B" w:usb2="00000000" w:usb3="00000000" w:csb0="00000097"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Verdana Ref">
    <w:altName w:val="Tahoma"/>
    <w:charset w:val="00"/>
    <w:family w:val="swiss"/>
    <w:pitch w:val="variable"/>
    <w:sig w:usb0="000002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AcadEref">
    <w:altName w:val="Georgia"/>
    <w:panose1 w:val="02000500000000020003"/>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F8" w:rsidRDefault="00E151F8" w:rsidP="00E4646B">
    <w:pPr>
      <w:pStyle w:val="ab"/>
      <w:tabs>
        <w:tab w:val="clear" w:pos="8306"/>
        <w:tab w:val="left" w:pos="6681"/>
      </w:tabs>
    </w:pPr>
  </w:p>
  <w:p w:rsidR="00E151F8" w:rsidRDefault="00E151F8">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F8" w:rsidRDefault="00E151F8">
    <w:pPr>
      <w:pStyle w:val="ab"/>
    </w:pPr>
    <w:r>
      <w:rPr>
        <w:noProof/>
      </w:rPr>
      <mc:AlternateContent>
        <mc:Choice Requires="wps">
          <w:drawing>
            <wp:anchor distT="0" distB="0" distL="114300" distR="114300" simplePos="0" relativeHeight="251657216" behindDoc="1" locked="0" layoutInCell="1" allowOverlap="1" wp14:anchorId="2D5F1FD3" wp14:editId="3554BF3D">
              <wp:simplePos x="0" y="0"/>
              <wp:positionH relativeFrom="column">
                <wp:posOffset>-920750</wp:posOffset>
              </wp:positionH>
              <wp:positionV relativeFrom="page">
                <wp:posOffset>180975</wp:posOffset>
              </wp:positionV>
              <wp:extent cx="7387590" cy="10337165"/>
              <wp:effectExtent l="0" t="0" r="3810" b="6985"/>
              <wp:wrapNone/>
              <wp:docPr id="1"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87590" cy="10337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000" w:firstRow="0" w:lastRow="0" w:firstColumn="0" w:lastColumn="0" w:noHBand="0" w:noVBand="0"/>
                          </w:tblPr>
                          <w:tblGrid>
                            <w:gridCol w:w="142"/>
                            <w:gridCol w:w="115"/>
                            <w:gridCol w:w="169"/>
                            <w:gridCol w:w="115"/>
                            <w:gridCol w:w="310"/>
                            <w:gridCol w:w="567"/>
                            <w:gridCol w:w="567"/>
                            <w:gridCol w:w="567"/>
                            <w:gridCol w:w="567"/>
                            <w:gridCol w:w="850"/>
                            <w:gridCol w:w="567"/>
                            <w:gridCol w:w="4111"/>
                            <w:gridCol w:w="851"/>
                            <w:gridCol w:w="850"/>
                            <w:gridCol w:w="851"/>
                          </w:tblGrid>
                          <w:tr w:rsidR="00E151F8">
                            <w:trPr>
                              <w:gridBefore w:val="2"/>
                              <w:wBefore w:w="257" w:type="dxa"/>
                              <w:cantSplit/>
                              <w:trHeight w:hRule="exact" w:val="6725"/>
                            </w:trPr>
                            <w:tc>
                              <w:tcPr>
                                <w:tcW w:w="284" w:type="dxa"/>
                                <w:gridSpan w:val="2"/>
                              </w:tcPr>
                              <w:p w:rsidR="00E151F8" w:rsidRDefault="00E151F8" w:rsidP="00773910">
                                <w:pPr>
                                  <w:jc w:val="both"/>
                                  <w:rPr>
                                    <w:rFonts w:ascii="Arial" w:hAnsi="Arial"/>
                                  </w:rPr>
                                </w:pPr>
                              </w:p>
                            </w:tc>
                            <w:tc>
                              <w:tcPr>
                                <w:tcW w:w="310" w:type="dxa"/>
                                <w:tcBorders>
                                  <w:right w:val="single" w:sz="12" w:space="0" w:color="auto"/>
                                </w:tcBorders>
                              </w:tcPr>
                              <w:p w:rsidR="00E151F8" w:rsidRDefault="00E151F8" w:rsidP="00773910">
                                <w:pPr>
                                  <w:rPr>
                                    <w:rFonts w:ascii="Arial" w:hAnsi="Arial"/>
                                  </w:rPr>
                                </w:pPr>
                              </w:p>
                            </w:tc>
                            <w:tc>
                              <w:tcPr>
                                <w:tcW w:w="10348" w:type="dxa"/>
                                <w:gridSpan w:val="10"/>
                                <w:vMerge w:val="restart"/>
                                <w:tcBorders>
                                  <w:top w:val="single" w:sz="12" w:space="0" w:color="auto"/>
                                  <w:left w:val="single" w:sz="12" w:space="0" w:color="auto"/>
                                  <w:bottom w:val="single" w:sz="12" w:space="0" w:color="auto"/>
                                  <w:right w:val="single" w:sz="12" w:space="0" w:color="auto"/>
                                </w:tcBorders>
                              </w:tcPr>
                              <w:p w:rsidR="00E151F8" w:rsidRPr="00C33105" w:rsidRDefault="00E151F8" w:rsidP="00CB1E49">
                                <w:pPr>
                                  <w:spacing w:before="120" w:line="360" w:lineRule="auto"/>
                                  <w:ind w:right="142"/>
                                  <w:jc w:val="right"/>
                                  <w:rPr>
                                    <w:lang w:val="en-US"/>
                                  </w:rPr>
                                </w:pPr>
                              </w:p>
                            </w:tc>
                          </w:tr>
                          <w:tr w:rsidR="00E151F8">
                            <w:trPr>
                              <w:cantSplit/>
                              <w:trHeight w:hRule="exact" w:val="556"/>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134"/>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157"/>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644"/>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gridBefore w:val="1"/>
                              <w:wBefore w:w="142"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proofErr w:type="spellStart"/>
                                <w:r w:rsidRPr="00680084">
                                  <w:rPr>
                                    <w:rFonts w:ascii="Arial" w:hAnsi="Arial" w:cs="Arial"/>
                                    <w:sz w:val="16"/>
                                    <w:szCs w:val="16"/>
                                  </w:rPr>
                                  <w:t>Взам</w:t>
                                </w:r>
                                <w:proofErr w:type="gramStart"/>
                                <w:r w:rsidRPr="00680084">
                                  <w:rPr>
                                    <w:rFonts w:ascii="Arial" w:hAnsi="Arial" w:cs="Arial"/>
                                    <w:sz w:val="16"/>
                                    <w:szCs w:val="16"/>
                                  </w:rPr>
                                  <w:t>.и</w:t>
                                </w:r>
                                <w:proofErr w:type="gramEnd"/>
                                <w:r w:rsidRPr="00680084">
                                  <w:rPr>
                                    <w:rFonts w:ascii="Arial" w:hAnsi="Arial" w:cs="Arial"/>
                                    <w:sz w:val="16"/>
                                    <w:szCs w:val="16"/>
                                  </w:rPr>
                                  <w:t>нв</w:t>
                                </w:r>
                                <w:proofErr w:type="spellEnd"/>
                                <w:r w:rsidRPr="00680084">
                                  <w:rPr>
                                    <w:rFonts w:ascii="Arial" w:hAnsi="Arial" w:cs="Arial"/>
                                    <w:sz w:val="16"/>
                                    <w:szCs w:val="16"/>
                                  </w:rPr>
                                  <w:t>.№</w:t>
                                </w:r>
                              </w:p>
                            </w:tc>
                            <w:tc>
                              <w:tcPr>
                                <w:tcW w:w="425" w:type="dxa"/>
                                <w:gridSpan w:val="2"/>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10348" w:type="dxa"/>
                                <w:gridSpan w:val="10"/>
                                <w:vMerge/>
                                <w:tcBorders>
                                  <w:left w:val="single" w:sz="12" w:space="0" w:color="auto"/>
                                  <w:bottom w:val="single" w:sz="18" w:space="0" w:color="auto"/>
                                  <w:right w:val="single" w:sz="12" w:space="0" w:color="auto"/>
                                </w:tcBorders>
                              </w:tcPr>
                              <w:p w:rsidR="00E151F8" w:rsidRPr="00C33105" w:rsidRDefault="00E151F8" w:rsidP="00773910">
                                <w:pPr>
                                  <w:rPr>
                                    <w:sz w:val="16"/>
                                    <w:szCs w:val="16"/>
                                  </w:rPr>
                                </w:pPr>
                              </w:p>
                            </w:tc>
                          </w:tr>
                          <w:tr w:rsidR="00E151F8">
                            <w:trPr>
                              <w:gridBefore w:val="1"/>
                              <w:wBefore w:w="142" w:type="dxa"/>
                              <w:cantSplit/>
                              <w:trHeight w:val="1080"/>
                            </w:trPr>
                            <w:tc>
                              <w:tcPr>
                                <w:tcW w:w="284"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r w:rsidRPr="00680084">
                                  <w:rPr>
                                    <w:rFonts w:ascii="Arial" w:hAnsi="Arial" w:cs="Arial"/>
                                    <w:sz w:val="16"/>
                                    <w:szCs w:val="16"/>
                                  </w:rPr>
                                  <w:t>Подп. и дата</w:t>
                                </w:r>
                              </w:p>
                            </w:tc>
                            <w:tc>
                              <w:tcPr>
                                <w:tcW w:w="425"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10348" w:type="dxa"/>
                                <w:gridSpan w:val="10"/>
                                <w:vMerge/>
                                <w:tcBorders>
                                  <w:left w:val="single" w:sz="12" w:space="0" w:color="auto"/>
                                  <w:bottom w:val="single" w:sz="12" w:space="0" w:color="auto"/>
                                  <w:right w:val="single" w:sz="12" w:space="0" w:color="auto"/>
                                </w:tcBorders>
                              </w:tcPr>
                              <w:p w:rsidR="00E151F8" w:rsidRPr="00C33105" w:rsidRDefault="00E151F8" w:rsidP="00773910">
                                <w:pPr>
                                  <w:rPr>
                                    <w:sz w:val="16"/>
                                    <w:szCs w:val="16"/>
                                  </w:rPr>
                                </w:pP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850"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6663" w:type="dxa"/>
                                <w:gridSpan w:val="4"/>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F91314">
                                <w:pPr>
                                  <w:jc w:val="center"/>
                                  <w:rPr>
                                    <w:b/>
                                    <w:sz w:val="28"/>
                                    <w:szCs w:val="28"/>
                                  </w:rPr>
                                </w:pPr>
                                <w:r w:rsidRPr="00C33105">
                                  <w:rPr>
                                    <w:b/>
                                    <w:sz w:val="28"/>
                                    <w:szCs w:val="28"/>
                                  </w:rPr>
                                  <w:t>881</w:t>
                                </w:r>
                                <w:r>
                                  <w:rPr>
                                    <w:b/>
                                    <w:sz w:val="28"/>
                                    <w:szCs w:val="28"/>
                                  </w:rPr>
                                  <w:t>9</w:t>
                                </w:r>
                                <w:r w:rsidRPr="00C33105">
                                  <w:rPr>
                                    <w:b/>
                                    <w:sz w:val="28"/>
                                    <w:szCs w:val="28"/>
                                  </w:rPr>
                                  <w:t>-</w:t>
                                </w:r>
                                <w:r>
                                  <w:rPr>
                                    <w:b/>
                                    <w:sz w:val="28"/>
                                    <w:szCs w:val="28"/>
                                  </w:rPr>
                                  <w:t>ГО</w:t>
                                </w: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850"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6663" w:type="dxa"/>
                                <w:gridSpan w:val="4"/>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Изм.</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Кол.</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Лист</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ind w:left="-57" w:right="-57"/>
                                  <w:jc w:val="center"/>
                                  <w:rPr>
                                    <w:sz w:val="16"/>
                                    <w:szCs w:val="16"/>
                                  </w:rPr>
                                </w:pPr>
                                <w:r w:rsidRPr="00C33105">
                                  <w:rPr>
                                    <w:sz w:val="16"/>
                                    <w:szCs w:val="16"/>
                                  </w:rPr>
                                  <w:t>№док</w:t>
                                </w:r>
                              </w:p>
                            </w:tc>
                            <w:tc>
                              <w:tcPr>
                                <w:tcW w:w="850" w:type="dxa"/>
                                <w:tcBorders>
                                  <w:left w:val="single" w:sz="12" w:space="0" w:color="auto"/>
                                  <w:bottom w:val="single" w:sz="12" w:space="0" w:color="auto"/>
                                  <w:right w:val="single" w:sz="12" w:space="0" w:color="auto"/>
                                </w:tcBorders>
                              </w:tcPr>
                              <w:p w:rsidR="00E151F8" w:rsidRPr="00C33105" w:rsidRDefault="00E151F8" w:rsidP="00773910">
                                <w:pPr>
                                  <w:spacing w:before="20"/>
                                  <w:ind w:left="-57" w:right="-57"/>
                                  <w:jc w:val="center"/>
                                  <w:rPr>
                                    <w:sz w:val="16"/>
                                    <w:szCs w:val="16"/>
                                  </w:rPr>
                                </w:pPr>
                                <w:r w:rsidRPr="00C33105">
                                  <w:rPr>
                                    <w:sz w:val="16"/>
                                    <w:szCs w:val="16"/>
                                  </w:rPr>
                                  <w:t>Подпись</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Дата</w:t>
                                </w:r>
                              </w:p>
                            </w:tc>
                            <w:tc>
                              <w:tcPr>
                                <w:tcW w:w="6663" w:type="dxa"/>
                                <w:gridSpan w:val="4"/>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r>
                          <w:tr w:rsidR="00E151F8">
                            <w:trPr>
                              <w:gridBefore w:val="1"/>
                              <w:wBefore w:w="142" w:type="dxa"/>
                              <w:cantSplit/>
                              <w:trHeight w:hRule="exact" w:val="280"/>
                            </w:trPr>
                            <w:tc>
                              <w:tcPr>
                                <w:tcW w:w="284"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proofErr w:type="spellStart"/>
                                <w:r w:rsidRPr="00680084">
                                  <w:rPr>
                                    <w:rFonts w:ascii="Arial" w:hAnsi="Arial" w:cs="Arial"/>
                                    <w:sz w:val="16"/>
                                    <w:szCs w:val="16"/>
                                  </w:rPr>
                                  <w:t>Инв.№подл</w:t>
                                </w:r>
                                <w:proofErr w:type="spellEnd"/>
                                <w:r w:rsidRPr="00680084">
                                  <w:rPr>
                                    <w:rFonts w:ascii="Arial" w:hAnsi="Arial" w:cs="Arial"/>
                                    <w:sz w:val="16"/>
                                    <w:szCs w:val="16"/>
                                  </w:rPr>
                                  <w:t>.</w:t>
                                </w:r>
                              </w:p>
                            </w:tc>
                            <w:tc>
                              <w:tcPr>
                                <w:tcW w:w="425"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B870A6" w:rsidRDefault="00E151F8" w:rsidP="00B870A6">
                                <w:pPr>
                                  <w:spacing w:before="60"/>
                                  <w:jc w:val="center"/>
                                  <w:rPr>
                                    <w:sz w:val="24"/>
                                    <w:szCs w:val="24"/>
                                  </w:rPr>
                                </w:pPr>
                                <w:r w:rsidRPr="00B870A6">
                                  <w:rPr>
                                    <w:sz w:val="24"/>
                                    <w:szCs w:val="24"/>
                                  </w:rPr>
                                  <w:t>80740</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E87E5E">
                                <w:pPr>
                                  <w:pStyle w:val="21"/>
                                  <w:spacing w:after="0"/>
                                  <w:rPr>
                                    <w:b w:val="0"/>
                                    <w:sz w:val="16"/>
                                    <w:szCs w:val="16"/>
                                  </w:rPr>
                                </w:pPr>
                                <w:r w:rsidRPr="00C33105">
                                  <w:rPr>
                                    <w:b w:val="0"/>
                                    <w:sz w:val="16"/>
                                    <w:szCs w:val="16"/>
                                  </w:rPr>
                                  <w:t>Нач. МГП</w:t>
                                </w:r>
                                <w:proofErr w:type="gramStart"/>
                                <w:r w:rsidRPr="00C33105">
                                  <w:rPr>
                                    <w:b w:val="0"/>
                                    <w:sz w:val="16"/>
                                    <w:szCs w:val="16"/>
                                  </w:rPr>
                                  <w:t>2</w:t>
                                </w:r>
                                <w:proofErr w:type="gramEnd"/>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Ким</w:t>
                                </w:r>
                              </w:p>
                            </w:tc>
                            <w:tc>
                              <w:tcPr>
                                <w:tcW w:w="850" w:type="dxa"/>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C62C2E">
                                <w:pPr>
                                  <w:rPr>
                                    <w:sz w:val="16"/>
                                    <w:szCs w:val="16"/>
                                  </w:rPr>
                                </w:pPr>
                              </w:p>
                            </w:tc>
                            <w:tc>
                              <w:tcPr>
                                <w:tcW w:w="567" w:type="dxa"/>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C62C2E">
                                <w:pPr>
                                  <w:rPr>
                                    <w:sz w:val="16"/>
                                    <w:szCs w:val="16"/>
                                  </w:rPr>
                                </w:pPr>
                              </w:p>
                            </w:tc>
                            <w:tc>
                              <w:tcPr>
                                <w:tcW w:w="4111" w:type="dxa"/>
                                <w:vMerge w:val="restart"/>
                                <w:tcBorders>
                                  <w:top w:val="single" w:sz="12" w:space="0" w:color="auto"/>
                                  <w:left w:val="single" w:sz="12" w:space="0" w:color="auto"/>
                                  <w:bottom w:val="single" w:sz="12" w:space="0" w:color="auto"/>
                                  <w:right w:val="single" w:sz="12" w:space="0" w:color="auto"/>
                                </w:tcBorders>
                                <w:vAlign w:val="center"/>
                              </w:tcPr>
                              <w:p w:rsidR="00E151F8" w:rsidRPr="004B53C9" w:rsidRDefault="00E151F8" w:rsidP="004B53C9">
                                <w:pPr>
                                  <w:spacing w:after="200"/>
                                  <w:rPr>
                                    <w:b/>
                                    <w:sz w:val="24"/>
                                    <w:szCs w:val="24"/>
                                    <w:lang w:val="en-US"/>
                                  </w:rPr>
                                </w:pPr>
                                <w:r w:rsidRPr="004B53C9">
                                  <w:rPr>
                                    <w:sz w:val="24"/>
                                    <w:szCs w:val="24"/>
                                  </w:rPr>
                                  <w:t>Инженерно-технические мероприятия гражданской обороны. Мероприятия по предупреждению чрезвычайных ситуаций. Мероприятия по пожарной безопасности.</w:t>
                                </w:r>
                              </w:p>
                              <w:p w:rsidR="00E151F8" w:rsidRPr="004B53C9" w:rsidRDefault="00E151F8" w:rsidP="005A7358">
                                <w:pPr>
                                  <w:jc w:val="center"/>
                                  <w:rPr>
                                    <w:sz w:val="24"/>
                                    <w:szCs w:val="24"/>
                                  </w:rPr>
                                </w:pP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Стадия</w:t>
                                </w:r>
                              </w:p>
                            </w:tc>
                            <w:tc>
                              <w:tcPr>
                                <w:tcW w:w="85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Лист</w:t>
                                </w: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Листов</w:t>
                                </w: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212734" w:rsidRDefault="00E151F8" w:rsidP="00212734">
                                <w:pPr>
                                  <w:rPr>
                                    <w:sz w:val="16"/>
                                    <w:szCs w:val="16"/>
                                  </w:rPr>
                                </w:pPr>
                                <w:proofErr w:type="spellStart"/>
                                <w:r w:rsidRPr="00C33105">
                                  <w:rPr>
                                    <w:sz w:val="16"/>
                                    <w:szCs w:val="16"/>
                                  </w:rPr>
                                  <w:t>Г</w:t>
                                </w:r>
                                <w:r>
                                  <w:rPr>
                                    <w:sz w:val="16"/>
                                    <w:szCs w:val="16"/>
                                  </w:rPr>
                                  <w:t>л</w:t>
                                </w:r>
                                <w:proofErr w:type="gramStart"/>
                                <w:r>
                                  <w:rPr>
                                    <w:sz w:val="16"/>
                                    <w:szCs w:val="16"/>
                                  </w:rPr>
                                  <w:t>.с</w:t>
                                </w:r>
                                <w:proofErr w:type="gramEnd"/>
                                <w:r>
                                  <w:rPr>
                                    <w:sz w:val="16"/>
                                    <w:szCs w:val="16"/>
                                  </w:rPr>
                                  <w:t>пец</w:t>
                                </w:r>
                                <w:proofErr w:type="spellEnd"/>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proofErr w:type="spellStart"/>
                                <w:r>
                                  <w:rPr>
                                    <w:sz w:val="16"/>
                                    <w:szCs w:val="16"/>
                                  </w:rPr>
                                  <w:t>Шпехт</w:t>
                                </w:r>
                                <w:proofErr w:type="spellEnd"/>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B10AC5">
                                <w:pPr>
                                  <w:spacing w:before="20"/>
                                  <w:ind w:hanging="27"/>
                                  <w:jc w:val="center"/>
                                </w:pPr>
                                <w:r w:rsidRPr="00C33105">
                                  <w:t>ГП</w:t>
                                </w:r>
                              </w:p>
                            </w:tc>
                            <w:tc>
                              <w:tcPr>
                                <w:tcW w:w="85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B80F19">
                                <w:pPr>
                                  <w:pStyle w:val="af6"/>
                                  <w:spacing w:before="20"/>
                                  <w:ind w:left="113" w:firstLine="142"/>
                                  <w:rPr>
                                    <w:lang w:val="en-US"/>
                                  </w:rPr>
                                </w:pPr>
                                <w:r w:rsidRPr="00C33105">
                                  <w:rPr>
                                    <w:lang w:val="en-US"/>
                                  </w:rPr>
                                  <w:t xml:space="preserve"> 1</w:t>
                                </w: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30657C">
                                <w:pPr>
                                  <w:spacing w:line="360" w:lineRule="auto"/>
                                  <w:jc w:val="center"/>
                                  <w:rPr>
                                    <w:sz w:val="16"/>
                                    <w:szCs w:val="16"/>
                                  </w:rPr>
                                </w:pP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Пров.</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Ким</w:t>
                                </w:r>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c>
                              <w:tcPr>
                                <w:tcW w:w="2552" w:type="dxa"/>
                                <w:gridSpan w:val="3"/>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137E9">
                                <w:pPr>
                                  <w:jc w:val="center"/>
                                  <w:rPr>
                                    <w:sz w:val="22"/>
                                    <w:szCs w:val="22"/>
                                  </w:rPr>
                                </w:pPr>
                                <w:r w:rsidRPr="00C33105">
                                  <w:rPr>
                                    <w:sz w:val="22"/>
                                    <w:szCs w:val="22"/>
                                  </w:rPr>
                                  <w:t>ОАО «ПИ</w:t>
                                </w:r>
                              </w:p>
                              <w:p w:rsidR="00E151F8" w:rsidRPr="00C33105" w:rsidRDefault="00E151F8" w:rsidP="005137E9">
                                <w:pPr>
                                  <w:jc w:val="center"/>
                                  <w:rPr>
                                    <w:sz w:val="22"/>
                                    <w:szCs w:val="22"/>
                                  </w:rPr>
                                </w:pPr>
                                <w:r w:rsidRPr="00C33105">
                                  <w:rPr>
                                    <w:sz w:val="22"/>
                                    <w:szCs w:val="22"/>
                                  </w:rPr>
                                  <w:t>«Новосибгражданпроект»</w:t>
                                </w:r>
                              </w:p>
                              <w:p w:rsidR="00E151F8" w:rsidRPr="00C33105" w:rsidRDefault="00E151F8" w:rsidP="0097443E">
                                <w:pPr>
                                  <w:jc w:val="center"/>
                                </w:pPr>
                                <w:r w:rsidRPr="00C33105">
                                  <w:rPr>
                                    <w:sz w:val="24"/>
                                    <w:szCs w:val="24"/>
                                  </w:rPr>
                                  <w:t>МГП</w:t>
                                </w:r>
                                <w:proofErr w:type="gramStart"/>
                                <w:r w:rsidRPr="00C33105">
                                  <w:rPr>
                                    <w:sz w:val="24"/>
                                    <w:szCs w:val="24"/>
                                  </w:rPr>
                                  <w:t>2</w:t>
                                </w:r>
                                <w:proofErr w:type="gramEnd"/>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E87E5E">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E87E5E">
                                <w:pPr>
                                  <w:rPr>
                                    <w:rFonts w:ascii="Arial" w:hAnsi="Arial" w:cs="Arial"/>
                                    <w:sz w:val="16"/>
                                    <w:szCs w:val="16"/>
                                  </w:rPr>
                                </w:pPr>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Default="00E151F8" w:rsidP="00773910">
                                <w:pPr>
                                  <w:rPr>
                                    <w:rFonts w:ascii="Arial" w:hAnsi="Arial"/>
                                  </w:rPr>
                                </w:pPr>
                              </w:p>
                            </w:tc>
                            <w:tc>
                              <w:tcPr>
                                <w:tcW w:w="2552" w:type="dxa"/>
                                <w:gridSpan w:val="3"/>
                                <w:vMerge/>
                                <w:tcBorders>
                                  <w:top w:val="single" w:sz="12" w:space="0" w:color="auto"/>
                                  <w:left w:val="single" w:sz="12" w:space="0" w:color="auto"/>
                                  <w:bottom w:val="single" w:sz="12" w:space="0" w:color="auto"/>
                                  <w:right w:val="single" w:sz="12" w:space="0" w:color="auto"/>
                                </w:tcBorders>
                              </w:tcPr>
                              <w:p w:rsidR="00E151F8" w:rsidRDefault="00E151F8" w:rsidP="00773910">
                                <w:pPr>
                                  <w:jc w:val="center"/>
                                  <w:rPr>
                                    <w:rFonts w:ascii="Arial" w:hAnsi="Arial"/>
                                    <w:sz w:val="22"/>
                                  </w:rPr>
                                </w:pPr>
                              </w:p>
                            </w:tc>
                          </w:tr>
                          <w:tr w:rsidR="00E151F8">
                            <w:trPr>
                              <w:gridBefore w:val="1"/>
                              <w:wBefore w:w="142" w:type="dxa"/>
                              <w:cantSplit/>
                              <w:trHeight w:hRule="exact" w:val="318"/>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ind w:right="-57"/>
                                  <w:rPr>
                                    <w:rFonts w:ascii="Arial" w:hAnsi="Arial" w:cs="Arial"/>
                                    <w:sz w:val="16"/>
                                    <w:szCs w:val="16"/>
                                  </w:rPr>
                                </w:pPr>
                              </w:p>
                            </w:tc>
                            <w:tc>
                              <w:tcPr>
                                <w:tcW w:w="1134" w:type="dxa"/>
                                <w:gridSpan w:val="2"/>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rPr>
                                    <w:rFonts w:ascii="Arial" w:hAnsi="Arial" w:cs="Arial"/>
                                    <w:sz w:val="16"/>
                                    <w:szCs w:val="16"/>
                                  </w:rPr>
                                </w:pPr>
                              </w:p>
                            </w:tc>
                            <w:tc>
                              <w:tcPr>
                                <w:tcW w:w="850" w:type="dxa"/>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567" w:type="dxa"/>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Default="00E151F8" w:rsidP="00773910">
                                <w:pPr>
                                  <w:rPr>
                                    <w:rFonts w:ascii="Arial" w:hAnsi="Arial"/>
                                  </w:rPr>
                                </w:pPr>
                              </w:p>
                            </w:tc>
                            <w:tc>
                              <w:tcPr>
                                <w:tcW w:w="2552" w:type="dxa"/>
                                <w:gridSpan w:val="3"/>
                                <w:vMerge/>
                                <w:tcBorders>
                                  <w:top w:val="single" w:sz="12" w:space="0" w:color="auto"/>
                                  <w:left w:val="single" w:sz="12" w:space="0" w:color="auto"/>
                                  <w:bottom w:val="single" w:sz="12" w:space="0" w:color="auto"/>
                                  <w:right w:val="single" w:sz="12" w:space="0" w:color="auto"/>
                                </w:tcBorders>
                              </w:tcPr>
                              <w:p w:rsidR="00E151F8" w:rsidRDefault="00E151F8" w:rsidP="00773910">
                                <w:pPr>
                                  <w:jc w:val="center"/>
                                  <w:rPr>
                                    <w:rFonts w:ascii="Arial" w:hAnsi="Arial"/>
                                    <w:sz w:val="22"/>
                                  </w:rPr>
                                </w:pPr>
                              </w:p>
                            </w:tc>
                          </w:tr>
                        </w:tbl>
                        <w:p w:rsidR="00E151F8" w:rsidRDefault="00E151F8" w:rsidP="007830F5">
                          <w:pPr>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0" o:spid="_x0000_s1027" type="#_x0000_t202" style="position:absolute;margin-left:-72.5pt;margin-top:14.25pt;width:581.7pt;height:81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" stroked="f">
              <v:textbox>
                <w:txbxContent>
                  <w:tbl>
                    <w:tblPr>
                      <w:tblW w:w="0" w:type="auto"/>
                      <w:tblInd w:w="28" w:type="dxa"/>
                      <w:tblLayout w:type="fixed"/>
                      <w:tblCellMar>
                        <w:left w:w="28" w:type="dxa"/>
                        <w:right w:w="28" w:type="dxa"/>
                      </w:tblCellMar>
                      <w:tblLook w:val="0000" w:firstRow="0" w:lastRow="0" w:firstColumn="0" w:lastColumn="0" w:noHBand="0" w:noVBand="0"/>
                    </w:tblPr>
                    <w:tblGrid>
                      <w:gridCol w:w="142"/>
                      <w:gridCol w:w="115"/>
                      <w:gridCol w:w="169"/>
                      <w:gridCol w:w="115"/>
                      <w:gridCol w:w="310"/>
                      <w:gridCol w:w="567"/>
                      <w:gridCol w:w="567"/>
                      <w:gridCol w:w="567"/>
                      <w:gridCol w:w="567"/>
                      <w:gridCol w:w="850"/>
                      <w:gridCol w:w="567"/>
                      <w:gridCol w:w="4111"/>
                      <w:gridCol w:w="851"/>
                      <w:gridCol w:w="850"/>
                      <w:gridCol w:w="851"/>
                    </w:tblGrid>
                    <w:tr w:rsidR="00E151F8">
                      <w:trPr>
                        <w:gridBefore w:val="2"/>
                        <w:wBefore w:w="257" w:type="dxa"/>
                        <w:cantSplit/>
                        <w:trHeight w:hRule="exact" w:val="6725"/>
                      </w:trPr>
                      <w:tc>
                        <w:tcPr>
                          <w:tcW w:w="284" w:type="dxa"/>
                          <w:gridSpan w:val="2"/>
                        </w:tcPr>
                        <w:p w:rsidR="00E151F8" w:rsidRDefault="00E151F8" w:rsidP="00773910">
                          <w:pPr>
                            <w:jc w:val="both"/>
                            <w:rPr>
                              <w:rFonts w:ascii="Arial" w:hAnsi="Arial"/>
                            </w:rPr>
                          </w:pPr>
                        </w:p>
                      </w:tc>
                      <w:tc>
                        <w:tcPr>
                          <w:tcW w:w="310" w:type="dxa"/>
                          <w:tcBorders>
                            <w:right w:val="single" w:sz="12" w:space="0" w:color="auto"/>
                          </w:tcBorders>
                        </w:tcPr>
                        <w:p w:rsidR="00E151F8" w:rsidRDefault="00E151F8" w:rsidP="00773910">
                          <w:pPr>
                            <w:rPr>
                              <w:rFonts w:ascii="Arial" w:hAnsi="Arial"/>
                            </w:rPr>
                          </w:pPr>
                        </w:p>
                      </w:tc>
                      <w:tc>
                        <w:tcPr>
                          <w:tcW w:w="10348" w:type="dxa"/>
                          <w:gridSpan w:val="10"/>
                          <w:vMerge w:val="restart"/>
                          <w:tcBorders>
                            <w:top w:val="single" w:sz="12" w:space="0" w:color="auto"/>
                            <w:left w:val="single" w:sz="12" w:space="0" w:color="auto"/>
                            <w:bottom w:val="single" w:sz="12" w:space="0" w:color="auto"/>
                            <w:right w:val="single" w:sz="12" w:space="0" w:color="auto"/>
                          </w:tcBorders>
                        </w:tcPr>
                        <w:p w:rsidR="00E151F8" w:rsidRPr="00C33105" w:rsidRDefault="00E151F8" w:rsidP="00CB1E49">
                          <w:pPr>
                            <w:spacing w:before="120" w:line="360" w:lineRule="auto"/>
                            <w:ind w:right="142"/>
                            <w:jc w:val="right"/>
                            <w:rPr>
                              <w:lang w:val="en-US"/>
                            </w:rPr>
                          </w:pPr>
                        </w:p>
                      </w:tc>
                    </w:tr>
                    <w:tr w:rsidR="00E151F8">
                      <w:trPr>
                        <w:cantSplit/>
                        <w:trHeight w:hRule="exact" w:val="556"/>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134"/>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157"/>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cantSplit/>
                        <w:trHeight w:hRule="exact" w:val="1644"/>
                      </w:trPr>
                      <w:tc>
                        <w:tcPr>
                          <w:tcW w:w="142" w:type="dxa"/>
                          <w:textDirection w:val="btLr"/>
                        </w:tcPr>
                        <w:p w:rsidR="00E151F8" w:rsidRDefault="00E151F8" w:rsidP="00773910">
                          <w:pPr>
                            <w:ind w:left="113" w:right="113"/>
                            <w:jc w:val="both"/>
                            <w:rPr>
                              <w:rFonts w:ascii="Arial" w:hAnsi="Arial"/>
                            </w:rPr>
                          </w:pPr>
                        </w:p>
                      </w:tc>
                      <w:tc>
                        <w:tcPr>
                          <w:tcW w:w="284" w:type="dxa"/>
                          <w:gridSpan w:val="2"/>
                          <w:textDirection w:val="btLr"/>
                        </w:tcPr>
                        <w:p w:rsidR="00E151F8" w:rsidRDefault="00E151F8" w:rsidP="00773910">
                          <w:pPr>
                            <w:ind w:left="113" w:right="113"/>
                            <w:rPr>
                              <w:rFonts w:ascii="Arial" w:hAnsi="Arial"/>
                            </w:rPr>
                          </w:pPr>
                        </w:p>
                      </w:tc>
                      <w:tc>
                        <w:tcPr>
                          <w:tcW w:w="425" w:type="dxa"/>
                          <w:gridSpan w:val="2"/>
                          <w:tcBorders>
                            <w:right w:val="single" w:sz="12" w:space="0" w:color="auto"/>
                          </w:tcBorders>
                          <w:textDirection w:val="btLr"/>
                        </w:tcPr>
                        <w:p w:rsidR="00E151F8" w:rsidRDefault="00E151F8" w:rsidP="00773910">
                          <w:pPr>
                            <w:ind w:left="113" w:right="113"/>
                            <w:rPr>
                              <w:rFonts w:ascii="Arial" w:hAnsi="Arial"/>
                            </w:rPr>
                          </w:pPr>
                        </w:p>
                      </w:tc>
                      <w:tc>
                        <w:tcPr>
                          <w:tcW w:w="10348" w:type="dxa"/>
                          <w:gridSpan w:val="10"/>
                          <w:vMerge/>
                          <w:tcBorders>
                            <w:top w:val="single" w:sz="12" w:space="0" w:color="auto"/>
                            <w:left w:val="single" w:sz="12" w:space="0" w:color="auto"/>
                            <w:bottom w:val="single" w:sz="18" w:space="0" w:color="auto"/>
                            <w:right w:val="single" w:sz="12" w:space="0" w:color="auto"/>
                          </w:tcBorders>
                        </w:tcPr>
                        <w:p w:rsidR="00E151F8" w:rsidRPr="00C33105" w:rsidRDefault="00E151F8" w:rsidP="00773910">
                          <w:pPr>
                            <w:spacing w:line="360" w:lineRule="auto"/>
                            <w:rPr>
                              <w:lang w:val="en-US"/>
                            </w:rPr>
                          </w:pPr>
                        </w:p>
                      </w:tc>
                    </w:tr>
                    <w:tr w:rsidR="00E151F8">
                      <w:trPr>
                        <w:gridBefore w:val="1"/>
                        <w:wBefore w:w="142"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proofErr w:type="spellStart"/>
                          <w:r w:rsidRPr="00680084">
                            <w:rPr>
                              <w:rFonts w:ascii="Arial" w:hAnsi="Arial" w:cs="Arial"/>
                              <w:sz w:val="16"/>
                              <w:szCs w:val="16"/>
                            </w:rPr>
                            <w:t>Взам</w:t>
                          </w:r>
                          <w:proofErr w:type="gramStart"/>
                          <w:r w:rsidRPr="00680084">
                            <w:rPr>
                              <w:rFonts w:ascii="Arial" w:hAnsi="Arial" w:cs="Arial"/>
                              <w:sz w:val="16"/>
                              <w:szCs w:val="16"/>
                            </w:rPr>
                            <w:t>.и</w:t>
                          </w:r>
                          <w:proofErr w:type="gramEnd"/>
                          <w:r w:rsidRPr="00680084">
                            <w:rPr>
                              <w:rFonts w:ascii="Arial" w:hAnsi="Arial" w:cs="Arial"/>
                              <w:sz w:val="16"/>
                              <w:szCs w:val="16"/>
                            </w:rPr>
                            <w:t>нв</w:t>
                          </w:r>
                          <w:proofErr w:type="spellEnd"/>
                          <w:r w:rsidRPr="00680084">
                            <w:rPr>
                              <w:rFonts w:ascii="Arial" w:hAnsi="Arial" w:cs="Arial"/>
                              <w:sz w:val="16"/>
                              <w:szCs w:val="16"/>
                            </w:rPr>
                            <w:t>.№</w:t>
                          </w:r>
                        </w:p>
                      </w:tc>
                      <w:tc>
                        <w:tcPr>
                          <w:tcW w:w="425" w:type="dxa"/>
                          <w:gridSpan w:val="2"/>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10348" w:type="dxa"/>
                          <w:gridSpan w:val="10"/>
                          <w:vMerge/>
                          <w:tcBorders>
                            <w:left w:val="single" w:sz="12" w:space="0" w:color="auto"/>
                            <w:bottom w:val="single" w:sz="18" w:space="0" w:color="auto"/>
                            <w:right w:val="single" w:sz="12" w:space="0" w:color="auto"/>
                          </w:tcBorders>
                        </w:tcPr>
                        <w:p w:rsidR="00E151F8" w:rsidRPr="00C33105" w:rsidRDefault="00E151F8" w:rsidP="00773910">
                          <w:pPr>
                            <w:rPr>
                              <w:sz w:val="16"/>
                              <w:szCs w:val="16"/>
                            </w:rPr>
                          </w:pPr>
                        </w:p>
                      </w:tc>
                    </w:tr>
                    <w:tr w:rsidR="00E151F8">
                      <w:trPr>
                        <w:gridBefore w:val="1"/>
                        <w:wBefore w:w="142" w:type="dxa"/>
                        <w:cantSplit/>
                        <w:trHeight w:val="1080"/>
                      </w:trPr>
                      <w:tc>
                        <w:tcPr>
                          <w:tcW w:w="284"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r w:rsidRPr="00680084">
                            <w:rPr>
                              <w:rFonts w:ascii="Arial" w:hAnsi="Arial" w:cs="Arial"/>
                              <w:sz w:val="16"/>
                              <w:szCs w:val="16"/>
                            </w:rPr>
                            <w:t>Подп. и дата</w:t>
                          </w:r>
                        </w:p>
                      </w:tc>
                      <w:tc>
                        <w:tcPr>
                          <w:tcW w:w="425"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10348" w:type="dxa"/>
                          <w:gridSpan w:val="10"/>
                          <w:vMerge/>
                          <w:tcBorders>
                            <w:left w:val="single" w:sz="12" w:space="0" w:color="auto"/>
                            <w:bottom w:val="single" w:sz="12" w:space="0" w:color="auto"/>
                            <w:right w:val="single" w:sz="12" w:space="0" w:color="auto"/>
                          </w:tcBorders>
                        </w:tcPr>
                        <w:p w:rsidR="00E151F8" w:rsidRPr="00C33105" w:rsidRDefault="00E151F8" w:rsidP="00773910">
                          <w:pPr>
                            <w:rPr>
                              <w:sz w:val="16"/>
                              <w:szCs w:val="16"/>
                            </w:rPr>
                          </w:pP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850"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12" w:space="0" w:color="auto"/>
                            <w:left w:val="single" w:sz="12" w:space="0" w:color="auto"/>
                            <w:right w:val="single" w:sz="12" w:space="0" w:color="auto"/>
                          </w:tcBorders>
                        </w:tcPr>
                        <w:p w:rsidR="00E151F8" w:rsidRPr="00C33105" w:rsidRDefault="00E151F8" w:rsidP="00773910">
                          <w:pPr>
                            <w:rPr>
                              <w:sz w:val="16"/>
                              <w:szCs w:val="16"/>
                            </w:rPr>
                          </w:pPr>
                        </w:p>
                      </w:tc>
                      <w:tc>
                        <w:tcPr>
                          <w:tcW w:w="6663" w:type="dxa"/>
                          <w:gridSpan w:val="4"/>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F91314">
                          <w:pPr>
                            <w:jc w:val="center"/>
                            <w:rPr>
                              <w:b/>
                              <w:sz w:val="28"/>
                              <w:szCs w:val="28"/>
                            </w:rPr>
                          </w:pPr>
                          <w:r w:rsidRPr="00C33105">
                            <w:rPr>
                              <w:b/>
                              <w:sz w:val="28"/>
                              <w:szCs w:val="28"/>
                            </w:rPr>
                            <w:t>881</w:t>
                          </w:r>
                          <w:r>
                            <w:rPr>
                              <w:b/>
                              <w:sz w:val="28"/>
                              <w:szCs w:val="28"/>
                            </w:rPr>
                            <w:t>9</w:t>
                          </w:r>
                          <w:r w:rsidRPr="00C33105">
                            <w:rPr>
                              <w:b/>
                              <w:sz w:val="28"/>
                              <w:szCs w:val="28"/>
                            </w:rPr>
                            <w:t>-</w:t>
                          </w:r>
                          <w:r>
                            <w:rPr>
                              <w:b/>
                              <w:sz w:val="28"/>
                              <w:szCs w:val="28"/>
                            </w:rPr>
                            <w:t>ГО</w:t>
                          </w: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850"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567" w:type="dxa"/>
                          <w:tcBorders>
                            <w:top w:val="single" w:sz="6" w:space="0" w:color="auto"/>
                            <w:left w:val="single" w:sz="12" w:space="0" w:color="auto"/>
                            <w:bottom w:val="single" w:sz="12" w:space="0" w:color="auto"/>
                            <w:right w:val="single" w:sz="12" w:space="0" w:color="auto"/>
                          </w:tcBorders>
                        </w:tcPr>
                        <w:p w:rsidR="00E151F8" w:rsidRPr="00C33105" w:rsidRDefault="00E151F8" w:rsidP="00773910">
                          <w:pPr>
                            <w:rPr>
                              <w:sz w:val="16"/>
                              <w:szCs w:val="16"/>
                            </w:rPr>
                          </w:pPr>
                        </w:p>
                      </w:tc>
                      <w:tc>
                        <w:tcPr>
                          <w:tcW w:w="6663" w:type="dxa"/>
                          <w:gridSpan w:val="4"/>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vAlign w:val="center"/>
                        </w:tcPr>
                        <w:p w:rsidR="00E151F8" w:rsidRPr="00680084" w:rsidRDefault="00E151F8" w:rsidP="002648F4">
                          <w:pPr>
                            <w:jc w:val="cente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spacing w:before="60"/>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Изм.</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Кол.</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Лист</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ind w:left="-57" w:right="-57"/>
                            <w:jc w:val="center"/>
                            <w:rPr>
                              <w:sz w:val="16"/>
                              <w:szCs w:val="16"/>
                            </w:rPr>
                          </w:pPr>
                          <w:r w:rsidRPr="00C33105">
                            <w:rPr>
                              <w:sz w:val="16"/>
                              <w:szCs w:val="16"/>
                            </w:rPr>
                            <w:t>№док</w:t>
                          </w:r>
                        </w:p>
                      </w:tc>
                      <w:tc>
                        <w:tcPr>
                          <w:tcW w:w="850" w:type="dxa"/>
                          <w:tcBorders>
                            <w:left w:val="single" w:sz="12" w:space="0" w:color="auto"/>
                            <w:bottom w:val="single" w:sz="12" w:space="0" w:color="auto"/>
                            <w:right w:val="single" w:sz="12" w:space="0" w:color="auto"/>
                          </w:tcBorders>
                        </w:tcPr>
                        <w:p w:rsidR="00E151F8" w:rsidRPr="00C33105" w:rsidRDefault="00E151F8" w:rsidP="00773910">
                          <w:pPr>
                            <w:spacing w:before="20"/>
                            <w:ind w:left="-57" w:right="-57"/>
                            <w:jc w:val="center"/>
                            <w:rPr>
                              <w:sz w:val="16"/>
                              <w:szCs w:val="16"/>
                            </w:rPr>
                          </w:pPr>
                          <w:r w:rsidRPr="00C33105">
                            <w:rPr>
                              <w:sz w:val="16"/>
                              <w:szCs w:val="16"/>
                            </w:rPr>
                            <w:t>Подпись</w:t>
                          </w:r>
                        </w:p>
                      </w:tc>
                      <w:tc>
                        <w:tcPr>
                          <w:tcW w:w="567" w:type="dxa"/>
                          <w:tcBorders>
                            <w:left w:val="single" w:sz="12" w:space="0" w:color="auto"/>
                            <w:bottom w:val="single" w:sz="12" w:space="0" w:color="auto"/>
                            <w:right w:val="single" w:sz="12" w:space="0" w:color="auto"/>
                          </w:tcBorders>
                        </w:tcPr>
                        <w:p w:rsidR="00E151F8" w:rsidRPr="00C33105" w:rsidRDefault="00E151F8" w:rsidP="00773910">
                          <w:pPr>
                            <w:spacing w:before="20"/>
                            <w:jc w:val="center"/>
                            <w:rPr>
                              <w:sz w:val="16"/>
                              <w:szCs w:val="16"/>
                            </w:rPr>
                          </w:pPr>
                          <w:r w:rsidRPr="00C33105">
                            <w:rPr>
                              <w:sz w:val="16"/>
                              <w:szCs w:val="16"/>
                            </w:rPr>
                            <w:t>Дата</w:t>
                          </w:r>
                        </w:p>
                      </w:tc>
                      <w:tc>
                        <w:tcPr>
                          <w:tcW w:w="6663" w:type="dxa"/>
                          <w:gridSpan w:val="4"/>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r>
                    <w:tr w:rsidR="00E151F8">
                      <w:trPr>
                        <w:gridBefore w:val="1"/>
                        <w:wBefore w:w="142" w:type="dxa"/>
                        <w:cantSplit/>
                        <w:trHeight w:hRule="exact" w:val="280"/>
                      </w:trPr>
                      <w:tc>
                        <w:tcPr>
                          <w:tcW w:w="284"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680084" w:rsidRDefault="00E151F8" w:rsidP="002648F4">
                          <w:pPr>
                            <w:jc w:val="center"/>
                            <w:rPr>
                              <w:rFonts w:ascii="Arial" w:hAnsi="Arial" w:cs="Arial"/>
                              <w:sz w:val="16"/>
                              <w:szCs w:val="16"/>
                            </w:rPr>
                          </w:pPr>
                          <w:proofErr w:type="spellStart"/>
                          <w:r w:rsidRPr="00680084">
                            <w:rPr>
                              <w:rFonts w:ascii="Arial" w:hAnsi="Arial" w:cs="Arial"/>
                              <w:sz w:val="16"/>
                              <w:szCs w:val="16"/>
                            </w:rPr>
                            <w:t>Инв.№подл</w:t>
                          </w:r>
                          <w:proofErr w:type="spellEnd"/>
                          <w:r w:rsidRPr="00680084">
                            <w:rPr>
                              <w:rFonts w:ascii="Arial" w:hAnsi="Arial" w:cs="Arial"/>
                              <w:sz w:val="16"/>
                              <w:szCs w:val="16"/>
                            </w:rPr>
                            <w:t>.</w:t>
                          </w:r>
                        </w:p>
                      </w:tc>
                      <w:tc>
                        <w:tcPr>
                          <w:tcW w:w="425" w:type="dxa"/>
                          <w:gridSpan w:val="2"/>
                          <w:vMerge w:val="restart"/>
                          <w:tcBorders>
                            <w:top w:val="single" w:sz="12" w:space="0" w:color="auto"/>
                            <w:left w:val="single" w:sz="12" w:space="0" w:color="auto"/>
                            <w:bottom w:val="single" w:sz="12" w:space="0" w:color="auto"/>
                            <w:right w:val="single" w:sz="12" w:space="0" w:color="auto"/>
                          </w:tcBorders>
                          <w:textDirection w:val="btLr"/>
                          <w:vAlign w:val="center"/>
                        </w:tcPr>
                        <w:p w:rsidR="00E151F8" w:rsidRPr="00B870A6" w:rsidRDefault="00E151F8" w:rsidP="00B870A6">
                          <w:pPr>
                            <w:spacing w:before="60"/>
                            <w:jc w:val="center"/>
                            <w:rPr>
                              <w:sz w:val="24"/>
                              <w:szCs w:val="24"/>
                            </w:rPr>
                          </w:pPr>
                          <w:r w:rsidRPr="00B870A6">
                            <w:rPr>
                              <w:sz w:val="24"/>
                              <w:szCs w:val="24"/>
                            </w:rPr>
                            <w:t>80740</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E87E5E">
                          <w:pPr>
                            <w:pStyle w:val="21"/>
                            <w:spacing w:after="0"/>
                            <w:rPr>
                              <w:b w:val="0"/>
                              <w:sz w:val="16"/>
                              <w:szCs w:val="16"/>
                            </w:rPr>
                          </w:pPr>
                          <w:r w:rsidRPr="00C33105">
                            <w:rPr>
                              <w:b w:val="0"/>
                              <w:sz w:val="16"/>
                              <w:szCs w:val="16"/>
                            </w:rPr>
                            <w:t>Нач. МГП</w:t>
                          </w:r>
                          <w:proofErr w:type="gramStart"/>
                          <w:r w:rsidRPr="00C33105">
                            <w:rPr>
                              <w:b w:val="0"/>
                              <w:sz w:val="16"/>
                              <w:szCs w:val="16"/>
                            </w:rPr>
                            <w:t>2</w:t>
                          </w:r>
                          <w:proofErr w:type="gramEnd"/>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Ким</w:t>
                          </w:r>
                        </w:p>
                      </w:tc>
                      <w:tc>
                        <w:tcPr>
                          <w:tcW w:w="850" w:type="dxa"/>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C62C2E">
                          <w:pPr>
                            <w:rPr>
                              <w:sz w:val="16"/>
                              <w:szCs w:val="16"/>
                            </w:rPr>
                          </w:pPr>
                        </w:p>
                      </w:tc>
                      <w:tc>
                        <w:tcPr>
                          <w:tcW w:w="567" w:type="dxa"/>
                          <w:tcBorders>
                            <w:top w:val="single" w:sz="12" w:space="0" w:color="auto"/>
                            <w:left w:val="single" w:sz="12" w:space="0" w:color="auto"/>
                            <w:bottom w:val="single" w:sz="6" w:space="0" w:color="auto"/>
                            <w:right w:val="single" w:sz="12" w:space="0" w:color="auto"/>
                          </w:tcBorders>
                          <w:vAlign w:val="center"/>
                        </w:tcPr>
                        <w:p w:rsidR="00E151F8" w:rsidRPr="00C33105" w:rsidRDefault="00E151F8" w:rsidP="00C62C2E">
                          <w:pPr>
                            <w:rPr>
                              <w:sz w:val="16"/>
                              <w:szCs w:val="16"/>
                            </w:rPr>
                          </w:pPr>
                        </w:p>
                      </w:tc>
                      <w:tc>
                        <w:tcPr>
                          <w:tcW w:w="4111" w:type="dxa"/>
                          <w:vMerge w:val="restart"/>
                          <w:tcBorders>
                            <w:top w:val="single" w:sz="12" w:space="0" w:color="auto"/>
                            <w:left w:val="single" w:sz="12" w:space="0" w:color="auto"/>
                            <w:bottom w:val="single" w:sz="12" w:space="0" w:color="auto"/>
                            <w:right w:val="single" w:sz="12" w:space="0" w:color="auto"/>
                          </w:tcBorders>
                          <w:vAlign w:val="center"/>
                        </w:tcPr>
                        <w:p w:rsidR="00E151F8" w:rsidRPr="004B53C9" w:rsidRDefault="00E151F8" w:rsidP="004B53C9">
                          <w:pPr>
                            <w:spacing w:after="200"/>
                            <w:rPr>
                              <w:b/>
                              <w:sz w:val="24"/>
                              <w:szCs w:val="24"/>
                              <w:lang w:val="en-US"/>
                            </w:rPr>
                          </w:pPr>
                          <w:r w:rsidRPr="004B53C9">
                            <w:rPr>
                              <w:sz w:val="24"/>
                              <w:szCs w:val="24"/>
                            </w:rPr>
                            <w:t>Инженерно-технические мероприятия гражданской обороны. Мероприятия по предупреждению чрезвычайных ситуаций. Мероприятия по пожарной безопасности.</w:t>
                          </w:r>
                        </w:p>
                        <w:p w:rsidR="00E151F8" w:rsidRPr="004B53C9" w:rsidRDefault="00E151F8" w:rsidP="005A7358">
                          <w:pPr>
                            <w:jc w:val="center"/>
                            <w:rPr>
                              <w:sz w:val="24"/>
                              <w:szCs w:val="24"/>
                            </w:rPr>
                          </w:pP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Стадия</w:t>
                          </w:r>
                        </w:p>
                      </w:tc>
                      <w:tc>
                        <w:tcPr>
                          <w:tcW w:w="85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Лист</w:t>
                          </w: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72E27">
                          <w:pPr>
                            <w:spacing w:before="20"/>
                            <w:jc w:val="center"/>
                            <w:rPr>
                              <w:sz w:val="16"/>
                              <w:szCs w:val="16"/>
                            </w:rPr>
                          </w:pPr>
                          <w:r w:rsidRPr="00C33105">
                            <w:rPr>
                              <w:sz w:val="16"/>
                              <w:szCs w:val="16"/>
                            </w:rPr>
                            <w:t>Листов</w:t>
                          </w: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212734" w:rsidRDefault="00E151F8" w:rsidP="00212734">
                          <w:pPr>
                            <w:rPr>
                              <w:sz w:val="16"/>
                              <w:szCs w:val="16"/>
                            </w:rPr>
                          </w:pPr>
                          <w:proofErr w:type="spellStart"/>
                          <w:r w:rsidRPr="00C33105">
                            <w:rPr>
                              <w:sz w:val="16"/>
                              <w:szCs w:val="16"/>
                            </w:rPr>
                            <w:t>Г</w:t>
                          </w:r>
                          <w:r>
                            <w:rPr>
                              <w:sz w:val="16"/>
                              <w:szCs w:val="16"/>
                            </w:rPr>
                            <w:t>л</w:t>
                          </w:r>
                          <w:proofErr w:type="gramStart"/>
                          <w:r>
                            <w:rPr>
                              <w:sz w:val="16"/>
                              <w:szCs w:val="16"/>
                            </w:rPr>
                            <w:t>.с</w:t>
                          </w:r>
                          <w:proofErr w:type="gramEnd"/>
                          <w:r>
                            <w:rPr>
                              <w:sz w:val="16"/>
                              <w:szCs w:val="16"/>
                            </w:rPr>
                            <w:t>пец</w:t>
                          </w:r>
                          <w:proofErr w:type="spellEnd"/>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proofErr w:type="spellStart"/>
                          <w:r>
                            <w:rPr>
                              <w:sz w:val="16"/>
                              <w:szCs w:val="16"/>
                            </w:rPr>
                            <w:t>Шпехт</w:t>
                          </w:r>
                          <w:proofErr w:type="spellEnd"/>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B10AC5">
                          <w:pPr>
                            <w:spacing w:before="20"/>
                            <w:ind w:hanging="27"/>
                            <w:jc w:val="center"/>
                          </w:pPr>
                          <w:r w:rsidRPr="00C33105">
                            <w:t>ГП</w:t>
                          </w:r>
                        </w:p>
                      </w:tc>
                      <w:tc>
                        <w:tcPr>
                          <w:tcW w:w="85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B80F19">
                          <w:pPr>
                            <w:pStyle w:val="af6"/>
                            <w:spacing w:before="20"/>
                            <w:ind w:left="113" w:firstLine="142"/>
                            <w:rPr>
                              <w:lang w:val="en-US"/>
                            </w:rPr>
                          </w:pPr>
                          <w:r w:rsidRPr="00C33105">
                            <w:rPr>
                              <w:lang w:val="en-US"/>
                            </w:rPr>
                            <w:t xml:space="preserve"> 1</w:t>
                          </w:r>
                        </w:p>
                      </w:tc>
                      <w:tc>
                        <w:tcPr>
                          <w:tcW w:w="851"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30657C">
                          <w:pPr>
                            <w:spacing w:line="360" w:lineRule="auto"/>
                            <w:jc w:val="center"/>
                            <w:rPr>
                              <w:sz w:val="16"/>
                              <w:szCs w:val="16"/>
                            </w:rPr>
                          </w:pPr>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Пров.</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E87E5E">
                          <w:pPr>
                            <w:rPr>
                              <w:sz w:val="16"/>
                              <w:szCs w:val="16"/>
                            </w:rPr>
                          </w:pPr>
                          <w:r w:rsidRPr="00C33105">
                            <w:rPr>
                              <w:sz w:val="16"/>
                              <w:szCs w:val="16"/>
                            </w:rPr>
                            <w:t>Ким</w:t>
                          </w:r>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C33105" w:rsidRDefault="00E151F8" w:rsidP="00C62C2E">
                          <w:pPr>
                            <w:jc w:val="center"/>
                            <w:rPr>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Pr="00C33105" w:rsidRDefault="00E151F8" w:rsidP="00773910"/>
                      </w:tc>
                      <w:tc>
                        <w:tcPr>
                          <w:tcW w:w="2552" w:type="dxa"/>
                          <w:gridSpan w:val="3"/>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5137E9">
                          <w:pPr>
                            <w:jc w:val="center"/>
                            <w:rPr>
                              <w:sz w:val="22"/>
                              <w:szCs w:val="22"/>
                            </w:rPr>
                          </w:pPr>
                          <w:r w:rsidRPr="00C33105">
                            <w:rPr>
                              <w:sz w:val="22"/>
                              <w:szCs w:val="22"/>
                            </w:rPr>
                            <w:t>ОАО «ПИ</w:t>
                          </w:r>
                        </w:p>
                        <w:p w:rsidR="00E151F8" w:rsidRPr="00C33105" w:rsidRDefault="00E151F8" w:rsidP="005137E9">
                          <w:pPr>
                            <w:jc w:val="center"/>
                            <w:rPr>
                              <w:sz w:val="22"/>
                              <w:szCs w:val="22"/>
                            </w:rPr>
                          </w:pPr>
                          <w:r w:rsidRPr="00C33105">
                            <w:rPr>
                              <w:sz w:val="22"/>
                              <w:szCs w:val="22"/>
                            </w:rPr>
                            <w:t>«Новосибгражданпроект»</w:t>
                          </w:r>
                        </w:p>
                        <w:p w:rsidR="00E151F8" w:rsidRPr="00C33105" w:rsidRDefault="00E151F8" w:rsidP="0097443E">
                          <w:pPr>
                            <w:jc w:val="center"/>
                          </w:pPr>
                          <w:r w:rsidRPr="00C33105">
                            <w:rPr>
                              <w:sz w:val="24"/>
                              <w:szCs w:val="24"/>
                            </w:rPr>
                            <w:t>МГП</w:t>
                          </w:r>
                          <w:proofErr w:type="gramStart"/>
                          <w:r w:rsidRPr="00C33105">
                            <w:rPr>
                              <w:sz w:val="24"/>
                              <w:szCs w:val="24"/>
                            </w:rPr>
                            <w:t>2</w:t>
                          </w:r>
                          <w:proofErr w:type="gramEnd"/>
                        </w:p>
                      </w:tc>
                    </w:tr>
                    <w:tr w:rsidR="00E151F8">
                      <w:trPr>
                        <w:gridBefore w:val="1"/>
                        <w:wBefore w:w="142" w:type="dxa"/>
                        <w:cantSplit/>
                        <w:trHeight w:hRule="exact" w:val="280"/>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E87E5E">
                          <w:pPr>
                            <w:rPr>
                              <w:rFonts w:ascii="Arial" w:hAnsi="Arial" w:cs="Arial"/>
                              <w:sz w:val="16"/>
                              <w:szCs w:val="16"/>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E87E5E">
                          <w:pPr>
                            <w:rPr>
                              <w:rFonts w:ascii="Arial" w:hAnsi="Arial" w:cs="Arial"/>
                              <w:sz w:val="16"/>
                              <w:szCs w:val="16"/>
                            </w:rPr>
                          </w:pPr>
                        </w:p>
                      </w:tc>
                      <w:tc>
                        <w:tcPr>
                          <w:tcW w:w="850" w:type="dxa"/>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567" w:type="dxa"/>
                          <w:tcBorders>
                            <w:top w:val="single" w:sz="6" w:space="0" w:color="auto"/>
                            <w:left w:val="single" w:sz="12" w:space="0" w:color="auto"/>
                            <w:bottom w:val="single" w:sz="6"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Default="00E151F8" w:rsidP="00773910">
                          <w:pPr>
                            <w:rPr>
                              <w:rFonts w:ascii="Arial" w:hAnsi="Arial"/>
                            </w:rPr>
                          </w:pPr>
                        </w:p>
                      </w:tc>
                      <w:tc>
                        <w:tcPr>
                          <w:tcW w:w="2552" w:type="dxa"/>
                          <w:gridSpan w:val="3"/>
                          <w:vMerge/>
                          <w:tcBorders>
                            <w:top w:val="single" w:sz="12" w:space="0" w:color="auto"/>
                            <w:left w:val="single" w:sz="12" w:space="0" w:color="auto"/>
                            <w:bottom w:val="single" w:sz="12" w:space="0" w:color="auto"/>
                            <w:right w:val="single" w:sz="12" w:space="0" w:color="auto"/>
                          </w:tcBorders>
                        </w:tcPr>
                        <w:p w:rsidR="00E151F8" w:rsidRDefault="00E151F8" w:rsidP="00773910">
                          <w:pPr>
                            <w:jc w:val="center"/>
                            <w:rPr>
                              <w:rFonts w:ascii="Arial" w:hAnsi="Arial"/>
                              <w:sz w:val="22"/>
                            </w:rPr>
                          </w:pPr>
                        </w:p>
                      </w:tc>
                    </w:tr>
                    <w:tr w:rsidR="00E151F8">
                      <w:trPr>
                        <w:gridBefore w:val="1"/>
                        <w:wBefore w:w="142" w:type="dxa"/>
                        <w:cantSplit/>
                        <w:trHeight w:hRule="exact" w:val="318"/>
                      </w:trPr>
                      <w:tc>
                        <w:tcPr>
                          <w:tcW w:w="284"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425" w:type="dxa"/>
                          <w:gridSpan w:val="2"/>
                          <w:vMerge/>
                          <w:tcBorders>
                            <w:top w:val="single" w:sz="12" w:space="0" w:color="auto"/>
                            <w:left w:val="single" w:sz="12" w:space="0" w:color="auto"/>
                            <w:bottom w:val="single" w:sz="12" w:space="0" w:color="auto"/>
                            <w:right w:val="single" w:sz="12" w:space="0" w:color="auto"/>
                          </w:tcBorders>
                        </w:tcPr>
                        <w:p w:rsidR="00E151F8" w:rsidRPr="00680084" w:rsidRDefault="00E151F8" w:rsidP="00773910">
                          <w:pPr>
                            <w:rPr>
                              <w:rFonts w:ascii="Arial" w:hAnsi="Arial" w:cs="Arial"/>
                              <w:sz w:val="16"/>
                              <w:szCs w:val="16"/>
                            </w:rPr>
                          </w:pPr>
                        </w:p>
                      </w:tc>
                      <w:tc>
                        <w:tcPr>
                          <w:tcW w:w="1134" w:type="dxa"/>
                          <w:gridSpan w:val="2"/>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ind w:right="-57"/>
                            <w:rPr>
                              <w:rFonts w:ascii="Arial" w:hAnsi="Arial" w:cs="Arial"/>
                              <w:sz w:val="16"/>
                              <w:szCs w:val="16"/>
                            </w:rPr>
                          </w:pPr>
                        </w:p>
                      </w:tc>
                      <w:tc>
                        <w:tcPr>
                          <w:tcW w:w="1134" w:type="dxa"/>
                          <w:gridSpan w:val="2"/>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rPr>
                              <w:rFonts w:ascii="Arial" w:hAnsi="Arial" w:cs="Arial"/>
                              <w:sz w:val="16"/>
                              <w:szCs w:val="16"/>
                            </w:rPr>
                          </w:pPr>
                        </w:p>
                      </w:tc>
                      <w:tc>
                        <w:tcPr>
                          <w:tcW w:w="850" w:type="dxa"/>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567" w:type="dxa"/>
                          <w:tcBorders>
                            <w:top w:val="single" w:sz="6" w:space="0" w:color="auto"/>
                            <w:left w:val="single" w:sz="12" w:space="0" w:color="auto"/>
                            <w:bottom w:val="single" w:sz="12" w:space="0" w:color="auto"/>
                            <w:right w:val="single" w:sz="12" w:space="0" w:color="auto"/>
                          </w:tcBorders>
                          <w:vAlign w:val="center"/>
                        </w:tcPr>
                        <w:p w:rsidR="00E151F8" w:rsidRPr="00680084" w:rsidRDefault="00E151F8" w:rsidP="00C62C2E">
                          <w:pPr>
                            <w:jc w:val="center"/>
                            <w:rPr>
                              <w:rFonts w:ascii="Arial" w:hAnsi="Arial" w:cs="Arial"/>
                              <w:sz w:val="16"/>
                              <w:szCs w:val="16"/>
                            </w:rPr>
                          </w:pPr>
                        </w:p>
                      </w:tc>
                      <w:tc>
                        <w:tcPr>
                          <w:tcW w:w="4111" w:type="dxa"/>
                          <w:vMerge/>
                          <w:tcBorders>
                            <w:top w:val="single" w:sz="18" w:space="0" w:color="auto"/>
                            <w:left w:val="single" w:sz="12" w:space="0" w:color="auto"/>
                            <w:bottom w:val="single" w:sz="12" w:space="0" w:color="auto"/>
                            <w:right w:val="single" w:sz="12" w:space="0" w:color="auto"/>
                          </w:tcBorders>
                        </w:tcPr>
                        <w:p w:rsidR="00E151F8" w:rsidRDefault="00E151F8" w:rsidP="00773910">
                          <w:pPr>
                            <w:rPr>
                              <w:rFonts w:ascii="Arial" w:hAnsi="Arial"/>
                            </w:rPr>
                          </w:pPr>
                        </w:p>
                      </w:tc>
                      <w:tc>
                        <w:tcPr>
                          <w:tcW w:w="2552" w:type="dxa"/>
                          <w:gridSpan w:val="3"/>
                          <w:vMerge/>
                          <w:tcBorders>
                            <w:top w:val="single" w:sz="12" w:space="0" w:color="auto"/>
                            <w:left w:val="single" w:sz="12" w:space="0" w:color="auto"/>
                            <w:bottom w:val="single" w:sz="12" w:space="0" w:color="auto"/>
                            <w:right w:val="single" w:sz="12" w:space="0" w:color="auto"/>
                          </w:tcBorders>
                        </w:tcPr>
                        <w:p w:rsidR="00E151F8" w:rsidRDefault="00E151F8" w:rsidP="00773910">
                          <w:pPr>
                            <w:jc w:val="center"/>
                            <w:rPr>
                              <w:rFonts w:ascii="Arial" w:hAnsi="Arial"/>
                              <w:sz w:val="22"/>
                            </w:rPr>
                          </w:pPr>
                        </w:p>
                      </w:tc>
                    </w:tr>
                  </w:tbl>
                  <w:p w:rsidR="00E151F8" w:rsidRDefault="00E151F8" w:rsidP="007830F5">
                    <w:pPr>
                      <w:rPr>
                        <w:rFonts w:ascii="Arial" w:hAnsi="Arial"/>
                      </w:rPr>
                    </w:pPr>
                  </w:p>
                </w:txbxContent>
              </v:textbox>
              <w10:wrap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486" w:rsidRDefault="00E72486">
      <w:r>
        <w:separator/>
      </w:r>
    </w:p>
  </w:footnote>
  <w:footnote w:type="continuationSeparator" w:id="0">
    <w:p w:rsidR="00E72486" w:rsidRDefault="00E72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F8" w:rsidRPr="00BB7385" w:rsidRDefault="00E151F8" w:rsidP="00BB7385">
    <w:pPr>
      <w:pStyle w:val="a9"/>
      <w:jc w:val="right"/>
      <w:rPr>
        <w:sz w:val="24"/>
        <w:szCs w:val="24"/>
      </w:rPr>
    </w:pPr>
    <w:r>
      <w:rPr>
        <w:noProof/>
        <w:sz w:val="24"/>
        <w:szCs w:val="24"/>
      </w:rPr>
      <mc:AlternateContent>
        <mc:Choice Requires="wps">
          <w:drawing>
            <wp:anchor distT="0" distB="0" distL="114300" distR="114300" simplePos="0" relativeHeight="251658240" behindDoc="1" locked="0" layoutInCell="1" allowOverlap="1" wp14:anchorId="60FA3313" wp14:editId="798639AA">
              <wp:simplePos x="0" y="0"/>
              <wp:positionH relativeFrom="column">
                <wp:posOffset>-997585</wp:posOffset>
              </wp:positionH>
              <wp:positionV relativeFrom="page">
                <wp:posOffset>219710</wp:posOffset>
              </wp:positionV>
              <wp:extent cx="7429500" cy="10450830"/>
              <wp:effectExtent l="0" t="0" r="0" b="7620"/>
              <wp:wrapNone/>
              <wp:docPr id="8"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1045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056" w:type="dxa"/>
                            <w:tblInd w:w="312" w:type="dxa"/>
                            <w:tblLayout w:type="fixed"/>
                            <w:tblCellMar>
                              <w:left w:w="28" w:type="dxa"/>
                              <w:right w:w="28" w:type="dxa"/>
                            </w:tblCellMar>
                            <w:tblLook w:val="0000" w:firstRow="0" w:lastRow="0" w:firstColumn="0" w:lastColumn="0" w:noHBand="0" w:noVBand="0"/>
                          </w:tblPr>
                          <w:tblGrid>
                            <w:gridCol w:w="284"/>
                            <w:gridCol w:w="425"/>
                            <w:gridCol w:w="573"/>
                            <w:gridCol w:w="573"/>
                            <w:gridCol w:w="573"/>
                            <w:gridCol w:w="573"/>
                            <w:gridCol w:w="860"/>
                            <w:gridCol w:w="573"/>
                            <w:gridCol w:w="5914"/>
                            <w:gridCol w:w="708"/>
                          </w:tblGrid>
                          <w:tr w:rsidR="00E151F8">
                            <w:trPr>
                              <w:cantSplit/>
                              <w:trHeight w:hRule="exact" w:val="11113"/>
                            </w:trPr>
                            <w:tc>
                              <w:tcPr>
                                <w:tcW w:w="284" w:type="dxa"/>
                                <w:tcBorders>
                                  <w:bottom w:val="single" w:sz="12" w:space="0" w:color="auto"/>
                                </w:tcBorders>
                              </w:tcPr>
                              <w:p w:rsidR="00E151F8" w:rsidRDefault="00E151F8"/>
                            </w:tc>
                            <w:tc>
                              <w:tcPr>
                                <w:tcW w:w="425" w:type="dxa"/>
                                <w:tcBorders>
                                  <w:bottom w:val="single" w:sz="12" w:space="0" w:color="auto"/>
                                  <w:right w:val="single" w:sz="12" w:space="0" w:color="auto"/>
                                </w:tcBorders>
                              </w:tcPr>
                              <w:p w:rsidR="00E151F8" w:rsidRDefault="00E151F8"/>
                            </w:tc>
                            <w:tc>
                              <w:tcPr>
                                <w:tcW w:w="10347" w:type="dxa"/>
                                <w:gridSpan w:val="8"/>
                                <w:vMerge w:val="restart"/>
                                <w:tcBorders>
                                  <w:top w:val="single" w:sz="12" w:space="0" w:color="auto"/>
                                  <w:left w:val="single" w:sz="12" w:space="0" w:color="auto"/>
                                  <w:right w:val="single" w:sz="12" w:space="0" w:color="auto"/>
                                </w:tcBorders>
                              </w:tcPr>
                              <w:p w:rsidR="00E151F8" w:rsidRPr="0027572C" w:rsidRDefault="00E151F8" w:rsidP="00CB1E49">
                                <w:pPr>
                                  <w:spacing w:before="120" w:line="360" w:lineRule="auto"/>
                                  <w:ind w:right="142"/>
                                  <w:jc w:val="right"/>
                                  <w:rPr>
                                    <w:rStyle w:val="ad"/>
                                  </w:rPr>
                                </w:pPr>
                              </w:p>
                            </w:tc>
                          </w:tr>
                          <w:tr w:rsidR="00E151F8">
                            <w:trPr>
                              <w:cantSplit/>
                              <w:trHeight w:hRule="exact" w:val="1423"/>
                            </w:trPr>
                            <w:tc>
                              <w:tcPr>
                                <w:tcW w:w="284" w:type="dxa"/>
                                <w:tcBorders>
                                  <w:top w:val="single" w:sz="12" w:space="0" w:color="auto"/>
                                  <w:left w:val="single" w:sz="12" w:space="0" w:color="auto"/>
                                  <w:right w:val="single" w:sz="12" w:space="0" w:color="auto"/>
                                </w:tcBorders>
                                <w:textDirection w:val="btLr"/>
                              </w:tcPr>
                              <w:p w:rsidR="00E151F8" w:rsidRPr="00680084" w:rsidRDefault="00E151F8">
                                <w:pPr>
                                  <w:jc w:val="center"/>
                                  <w:rPr>
                                    <w:rFonts w:ascii="Arial" w:hAnsi="Arial" w:cs="Arial"/>
                                    <w:sz w:val="16"/>
                                    <w:szCs w:val="16"/>
                                  </w:rPr>
                                </w:pPr>
                                <w:proofErr w:type="spellStart"/>
                                <w:r w:rsidRPr="00680084">
                                  <w:rPr>
                                    <w:rFonts w:ascii="Arial" w:hAnsi="Arial" w:cs="Arial"/>
                                    <w:sz w:val="16"/>
                                    <w:szCs w:val="16"/>
                                  </w:rPr>
                                  <w:t>Взам</w:t>
                                </w:r>
                                <w:proofErr w:type="gramStart"/>
                                <w:r w:rsidRPr="00680084">
                                  <w:rPr>
                                    <w:rFonts w:ascii="Arial" w:hAnsi="Arial" w:cs="Arial"/>
                                    <w:sz w:val="16"/>
                                    <w:szCs w:val="16"/>
                                  </w:rPr>
                                  <w:t>.и</w:t>
                                </w:r>
                                <w:proofErr w:type="gramEnd"/>
                                <w:r w:rsidRPr="00680084">
                                  <w:rPr>
                                    <w:rFonts w:ascii="Arial" w:hAnsi="Arial" w:cs="Arial"/>
                                    <w:sz w:val="16"/>
                                    <w:szCs w:val="16"/>
                                  </w:rPr>
                                  <w:t>нв</w:t>
                                </w:r>
                                <w:proofErr w:type="spellEnd"/>
                                <w:r w:rsidRPr="00680084">
                                  <w:rPr>
                                    <w:rFonts w:ascii="Arial" w:hAnsi="Arial" w:cs="Arial"/>
                                    <w:sz w:val="16"/>
                                    <w:szCs w:val="16"/>
                                  </w:rPr>
                                  <w:t>.№</w:t>
                                </w:r>
                              </w:p>
                            </w:tc>
                            <w:tc>
                              <w:tcPr>
                                <w:tcW w:w="425" w:type="dxa"/>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pPr>
                                  <w:spacing w:before="60"/>
                                  <w:jc w:val="center"/>
                                  <w:rPr>
                                    <w:rFonts w:ascii="Arial" w:hAnsi="Arial" w:cs="Arial"/>
                                    <w:sz w:val="16"/>
                                    <w:szCs w:val="16"/>
                                  </w:rPr>
                                </w:pPr>
                              </w:p>
                            </w:tc>
                            <w:tc>
                              <w:tcPr>
                                <w:tcW w:w="10347" w:type="dxa"/>
                                <w:gridSpan w:val="8"/>
                                <w:vMerge/>
                                <w:tcBorders>
                                  <w:left w:val="single" w:sz="12" w:space="0" w:color="auto"/>
                                  <w:right w:val="single" w:sz="12" w:space="0" w:color="auto"/>
                                </w:tcBorders>
                              </w:tcPr>
                              <w:p w:rsidR="00E151F8" w:rsidRPr="00680084" w:rsidRDefault="00E151F8">
                                <w:pPr>
                                  <w:rPr>
                                    <w:sz w:val="16"/>
                                    <w:szCs w:val="16"/>
                                  </w:rPr>
                                </w:pPr>
                              </w:p>
                            </w:tc>
                          </w:tr>
                          <w:tr w:rsidR="00E151F8">
                            <w:trPr>
                              <w:cantSplit/>
                              <w:trHeight w:val="1834"/>
                            </w:trPr>
                            <w:tc>
                              <w:tcPr>
                                <w:tcW w:w="284" w:type="dxa"/>
                                <w:tcBorders>
                                  <w:top w:val="single" w:sz="12" w:space="0" w:color="auto"/>
                                  <w:left w:val="single" w:sz="12" w:space="0" w:color="auto"/>
                                  <w:right w:val="single" w:sz="12" w:space="0" w:color="auto"/>
                                </w:tcBorders>
                                <w:textDirection w:val="btLr"/>
                              </w:tcPr>
                              <w:p w:rsidR="00E151F8" w:rsidRPr="00680084" w:rsidRDefault="00E151F8" w:rsidP="00F24DA2">
                                <w:pPr>
                                  <w:jc w:val="center"/>
                                  <w:rPr>
                                    <w:rFonts w:ascii="Arial" w:hAnsi="Arial" w:cs="Arial"/>
                                    <w:sz w:val="16"/>
                                    <w:szCs w:val="16"/>
                                  </w:rPr>
                                </w:pPr>
                                <w:r w:rsidRPr="00680084">
                                  <w:rPr>
                                    <w:rFonts w:ascii="Arial" w:hAnsi="Arial" w:cs="Arial"/>
                                    <w:sz w:val="16"/>
                                    <w:szCs w:val="16"/>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pPr>
                                  <w:spacing w:before="60"/>
                                  <w:jc w:val="center"/>
                                  <w:rPr>
                                    <w:rFonts w:ascii="Arial" w:hAnsi="Arial" w:cs="Arial"/>
                                    <w:sz w:val="16"/>
                                    <w:szCs w:val="16"/>
                                  </w:rPr>
                                </w:pPr>
                              </w:p>
                            </w:tc>
                            <w:tc>
                              <w:tcPr>
                                <w:tcW w:w="10347" w:type="dxa"/>
                                <w:gridSpan w:val="8"/>
                                <w:vMerge/>
                                <w:tcBorders>
                                  <w:left w:val="single" w:sz="12" w:space="0" w:color="auto"/>
                                  <w:right w:val="single" w:sz="12" w:space="0" w:color="auto"/>
                                </w:tcBorders>
                              </w:tcPr>
                              <w:p w:rsidR="00E151F8" w:rsidRPr="00680084" w:rsidRDefault="00E151F8">
                                <w:pPr>
                                  <w:rPr>
                                    <w:sz w:val="16"/>
                                    <w:szCs w:val="16"/>
                                  </w:rPr>
                                </w:pPr>
                              </w:p>
                            </w:tc>
                          </w:tr>
                          <w:tr w:rsidR="00E151F8">
                            <w:trPr>
                              <w:cantSplit/>
                              <w:trHeight w:val="656"/>
                            </w:trPr>
                            <w:tc>
                              <w:tcPr>
                                <w:tcW w:w="284" w:type="dxa"/>
                                <w:vMerge w:val="restart"/>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rsidP="00C62C2E">
                                <w:pPr>
                                  <w:jc w:val="center"/>
                                  <w:rPr>
                                    <w:rFonts w:ascii="Arial" w:hAnsi="Arial" w:cs="Arial"/>
                                    <w:sz w:val="16"/>
                                    <w:szCs w:val="16"/>
                                  </w:rPr>
                                </w:pPr>
                                <w:r w:rsidRPr="00680084">
                                  <w:rPr>
                                    <w:rFonts w:ascii="Arial" w:hAnsi="Arial" w:cs="Arial"/>
                                    <w:sz w:val="16"/>
                                    <w:szCs w:val="16"/>
                                  </w:rPr>
                                  <w:t>Инв. №  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E151F8" w:rsidRPr="0024095A" w:rsidRDefault="00E151F8" w:rsidP="0024095A">
                                <w:pPr>
                                  <w:spacing w:before="60"/>
                                  <w:jc w:val="center"/>
                                  <w:rPr>
                                    <w:sz w:val="24"/>
                                    <w:szCs w:val="24"/>
                                  </w:rPr>
                                </w:pPr>
                                <w:r w:rsidRPr="0024095A">
                                  <w:rPr>
                                    <w:sz w:val="24"/>
                                    <w:szCs w:val="24"/>
                                  </w:rPr>
                                  <w:t>80740</w:t>
                                </w:r>
                              </w:p>
                            </w:tc>
                            <w:tc>
                              <w:tcPr>
                                <w:tcW w:w="10347" w:type="dxa"/>
                                <w:gridSpan w:val="8"/>
                                <w:vMerge/>
                                <w:tcBorders>
                                  <w:left w:val="single" w:sz="12" w:space="0" w:color="auto"/>
                                  <w:bottom w:val="single" w:sz="12" w:space="0" w:color="auto"/>
                                  <w:right w:val="single" w:sz="12" w:space="0" w:color="auto"/>
                                </w:tcBorders>
                              </w:tcPr>
                              <w:p w:rsidR="00E151F8" w:rsidRPr="00680084" w:rsidRDefault="00E151F8">
                                <w:pPr>
                                  <w:jc w:val="center"/>
                                  <w:rPr>
                                    <w:sz w:val="16"/>
                                    <w:szCs w:val="16"/>
                                  </w:rPr>
                                </w:pPr>
                              </w:p>
                            </w:tc>
                          </w:tr>
                          <w:tr w:rsidR="00E151F8">
                            <w:trPr>
                              <w:cantSplit/>
                              <w:trHeight w:hRule="exact" w:val="273"/>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860"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914" w:type="dxa"/>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865D57">
                                <w:pPr>
                                  <w:jc w:val="center"/>
                                  <w:rPr>
                                    <w:b/>
                                    <w:sz w:val="28"/>
                                    <w:szCs w:val="28"/>
                                  </w:rPr>
                                </w:pPr>
                                <w:r>
                                  <w:rPr>
                                    <w:b/>
                                    <w:sz w:val="28"/>
                                    <w:szCs w:val="28"/>
                                  </w:rPr>
                                  <w:t>8</w:t>
                                </w:r>
                                <w:r w:rsidRPr="00C33105">
                                  <w:rPr>
                                    <w:b/>
                                    <w:sz w:val="28"/>
                                    <w:szCs w:val="28"/>
                                  </w:rPr>
                                  <w:t>81</w:t>
                                </w:r>
                                <w:r>
                                  <w:rPr>
                                    <w:b/>
                                    <w:sz w:val="28"/>
                                    <w:szCs w:val="28"/>
                                  </w:rPr>
                                  <w:t>9</w:t>
                                </w:r>
                                <w:r w:rsidRPr="00C33105">
                                  <w:rPr>
                                    <w:b/>
                                    <w:sz w:val="28"/>
                                    <w:szCs w:val="28"/>
                                  </w:rPr>
                                  <w:t>-</w:t>
                                </w:r>
                                <w:r>
                                  <w:rPr>
                                    <w:b/>
                                    <w:sz w:val="28"/>
                                    <w:szCs w:val="28"/>
                                  </w:rPr>
                                  <w:t>ГО</w:t>
                                </w:r>
                              </w:p>
                            </w:tc>
                            <w:tc>
                              <w:tcPr>
                                <w:tcW w:w="708"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pPr>
                                  <w:pStyle w:val="4"/>
                                  <w:spacing w:before="20"/>
                                  <w:rPr>
                                    <w:b w:val="0"/>
                                    <w:sz w:val="16"/>
                                    <w:szCs w:val="16"/>
                                  </w:rPr>
                                </w:pPr>
                                <w:r w:rsidRPr="00C33105">
                                  <w:rPr>
                                    <w:b w:val="0"/>
                                    <w:sz w:val="16"/>
                                    <w:szCs w:val="16"/>
                                  </w:rPr>
                                  <w:t>Лист</w:t>
                                </w:r>
                              </w:p>
                            </w:tc>
                          </w:tr>
                          <w:tr w:rsidR="00E151F8">
                            <w:trPr>
                              <w:cantSplit/>
                              <w:trHeight w:hRule="exact" w:val="284"/>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860"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914" w:type="dxa"/>
                                <w:vMerge/>
                                <w:tcBorders>
                                  <w:top w:val="single" w:sz="12" w:space="0" w:color="auto"/>
                                  <w:left w:val="single" w:sz="12" w:space="0" w:color="auto"/>
                                  <w:bottom w:val="single" w:sz="12" w:space="0" w:color="auto"/>
                                  <w:right w:val="single" w:sz="12" w:space="0" w:color="auto"/>
                                </w:tcBorders>
                                <w:vAlign w:val="center"/>
                              </w:tcPr>
                              <w:p w:rsidR="00E151F8" w:rsidRPr="00C33105" w:rsidRDefault="00E151F8"/>
                            </w:tc>
                            <w:tc>
                              <w:tcPr>
                                <w:tcW w:w="708" w:type="dxa"/>
                                <w:vMerge w:val="restart"/>
                                <w:tcBorders>
                                  <w:top w:val="single" w:sz="8" w:space="0" w:color="auto"/>
                                  <w:left w:val="single" w:sz="12" w:space="0" w:color="auto"/>
                                  <w:bottom w:val="single" w:sz="12" w:space="0" w:color="auto"/>
                                  <w:right w:val="single" w:sz="12" w:space="0" w:color="auto"/>
                                </w:tcBorders>
                                <w:vAlign w:val="center"/>
                              </w:tcPr>
                              <w:p w:rsidR="00E151F8" w:rsidRPr="00C33105" w:rsidRDefault="00E151F8" w:rsidP="004F5AEC">
                                <w:pPr>
                                  <w:pStyle w:val="af6"/>
                                  <w:spacing w:before="20"/>
                                  <w:ind w:left="0"/>
                                  <w:jc w:val="center"/>
                                </w:pPr>
                              </w:p>
                            </w:tc>
                          </w:tr>
                          <w:tr w:rsidR="00E151F8">
                            <w:trPr>
                              <w:cantSplit/>
                              <w:trHeight w:hRule="exact" w:val="352"/>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Изм.</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Кол.</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Лист</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№док</w:t>
                                </w:r>
                              </w:p>
                            </w:tc>
                            <w:tc>
                              <w:tcPr>
                                <w:tcW w:w="86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pStyle w:val="1"/>
                                  <w:spacing w:before="20"/>
                                  <w:rPr>
                                    <w:b w:val="0"/>
                                    <w:sz w:val="16"/>
                                    <w:szCs w:val="16"/>
                                  </w:rPr>
                                </w:pPr>
                                <w:r w:rsidRPr="00C33105">
                                  <w:rPr>
                                    <w:b w:val="0"/>
                                    <w:sz w:val="16"/>
                                    <w:szCs w:val="16"/>
                                  </w:rPr>
                                  <w:t>Подпись</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pStyle w:val="4"/>
                                  <w:spacing w:before="20"/>
                                  <w:ind w:left="-57" w:right="-57"/>
                                  <w:rPr>
                                    <w:b w:val="0"/>
                                    <w:sz w:val="16"/>
                                    <w:szCs w:val="16"/>
                                  </w:rPr>
                                </w:pPr>
                                <w:r w:rsidRPr="00C33105">
                                  <w:rPr>
                                    <w:b w:val="0"/>
                                    <w:sz w:val="16"/>
                                    <w:szCs w:val="16"/>
                                  </w:rPr>
                                  <w:t>Дата</w:t>
                                </w:r>
                              </w:p>
                            </w:tc>
                            <w:tc>
                              <w:tcPr>
                                <w:tcW w:w="5914" w:type="dxa"/>
                                <w:vMerge/>
                                <w:tcBorders>
                                  <w:top w:val="single" w:sz="12" w:space="0" w:color="auto"/>
                                  <w:left w:val="single" w:sz="12" w:space="0" w:color="auto"/>
                                  <w:bottom w:val="single" w:sz="12" w:space="0" w:color="auto"/>
                                  <w:right w:val="single" w:sz="12" w:space="0" w:color="auto"/>
                                </w:tcBorders>
                              </w:tcPr>
                              <w:p w:rsidR="00E151F8" w:rsidRPr="00C33105" w:rsidRDefault="00E151F8"/>
                            </w:tc>
                            <w:tc>
                              <w:tcPr>
                                <w:tcW w:w="708" w:type="dxa"/>
                                <w:vMerge/>
                                <w:tcBorders>
                                  <w:top w:val="single" w:sz="18" w:space="0" w:color="auto"/>
                                  <w:left w:val="single" w:sz="12" w:space="0" w:color="auto"/>
                                  <w:bottom w:val="single" w:sz="12" w:space="0" w:color="auto"/>
                                  <w:right w:val="single" w:sz="12" w:space="0" w:color="auto"/>
                                </w:tcBorders>
                              </w:tcPr>
                              <w:p w:rsidR="00E151F8" w:rsidRPr="00C33105" w:rsidRDefault="00E151F8"/>
                            </w:tc>
                          </w:tr>
                        </w:tbl>
                        <w:p w:rsidR="00E151F8" w:rsidRDefault="00E151F8" w:rsidP="00140678">
                          <w:pPr>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3" o:spid="_x0000_s1026" type="#_x0000_t202" style="position:absolute;left:0;text-align:left;margin-left:-78.55pt;margin-top:17.3pt;width:585pt;height:82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5ShQIAABM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" stroked="f">
              <v:textbox>
                <w:txbxContent>
                  <w:tbl>
                    <w:tblPr>
                      <w:tblW w:w="11056" w:type="dxa"/>
                      <w:tblInd w:w="312" w:type="dxa"/>
                      <w:tblLayout w:type="fixed"/>
                      <w:tblCellMar>
                        <w:left w:w="28" w:type="dxa"/>
                        <w:right w:w="28" w:type="dxa"/>
                      </w:tblCellMar>
                      <w:tblLook w:val="0000" w:firstRow="0" w:lastRow="0" w:firstColumn="0" w:lastColumn="0" w:noHBand="0" w:noVBand="0"/>
                    </w:tblPr>
                    <w:tblGrid>
                      <w:gridCol w:w="284"/>
                      <w:gridCol w:w="425"/>
                      <w:gridCol w:w="573"/>
                      <w:gridCol w:w="573"/>
                      <w:gridCol w:w="573"/>
                      <w:gridCol w:w="573"/>
                      <w:gridCol w:w="860"/>
                      <w:gridCol w:w="573"/>
                      <w:gridCol w:w="5914"/>
                      <w:gridCol w:w="708"/>
                    </w:tblGrid>
                    <w:tr w:rsidR="00E151F8">
                      <w:trPr>
                        <w:cantSplit/>
                        <w:trHeight w:hRule="exact" w:val="11113"/>
                      </w:trPr>
                      <w:tc>
                        <w:tcPr>
                          <w:tcW w:w="284" w:type="dxa"/>
                          <w:tcBorders>
                            <w:bottom w:val="single" w:sz="12" w:space="0" w:color="auto"/>
                          </w:tcBorders>
                        </w:tcPr>
                        <w:p w:rsidR="00E151F8" w:rsidRDefault="00E151F8"/>
                      </w:tc>
                      <w:tc>
                        <w:tcPr>
                          <w:tcW w:w="425" w:type="dxa"/>
                          <w:tcBorders>
                            <w:bottom w:val="single" w:sz="12" w:space="0" w:color="auto"/>
                            <w:right w:val="single" w:sz="12" w:space="0" w:color="auto"/>
                          </w:tcBorders>
                        </w:tcPr>
                        <w:p w:rsidR="00E151F8" w:rsidRDefault="00E151F8"/>
                      </w:tc>
                      <w:tc>
                        <w:tcPr>
                          <w:tcW w:w="10347" w:type="dxa"/>
                          <w:gridSpan w:val="8"/>
                          <w:vMerge w:val="restart"/>
                          <w:tcBorders>
                            <w:top w:val="single" w:sz="12" w:space="0" w:color="auto"/>
                            <w:left w:val="single" w:sz="12" w:space="0" w:color="auto"/>
                            <w:right w:val="single" w:sz="12" w:space="0" w:color="auto"/>
                          </w:tcBorders>
                        </w:tcPr>
                        <w:p w:rsidR="00E151F8" w:rsidRPr="0027572C" w:rsidRDefault="00E151F8" w:rsidP="00CB1E49">
                          <w:pPr>
                            <w:spacing w:before="120" w:line="360" w:lineRule="auto"/>
                            <w:ind w:right="142"/>
                            <w:jc w:val="right"/>
                            <w:rPr>
                              <w:rStyle w:val="ad"/>
                            </w:rPr>
                          </w:pPr>
                        </w:p>
                      </w:tc>
                    </w:tr>
                    <w:tr w:rsidR="00E151F8">
                      <w:trPr>
                        <w:cantSplit/>
                        <w:trHeight w:hRule="exact" w:val="1423"/>
                      </w:trPr>
                      <w:tc>
                        <w:tcPr>
                          <w:tcW w:w="284" w:type="dxa"/>
                          <w:tcBorders>
                            <w:top w:val="single" w:sz="12" w:space="0" w:color="auto"/>
                            <w:left w:val="single" w:sz="12" w:space="0" w:color="auto"/>
                            <w:right w:val="single" w:sz="12" w:space="0" w:color="auto"/>
                          </w:tcBorders>
                          <w:textDirection w:val="btLr"/>
                        </w:tcPr>
                        <w:p w:rsidR="00E151F8" w:rsidRPr="00680084" w:rsidRDefault="00E151F8">
                          <w:pPr>
                            <w:jc w:val="center"/>
                            <w:rPr>
                              <w:rFonts w:ascii="Arial" w:hAnsi="Arial" w:cs="Arial"/>
                              <w:sz w:val="16"/>
                              <w:szCs w:val="16"/>
                            </w:rPr>
                          </w:pPr>
                          <w:proofErr w:type="spellStart"/>
                          <w:r w:rsidRPr="00680084">
                            <w:rPr>
                              <w:rFonts w:ascii="Arial" w:hAnsi="Arial" w:cs="Arial"/>
                              <w:sz w:val="16"/>
                              <w:szCs w:val="16"/>
                            </w:rPr>
                            <w:t>Взам</w:t>
                          </w:r>
                          <w:proofErr w:type="gramStart"/>
                          <w:r w:rsidRPr="00680084">
                            <w:rPr>
                              <w:rFonts w:ascii="Arial" w:hAnsi="Arial" w:cs="Arial"/>
                              <w:sz w:val="16"/>
                              <w:szCs w:val="16"/>
                            </w:rPr>
                            <w:t>.и</w:t>
                          </w:r>
                          <w:proofErr w:type="gramEnd"/>
                          <w:r w:rsidRPr="00680084">
                            <w:rPr>
                              <w:rFonts w:ascii="Arial" w:hAnsi="Arial" w:cs="Arial"/>
                              <w:sz w:val="16"/>
                              <w:szCs w:val="16"/>
                            </w:rPr>
                            <w:t>нв</w:t>
                          </w:r>
                          <w:proofErr w:type="spellEnd"/>
                          <w:r w:rsidRPr="00680084">
                            <w:rPr>
                              <w:rFonts w:ascii="Arial" w:hAnsi="Arial" w:cs="Arial"/>
                              <w:sz w:val="16"/>
                              <w:szCs w:val="16"/>
                            </w:rPr>
                            <w:t>.№</w:t>
                          </w:r>
                        </w:p>
                      </w:tc>
                      <w:tc>
                        <w:tcPr>
                          <w:tcW w:w="425" w:type="dxa"/>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pPr>
                            <w:spacing w:before="60"/>
                            <w:jc w:val="center"/>
                            <w:rPr>
                              <w:rFonts w:ascii="Arial" w:hAnsi="Arial" w:cs="Arial"/>
                              <w:sz w:val="16"/>
                              <w:szCs w:val="16"/>
                            </w:rPr>
                          </w:pPr>
                        </w:p>
                      </w:tc>
                      <w:tc>
                        <w:tcPr>
                          <w:tcW w:w="10347" w:type="dxa"/>
                          <w:gridSpan w:val="8"/>
                          <w:vMerge/>
                          <w:tcBorders>
                            <w:left w:val="single" w:sz="12" w:space="0" w:color="auto"/>
                            <w:right w:val="single" w:sz="12" w:space="0" w:color="auto"/>
                          </w:tcBorders>
                        </w:tcPr>
                        <w:p w:rsidR="00E151F8" w:rsidRPr="00680084" w:rsidRDefault="00E151F8">
                          <w:pPr>
                            <w:rPr>
                              <w:sz w:val="16"/>
                              <w:szCs w:val="16"/>
                            </w:rPr>
                          </w:pPr>
                        </w:p>
                      </w:tc>
                    </w:tr>
                    <w:tr w:rsidR="00E151F8">
                      <w:trPr>
                        <w:cantSplit/>
                        <w:trHeight w:val="1834"/>
                      </w:trPr>
                      <w:tc>
                        <w:tcPr>
                          <w:tcW w:w="284" w:type="dxa"/>
                          <w:tcBorders>
                            <w:top w:val="single" w:sz="12" w:space="0" w:color="auto"/>
                            <w:left w:val="single" w:sz="12" w:space="0" w:color="auto"/>
                            <w:right w:val="single" w:sz="12" w:space="0" w:color="auto"/>
                          </w:tcBorders>
                          <w:textDirection w:val="btLr"/>
                        </w:tcPr>
                        <w:p w:rsidR="00E151F8" w:rsidRPr="00680084" w:rsidRDefault="00E151F8" w:rsidP="00F24DA2">
                          <w:pPr>
                            <w:jc w:val="center"/>
                            <w:rPr>
                              <w:rFonts w:ascii="Arial" w:hAnsi="Arial" w:cs="Arial"/>
                              <w:sz w:val="16"/>
                              <w:szCs w:val="16"/>
                            </w:rPr>
                          </w:pPr>
                          <w:r w:rsidRPr="00680084">
                            <w:rPr>
                              <w:rFonts w:ascii="Arial" w:hAnsi="Arial" w:cs="Arial"/>
                              <w:sz w:val="16"/>
                              <w:szCs w:val="16"/>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pPr>
                            <w:spacing w:before="60"/>
                            <w:jc w:val="center"/>
                            <w:rPr>
                              <w:rFonts w:ascii="Arial" w:hAnsi="Arial" w:cs="Arial"/>
                              <w:sz w:val="16"/>
                              <w:szCs w:val="16"/>
                            </w:rPr>
                          </w:pPr>
                        </w:p>
                      </w:tc>
                      <w:tc>
                        <w:tcPr>
                          <w:tcW w:w="10347" w:type="dxa"/>
                          <w:gridSpan w:val="8"/>
                          <w:vMerge/>
                          <w:tcBorders>
                            <w:left w:val="single" w:sz="12" w:space="0" w:color="auto"/>
                            <w:right w:val="single" w:sz="12" w:space="0" w:color="auto"/>
                          </w:tcBorders>
                        </w:tcPr>
                        <w:p w:rsidR="00E151F8" w:rsidRPr="00680084" w:rsidRDefault="00E151F8">
                          <w:pPr>
                            <w:rPr>
                              <w:sz w:val="16"/>
                              <w:szCs w:val="16"/>
                            </w:rPr>
                          </w:pPr>
                        </w:p>
                      </w:tc>
                    </w:tr>
                    <w:tr w:rsidR="00E151F8">
                      <w:trPr>
                        <w:cantSplit/>
                        <w:trHeight w:val="656"/>
                      </w:trPr>
                      <w:tc>
                        <w:tcPr>
                          <w:tcW w:w="284" w:type="dxa"/>
                          <w:vMerge w:val="restart"/>
                          <w:tcBorders>
                            <w:top w:val="single" w:sz="12" w:space="0" w:color="auto"/>
                            <w:left w:val="single" w:sz="12" w:space="0" w:color="auto"/>
                            <w:bottom w:val="single" w:sz="12" w:space="0" w:color="auto"/>
                            <w:right w:val="single" w:sz="12" w:space="0" w:color="auto"/>
                          </w:tcBorders>
                          <w:textDirection w:val="btLr"/>
                        </w:tcPr>
                        <w:p w:rsidR="00E151F8" w:rsidRPr="00680084" w:rsidRDefault="00E151F8" w:rsidP="00C62C2E">
                          <w:pPr>
                            <w:jc w:val="center"/>
                            <w:rPr>
                              <w:rFonts w:ascii="Arial" w:hAnsi="Arial" w:cs="Arial"/>
                              <w:sz w:val="16"/>
                              <w:szCs w:val="16"/>
                            </w:rPr>
                          </w:pPr>
                          <w:r w:rsidRPr="00680084">
                            <w:rPr>
                              <w:rFonts w:ascii="Arial" w:hAnsi="Arial" w:cs="Arial"/>
                              <w:sz w:val="16"/>
                              <w:szCs w:val="16"/>
                            </w:rPr>
                            <w:t>Инв. №  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E151F8" w:rsidRPr="0024095A" w:rsidRDefault="00E151F8" w:rsidP="0024095A">
                          <w:pPr>
                            <w:spacing w:before="60"/>
                            <w:jc w:val="center"/>
                            <w:rPr>
                              <w:sz w:val="24"/>
                              <w:szCs w:val="24"/>
                            </w:rPr>
                          </w:pPr>
                          <w:r w:rsidRPr="0024095A">
                            <w:rPr>
                              <w:sz w:val="24"/>
                              <w:szCs w:val="24"/>
                            </w:rPr>
                            <w:t>80740</w:t>
                          </w:r>
                        </w:p>
                      </w:tc>
                      <w:tc>
                        <w:tcPr>
                          <w:tcW w:w="10347" w:type="dxa"/>
                          <w:gridSpan w:val="8"/>
                          <w:vMerge/>
                          <w:tcBorders>
                            <w:left w:val="single" w:sz="12" w:space="0" w:color="auto"/>
                            <w:bottom w:val="single" w:sz="12" w:space="0" w:color="auto"/>
                            <w:right w:val="single" w:sz="12" w:space="0" w:color="auto"/>
                          </w:tcBorders>
                        </w:tcPr>
                        <w:p w:rsidR="00E151F8" w:rsidRPr="00680084" w:rsidRDefault="00E151F8">
                          <w:pPr>
                            <w:jc w:val="center"/>
                            <w:rPr>
                              <w:sz w:val="16"/>
                              <w:szCs w:val="16"/>
                            </w:rPr>
                          </w:pPr>
                        </w:p>
                      </w:tc>
                    </w:tr>
                    <w:tr w:rsidR="00E151F8">
                      <w:trPr>
                        <w:cantSplit/>
                        <w:trHeight w:hRule="exact" w:val="273"/>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860"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73" w:type="dxa"/>
                          <w:tcBorders>
                            <w:top w:val="single" w:sz="12" w:space="0" w:color="auto"/>
                            <w:left w:val="single" w:sz="12" w:space="0" w:color="auto"/>
                            <w:bottom w:val="single" w:sz="8" w:space="0" w:color="auto"/>
                            <w:right w:val="single" w:sz="12" w:space="0" w:color="auto"/>
                          </w:tcBorders>
                          <w:vAlign w:val="center"/>
                        </w:tcPr>
                        <w:p w:rsidR="00E151F8" w:rsidRPr="00C33105" w:rsidRDefault="00E151F8">
                          <w:pPr>
                            <w:rPr>
                              <w:sz w:val="16"/>
                              <w:szCs w:val="16"/>
                            </w:rPr>
                          </w:pPr>
                        </w:p>
                      </w:tc>
                      <w:tc>
                        <w:tcPr>
                          <w:tcW w:w="5914" w:type="dxa"/>
                          <w:vMerge w:val="restart"/>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865D57">
                          <w:pPr>
                            <w:jc w:val="center"/>
                            <w:rPr>
                              <w:b/>
                              <w:sz w:val="28"/>
                              <w:szCs w:val="28"/>
                            </w:rPr>
                          </w:pPr>
                          <w:r>
                            <w:rPr>
                              <w:b/>
                              <w:sz w:val="28"/>
                              <w:szCs w:val="28"/>
                            </w:rPr>
                            <w:t>8</w:t>
                          </w:r>
                          <w:r w:rsidRPr="00C33105">
                            <w:rPr>
                              <w:b/>
                              <w:sz w:val="28"/>
                              <w:szCs w:val="28"/>
                            </w:rPr>
                            <w:t>81</w:t>
                          </w:r>
                          <w:r>
                            <w:rPr>
                              <w:b/>
                              <w:sz w:val="28"/>
                              <w:szCs w:val="28"/>
                            </w:rPr>
                            <w:t>9</w:t>
                          </w:r>
                          <w:r w:rsidRPr="00C33105">
                            <w:rPr>
                              <w:b/>
                              <w:sz w:val="28"/>
                              <w:szCs w:val="28"/>
                            </w:rPr>
                            <w:t>-</w:t>
                          </w:r>
                          <w:r>
                            <w:rPr>
                              <w:b/>
                              <w:sz w:val="28"/>
                              <w:szCs w:val="28"/>
                            </w:rPr>
                            <w:t>ГО</w:t>
                          </w:r>
                        </w:p>
                      </w:tc>
                      <w:tc>
                        <w:tcPr>
                          <w:tcW w:w="708"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pPr>
                            <w:pStyle w:val="4"/>
                            <w:spacing w:before="20"/>
                            <w:rPr>
                              <w:b w:val="0"/>
                              <w:sz w:val="16"/>
                              <w:szCs w:val="16"/>
                            </w:rPr>
                          </w:pPr>
                          <w:r w:rsidRPr="00C33105">
                            <w:rPr>
                              <w:b w:val="0"/>
                              <w:sz w:val="16"/>
                              <w:szCs w:val="16"/>
                            </w:rPr>
                            <w:t>Лист</w:t>
                          </w:r>
                        </w:p>
                      </w:tc>
                    </w:tr>
                    <w:tr w:rsidR="00E151F8">
                      <w:trPr>
                        <w:cantSplit/>
                        <w:trHeight w:hRule="exact" w:val="284"/>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860"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73" w:type="dxa"/>
                          <w:tcBorders>
                            <w:top w:val="single" w:sz="8" w:space="0" w:color="auto"/>
                            <w:left w:val="single" w:sz="12" w:space="0" w:color="auto"/>
                            <w:bottom w:val="single" w:sz="12" w:space="0" w:color="auto"/>
                            <w:right w:val="single" w:sz="12" w:space="0" w:color="auto"/>
                          </w:tcBorders>
                          <w:vAlign w:val="center"/>
                        </w:tcPr>
                        <w:p w:rsidR="00E151F8" w:rsidRPr="00C33105" w:rsidRDefault="00E151F8">
                          <w:pPr>
                            <w:rPr>
                              <w:sz w:val="16"/>
                              <w:szCs w:val="16"/>
                            </w:rPr>
                          </w:pPr>
                        </w:p>
                      </w:tc>
                      <w:tc>
                        <w:tcPr>
                          <w:tcW w:w="5914" w:type="dxa"/>
                          <w:vMerge/>
                          <w:tcBorders>
                            <w:top w:val="single" w:sz="12" w:space="0" w:color="auto"/>
                            <w:left w:val="single" w:sz="12" w:space="0" w:color="auto"/>
                            <w:bottom w:val="single" w:sz="12" w:space="0" w:color="auto"/>
                            <w:right w:val="single" w:sz="12" w:space="0" w:color="auto"/>
                          </w:tcBorders>
                          <w:vAlign w:val="center"/>
                        </w:tcPr>
                        <w:p w:rsidR="00E151F8" w:rsidRPr="00C33105" w:rsidRDefault="00E151F8"/>
                      </w:tc>
                      <w:tc>
                        <w:tcPr>
                          <w:tcW w:w="708" w:type="dxa"/>
                          <w:vMerge w:val="restart"/>
                          <w:tcBorders>
                            <w:top w:val="single" w:sz="8" w:space="0" w:color="auto"/>
                            <w:left w:val="single" w:sz="12" w:space="0" w:color="auto"/>
                            <w:bottom w:val="single" w:sz="12" w:space="0" w:color="auto"/>
                            <w:right w:val="single" w:sz="12" w:space="0" w:color="auto"/>
                          </w:tcBorders>
                          <w:vAlign w:val="center"/>
                        </w:tcPr>
                        <w:p w:rsidR="00E151F8" w:rsidRPr="00C33105" w:rsidRDefault="00E151F8" w:rsidP="004F5AEC">
                          <w:pPr>
                            <w:pStyle w:val="af6"/>
                            <w:spacing w:before="20"/>
                            <w:ind w:left="0"/>
                            <w:jc w:val="center"/>
                          </w:pPr>
                        </w:p>
                      </w:tc>
                    </w:tr>
                    <w:tr w:rsidR="00E151F8">
                      <w:trPr>
                        <w:cantSplit/>
                        <w:trHeight w:hRule="exact" w:val="352"/>
                      </w:trPr>
                      <w:tc>
                        <w:tcPr>
                          <w:tcW w:w="284"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425" w:type="dxa"/>
                          <w:vMerge/>
                          <w:tcBorders>
                            <w:top w:val="single" w:sz="12" w:space="0" w:color="auto"/>
                            <w:left w:val="single" w:sz="12" w:space="0" w:color="auto"/>
                            <w:bottom w:val="single" w:sz="12" w:space="0" w:color="auto"/>
                            <w:right w:val="single" w:sz="12" w:space="0" w:color="auto"/>
                          </w:tcBorders>
                        </w:tcPr>
                        <w:p w:rsidR="00E151F8" w:rsidRPr="00680084" w:rsidRDefault="00E151F8">
                          <w:pPr>
                            <w:rPr>
                              <w:sz w:val="16"/>
                              <w:szCs w:val="16"/>
                            </w:rPr>
                          </w:pP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Изм.</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Кол.</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Лист</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spacing w:before="20"/>
                            <w:ind w:left="-57" w:right="-57"/>
                            <w:jc w:val="center"/>
                            <w:rPr>
                              <w:sz w:val="16"/>
                              <w:szCs w:val="16"/>
                            </w:rPr>
                          </w:pPr>
                          <w:r w:rsidRPr="00C33105">
                            <w:rPr>
                              <w:sz w:val="16"/>
                              <w:szCs w:val="16"/>
                            </w:rPr>
                            <w:t>№док</w:t>
                          </w:r>
                        </w:p>
                      </w:tc>
                      <w:tc>
                        <w:tcPr>
                          <w:tcW w:w="860"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pStyle w:val="1"/>
                            <w:spacing w:before="20"/>
                            <w:rPr>
                              <w:b w:val="0"/>
                              <w:sz w:val="16"/>
                              <w:szCs w:val="16"/>
                            </w:rPr>
                          </w:pPr>
                          <w:r w:rsidRPr="00C33105">
                            <w:rPr>
                              <w:b w:val="0"/>
                              <w:sz w:val="16"/>
                              <w:szCs w:val="16"/>
                            </w:rPr>
                            <w:t>Подпись</w:t>
                          </w:r>
                        </w:p>
                      </w:tc>
                      <w:tc>
                        <w:tcPr>
                          <w:tcW w:w="573" w:type="dxa"/>
                          <w:tcBorders>
                            <w:top w:val="single" w:sz="12" w:space="0" w:color="auto"/>
                            <w:left w:val="single" w:sz="12" w:space="0" w:color="auto"/>
                            <w:bottom w:val="single" w:sz="12" w:space="0" w:color="auto"/>
                            <w:right w:val="single" w:sz="12" w:space="0" w:color="auto"/>
                          </w:tcBorders>
                          <w:vAlign w:val="center"/>
                        </w:tcPr>
                        <w:p w:rsidR="00E151F8" w:rsidRPr="00C33105" w:rsidRDefault="00E151F8" w:rsidP="00EF0A5F">
                          <w:pPr>
                            <w:pStyle w:val="4"/>
                            <w:spacing w:before="20"/>
                            <w:ind w:left="-57" w:right="-57"/>
                            <w:rPr>
                              <w:b w:val="0"/>
                              <w:sz w:val="16"/>
                              <w:szCs w:val="16"/>
                            </w:rPr>
                          </w:pPr>
                          <w:r w:rsidRPr="00C33105">
                            <w:rPr>
                              <w:b w:val="0"/>
                              <w:sz w:val="16"/>
                              <w:szCs w:val="16"/>
                            </w:rPr>
                            <w:t>Дата</w:t>
                          </w:r>
                        </w:p>
                      </w:tc>
                      <w:tc>
                        <w:tcPr>
                          <w:tcW w:w="5914" w:type="dxa"/>
                          <w:vMerge/>
                          <w:tcBorders>
                            <w:top w:val="single" w:sz="12" w:space="0" w:color="auto"/>
                            <w:left w:val="single" w:sz="12" w:space="0" w:color="auto"/>
                            <w:bottom w:val="single" w:sz="12" w:space="0" w:color="auto"/>
                            <w:right w:val="single" w:sz="12" w:space="0" w:color="auto"/>
                          </w:tcBorders>
                        </w:tcPr>
                        <w:p w:rsidR="00E151F8" w:rsidRPr="00C33105" w:rsidRDefault="00E151F8"/>
                      </w:tc>
                      <w:tc>
                        <w:tcPr>
                          <w:tcW w:w="708" w:type="dxa"/>
                          <w:vMerge/>
                          <w:tcBorders>
                            <w:top w:val="single" w:sz="18" w:space="0" w:color="auto"/>
                            <w:left w:val="single" w:sz="12" w:space="0" w:color="auto"/>
                            <w:bottom w:val="single" w:sz="12" w:space="0" w:color="auto"/>
                            <w:right w:val="single" w:sz="12" w:space="0" w:color="auto"/>
                          </w:tcBorders>
                        </w:tcPr>
                        <w:p w:rsidR="00E151F8" w:rsidRPr="00C33105" w:rsidRDefault="00E151F8"/>
                      </w:tc>
                    </w:tr>
                  </w:tbl>
                  <w:p w:rsidR="00E151F8" w:rsidRDefault="00E151F8" w:rsidP="00140678">
                    <w:pPr>
                      <w:rPr>
                        <w:rFonts w:ascii="Arial" w:hAnsi="Arial"/>
                      </w:rPr>
                    </w:pPr>
                  </w:p>
                </w:txbxContent>
              </v:textbox>
              <w10:wrap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6A26DB6"/>
    <w:multiLevelType w:val="multilevel"/>
    <w:tmpl w:val="9482AD06"/>
    <w:lvl w:ilvl="0">
      <w:start w:val="1"/>
      <w:numFmt w:val="bullet"/>
      <w:lvlText w:val=""/>
      <w:lvlJc w:val="left"/>
      <w:pPr>
        <w:tabs>
          <w:tab w:val="num" w:pos="720"/>
        </w:tabs>
        <w:ind w:left="720" w:hanging="360"/>
      </w:pPr>
      <w:rPr>
        <w:rFonts w:ascii="Symbol" w:hAnsi="Symbol" w:hint="default"/>
      </w:rPr>
    </w:lvl>
    <w:lvl w:ilvl="1">
      <w:start w:val="16"/>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7A254D"/>
    <w:multiLevelType w:val="singleLevel"/>
    <w:tmpl w:val="BA981334"/>
    <w:lvl w:ilvl="0">
      <w:start w:val="1"/>
      <w:numFmt w:val="lowerLetter"/>
      <w:pStyle w:val="a"/>
      <w:lvlText w:val="%1)"/>
      <w:lvlJc w:val="left"/>
      <w:pPr>
        <w:tabs>
          <w:tab w:val="num" w:pos="814"/>
        </w:tabs>
        <w:ind w:left="794" w:hanging="340"/>
      </w:pPr>
    </w:lvl>
  </w:abstractNum>
  <w:abstractNum w:abstractNumId="4">
    <w:nsid w:val="1CF50967"/>
    <w:multiLevelType w:val="multilevel"/>
    <w:tmpl w:val="A5CAE4B6"/>
    <w:lvl w:ilvl="0">
      <w:start w:val="1"/>
      <w:numFmt w:val="bullet"/>
      <w:lvlText w:val=""/>
      <w:lvlJc w:val="left"/>
      <w:pPr>
        <w:tabs>
          <w:tab w:val="num" w:pos="855"/>
        </w:tabs>
        <w:ind w:left="855" w:hanging="360"/>
      </w:pPr>
      <w:rPr>
        <w:rFonts w:ascii="Symbol" w:hAnsi="Symbol" w:hint="default"/>
      </w:rPr>
    </w:lvl>
    <w:lvl w:ilvl="1" w:tentative="1">
      <w:start w:val="1"/>
      <w:numFmt w:val="bullet"/>
      <w:lvlText w:val="o"/>
      <w:lvlJc w:val="left"/>
      <w:pPr>
        <w:tabs>
          <w:tab w:val="num" w:pos="1575"/>
        </w:tabs>
        <w:ind w:left="1575" w:hanging="360"/>
      </w:pPr>
      <w:rPr>
        <w:rFonts w:ascii="Courier New" w:hAnsi="Courier New" w:hint="default"/>
      </w:rPr>
    </w:lvl>
    <w:lvl w:ilvl="2" w:tentative="1">
      <w:start w:val="1"/>
      <w:numFmt w:val="bullet"/>
      <w:lvlText w:val=""/>
      <w:lvlJc w:val="left"/>
      <w:pPr>
        <w:tabs>
          <w:tab w:val="num" w:pos="2295"/>
        </w:tabs>
        <w:ind w:left="2295" w:hanging="360"/>
      </w:pPr>
      <w:rPr>
        <w:rFonts w:ascii="Wingdings" w:hAnsi="Wingdings" w:hint="default"/>
      </w:rPr>
    </w:lvl>
    <w:lvl w:ilvl="3" w:tentative="1">
      <w:start w:val="1"/>
      <w:numFmt w:val="bullet"/>
      <w:lvlText w:val=""/>
      <w:lvlJc w:val="left"/>
      <w:pPr>
        <w:tabs>
          <w:tab w:val="num" w:pos="3015"/>
        </w:tabs>
        <w:ind w:left="3015" w:hanging="360"/>
      </w:pPr>
      <w:rPr>
        <w:rFonts w:ascii="Symbol" w:hAnsi="Symbol" w:hint="default"/>
      </w:rPr>
    </w:lvl>
    <w:lvl w:ilvl="4" w:tentative="1">
      <w:start w:val="1"/>
      <w:numFmt w:val="bullet"/>
      <w:lvlText w:val="o"/>
      <w:lvlJc w:val="left"/>
      <w:pPr>
        <w:tabs>
          <w:tab w:val="num" w:pos="3735"/>
        </w:tabs>
        <w:ind w:left="3735" w:hanging="360"/>
      </w:pPr>
      <w:rPr>
        <w:rFonts w:ascii="Courier New" w:hAnsi="Courier New" w:hint="default"/>
      </w:rPr>
    </w:lvl>
    <w:lvl w:ilvl="5" w:tentative="1">
      <w:start w:val="1"/>
      <w:numFmt w:val="bullet"/>
      <w:lvlText w:val=""/>
      <w:lvlJc w:val="left"/>
      <w:pPr>
        <w:tabs>
          <w:tab w:val="num" w:pos="4455"/>
        </w:tabs>
        <w:ind w:left="4455" w:hanging="360"/>
      </w:pPr>
      <w:rPr>
        <w:rFonts w:ascii="Wingdings" w:hAnsi="Wingdings" w:hint="default"/>
      </w:rPr>
    </w:lvl>
    <w:lvl w:ilvl="6" w:tentative="1">
      <w:start w:val="1"/>
      <w:numFmt w:val="bullet"/>
      <w:lvlText w:val=""/>
      <w:lvlJc w:val="left"/>
      <w:pPr>
        <w:tabs>
          <w:tab w:val="num" w:pos="5175"/>
        </w:tabs>
        <w:ind w:left="5175" w:hanging="360"/>
      </w:pPr>
      <w:rPr>
        <w:rFonts w:ascii="Symbol" w:hAnsi="Symbol" w:hint="default"/>
      </w:rPr>
    </w:lvl>
    <w:lvl w:ilvl="7" w:tentative="1">
      <w:start w:val="1"/>
      <w:numFmt w:val="bullet"/>
      <w:lvlText w:val="o"/>
      <w:lvlJc w:val="left"/>
      <w:pPr>
        <w:tabs>
          <w:tab w:val="num" w:pos="5895"/>
        </w:tabs>
        <w:ind w:left="5895" w:hanging="360"/>
      </w:pPr>
      <w:rPr>
        <w:rFonts w:ascii="Courier New" w:hAnsi="Courier New" w:hint="default"/>
      </w:rPr>
    </w:lvl>
    <w:lvl w:ilvl="8" w:tentative="1">
      <w:start w:val="1"/>
      <w:numFmt w:val="bullet"/>
      <w:lvlText w:val=""/>
      <w:lvlJc w:val="left"/>
      <w:pPr>
        <w:tabs>
          <w:tab w:val="num" w:pos="6615"/>
        </w:tabs>
        <w:ind w:left="6615" w:hanging="360"/>
      </w:pPr>
      <w:rPr>
        <w:rFonts w:ascii="Wingdings" w:hAnsi="Wingdings" w:hint="default"/>
      </w:rPr>
    </w:lvl>
  </w:abstractNum>
  <w:abstractNum w:abstractNumId="5">
    <w:nsid w:val="1DBE4BF5"/>
    <w:multiLevelType w:val="hybridMultilevel"/>
    <w:tmpl w:val="1FC66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215C84"/>
    <w:multiLevelType w:val="hybridMultilevel"/>
    <w:tmpl w:val="7A3E3DB2"/>
    <w:lvl w:ilvl="0" w:tplc="FFFFFFFF">
      <w:start w:val="1"/>
      <w:numFmt w:val="bullet"/>
      <w:pStyle w:val="a0"/>
      <w:lvlText w:val=""/>
      <w:lvlJc w:val="left"/>
      <w:pPr>
        <w:tabs>
          <w:tab w:val="num" w:pos="1333"/>
        </w:tabs>
        <w:ind w:left="709" w:firstLine="420"/>
      </w:pPr>
      <w:rPr>
        <w:rFonts w:ascii="Symbol" w:hAnsi="Symbol" w:hint="default"/>
      </w:rPr>
    </w:lvl>
    <w:lvl w:ilvl="1" w:tplc="FFFFFFFF">
      <w:start w:val="1"/>
      <w:numFmt w:val="russianLower"/>
      <w:pStyle w:val="a1"/>
      <w:lvlText w:val="%2)"/>
      <w:lvlJc w:val="left"/>
      <w:pPr>
        <w:tabs>
          <w:tab w:val="num" w:pos="2149"/>
        </w:tabs>
        <w:ind w:left="2149" w:hanging="360"/>
      </w:pPr>
      <w:rPr>
        <w:rFonts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Wingdings"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Wingdings"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7">
    <w:nsid w:val="31606CC7"/>
    <w:multiLevelType w:val="singleLevel"/>
    <w:tmpl w:val="B47A1DF4"/>
    <w:lvl w:ilvl="0">
      <w:start w:val="1"/>
      <w:numFmt w:val="bullet"/>
      <w:pStyle w:val="a2"/>
      <w:lvlText w:val=""/>
      <w:lvlJc w:val="left"/>
      <w:pPr>
        <w:tabs>
          <w:tab w:val="num" w:pos="927"/>
        </w:tabs>
        <w:ind w:left="0" w:firstLine="567"/>
      </w:pPr>
      <w:rPr>
        <w:rFonts w:ascii="Symbol" w:hAnsi="Symbol" w:hint="default"/>
      </w:rPr>
    </w:lvl>
  </w:abstractNum>
  <w:abstractNum w:abstractNumId="8">
    <w:nsid w:val="32A3468D"/>
    <w:multiLevelType w:val="singleLevel"/>
    <w:tmpl w:val="39F0FCB4"/>
    <w:lvl w:ilvl="0">
      <w:start w:val="1"/>
      <w:numFmt w:val="bullet"/>
      <w:pStyle w:val="2"/>
      <w:lvlText w:val=""/>
      <w:lvlJc w:val="left"/>
      <w:pPr>
        <w:tabs>
          <w:tab w:val="num" w:pos="927"/>
        </w:tabs>
        <w:ind w:left="0" w:firstLine="567"/>
      </w:pPr>
      <w:rPr>
        <w:rFonts w:ascii="Symbol" w:hAnsi="Symbol" w:hint="default"/>
      </w:rPr>
    </w:lvl>
  </w:abstractNum>
  <w:abstractNum w:abstractNumId="9">
    <w:nsid w:val="3558296B"/>
    <w:multiLevelType w:val="hybridMultilevel"/>
    <w:tmpl w:val="8132CB6A"/>
    <w:lvl w:ilvl="0" w:tplc="FFFFFFFF">
      <w:start w:val="1"/>
      <w:numFmt w:val="decimal"/>
      <w:pStyle w:val="3"/>
      <w:lvlText w:val="%1."/>
      <w:lvlJc w:val="left"/>
      <w:pPr>
        <w:tabs>
          <w:tab w:val="num" w:pos="1069"/>
        </w:tabs>
        <w:ind w:left="106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0">
    <w:nsid w:val="381B154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3D9F3F6D"/>
    <w:multiLevelType w:val="singleLevel"/>
    <w:tmpl w:val="3402B844"/>
    <w:lvl w:ilvl="0">
      <w:start w:val="1"/>
      <w:numFmt w:val="bullet"/>
      <w:pStyle w:val="20"/>
      <w:lvlText w:val=""/>
      <w:lvlJc w:val="left"/>
      <w:pPr>
        <w:tabs>
          <w:tab w:val="num" w:pos="927"/>
        </w:tabs>
        <w:ind w:left="0" w:firstLine="567"/>
      </w:pPr>
      <w:rPr>
        <w:rFonts w:ascii="Symbol" w:hAnsi="Symbol" w:hint="default"/>
      </w:rPr>
    </w:lvl>
  </w:abstractNum>
  <w:abstractNum w:abstractNumId="12">
    <w:nsid w:val="41981A22"/>
    <w:multiLevelType w:val="hybridMultilevel"/>
    <w:tmpl w:val="1FC66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3C1DC0"/>
    <w:multiLevelType w:val="singleLevel"/>
    <w:tmpl w:val="4776E2B2"/>
    <w:lvl w:ilvl="0">
      <w:start w:val="1"/>
      <w:numFmt w:val="bullet"/>
      <w:pStyle w:val="a3"/>
      <w:lvlText w:val="–"/>
      <w:lvlJc w:val="left"/>
      <w:pPr>
        <w:tabs>
          <w:tab w:val="num" w:pos="1069"/>
        </w:tabs>
        <w:ind w:left="1069" w:hanging="360"/>
      </w:pPr>
      <w:rPr>
        <w:rFonts w:ascii="Times New Roman" w:hAnsi="Times New Roman" w:hint="default"/>
      </w:rPr>
    </w:lvl>
  </w:abstractNum>
  <w:abstractNum w:abstractNumId="14">
    <w:nsid w:val="543E18FF"/>
    <w:multiLevelType w:val="hybridMultilevel"/>
    <w:tmpl w:val="62329E98"/>
    <w:name w:val="WW8Num922"/>
    <w:lvl w:ilvl="0" w:tplc="FFFFFFFF">
      <w:start w:val="1"/>
      <w:numFmt w:val="decimal"/>
      <w:lvlText w:val="%1."/>
      <w:lvlJc w:val="left"/>
      <w:pPr>
        <w:tabs>
          <w:tab w:val="num" w:pos="1429"/>
        </w:tabs>
        <w:ind w:left="1429" w:hanging="360"/>
      </w:pPr>
      <w:rPr>
        <w:rFonts w:cs="Times New Roman"/>
        <w:b w:val="0"/>
        <w:color w:val="auto"/>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15">
    <w:nsid w:val="687E68D4"/>
    <w:multiLevelType w:val="multilevel"/>
    <w:tmpl w:val="E9563626"/>
    <w:lvl w:ilvl="0">
      <w:start w:val="1"/>
      <w:numFmt w:val="decimal"/>
      <w:pStyle w:val="a4"/>
      <w:lvlText w:val="%1."/>
      <w:lvlJc w:val="left"/>
      <w:pPr>
        <w:tabs>
          <w:tab w:val="num" w:pos="540"/>
        </w:tabs>
        <w:ind w:left="54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nsid w:val="6E3402AC"/>
    <w:multiLevelType w:val="hybridMultilevel"/>
    <w:tmpl w:val="AE9C3D4C"/>
    <w:lvl w:ilvl="0" w:tplc="E84EBB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B902846"/>
    <w:multiLevelType w:val="hybridMultilevel"/>
    <w:tmpl w:val="D45A1B42"/>
    <w:lvl w:ilvl="0" w:tplc="20B66DB6">
      <w:start w:val="1"/>
      <w:numFmt w:val="decimal"/>
      <w:lvlText w:val="%1)"/>
      <w:lvlJc w:val="left"/>
      <w:pPr>
        <w:tabs>
          <w:tab w:val="num" w:pos="1069"/>
        </w:tabs>
        <w:ind w:left="1069" w:hanging="360"/>
      </w:pPr>
      <w:rPr>
        <w:rFonts w:hint="default"/>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7E2B0565"/>
    <w:multiLevelType w:val="hybridMultilevel"/>
    <w:tmpl w:val="442801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3"/>
  </w:num>
  <w:num w:numId="3">
    <w:abstractNumId w:val="11"/>
  </w:num>
  <w:num w:numId="4">
    <w:abstractNumId w:val="9"/>
  </w:num>
  <w:num w:numId="5">
    <w:abstractNumId w:val="10"/>
  </w:num>
  <w:num w:numId="6">
    <w:abstractNumId w:val="7"/>
  </w:num>
  <w:num w:numId="7">
    <w:abstractNumId w:val="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7"/>
  </w:num>
  <w:num w:numId="12">
    <w:abstractNumId w:val="3"/>
  </w:num>
  <w:num w:numId="13">
    <w:abstractNumId w:val="18"/>
  </w:num>
  <w:num w:numId="14">
    <w:abstractNumId w:val="16"/>
  </w:num>
  <w:num w:numId="15">
    <w:abstractNumId w:val="12"/>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fillcolor="white">
      <v:fill color="white"/>
      <v:stroke weight="2.25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E05"/>
    <w:rsid w:val="000001A5"/>
    <w:rsid w:val="00002113"/>
    <w:rsid w:val="00003DC3"/>
    <w:rsid w:val="00004F26"/>
    <w:rsid w:val="00006D60"/>
    <w:rsid w:val="0000762B"/>
    <w:rsid w:val="00010C6F"/>
    <w:rsid w:val="00011A83"/>
    <w:rsid w:val="00012BF4"/>
    <w:rsid w:val="00012DA4"/>
    <w:rsid w:val="00013603"/>
    <w:rsid w:val="00013C8C"/>
    <w:rsid w:val="00014110"/>
    <w:rsid w:val="00014143"/>
    <w:rsid w:val="00015940"/>
    <w:rsid w:val="00015C9C"/>
    <w:rsid w:val="000160B3"/>
    <w:rsid w:val="000160E8"/>
    <w:rsid w:val="00017BEA"/>
    <w:rsid w:val="00017F01"/>
    <w:rsid w:val="000209E5"/>
    <w:rsid w:val="00023778"/>
    <w:rsid w:val="000244F7"/>
    <w:rsid w:val="00025980"/>
    <w:rsid w:val="00025DA3"/>
    <w:rsid w:val="00026261"/>
    <w:rsid w:val="0002645C"/>
    <w:rsid w:val="00026F66"/>
    <w:rsid w:val="00031294"/>
    <w:rsid w:val="00032191"/>
    <w:rsid w:val="0003270D"/>
    <w:rsid w:val="00032B35"/>
    <w:rsid w:val="000334B2"/>
    <w:rsid w:val="0003358F"/>
    <w:rsid w:val="00033DFE"/>
    <w:rsid w:val="00036A80"/>
    <w:rsid w:val="00036BF3"/>
    <w:rsid w:val="0003725A"/>
    <w:rsid w:val="00037D52"/>
    <w:rsid w:val="00040ABC"/>
    <w:rsid w:val="000425D1"/>
    <w:rsid w:val="00043FED"/>
    <w:rsid w:val="00045A92"/>
    <w:rsid w:val="000516D5"/>
    <w:rsid w:val="00051836"/>
    <w:rsid w:val="00051FB3"/>
    <w:rsid w:val="00052DC7"/>
    <w:rsid w:val="0005530F"/>
    <w:rsid w:val="00056CC2"/>
    <w:rsid w:val="00057719"/>
    <w:rsid w:val="00060EFD"/>
    <w:rsid w:val="00061613"/>
    <w:rsid w:val="00063156"/>
    <w:rsid w:val="0006368A"/>
    <w:rsid w:val="000639D4"/>
    <w:rsid w:val="000645BF"/>
    <w:rsid w:val="00064D22"/>
    <w:rsid w:val="0006532E"/>
    <w:rsid w:val="000668DB"/>
    <w:rsid w:val="00067E34"/>
    <w:rsid w:val="00070199"/>
    <w:rsid w:val="00070D67"/>
    <w:rsid w:val="000719A9"/>
    <w:rsid w:val="00073D5E"/>
    <w:rsid w:val="0007414A"/>
    <w:rsid w:val="00074293"/>
    <w:rsid w:val="00074E40"/>
    <w:rsid w:val="00076585"/>
    <w:rsid w:val="000775B4"/>
    <w:rsid w:val="0008170C"/>
    <w:rsid w:val="00081E4A"/>
    <w:rsid w:val="00081E7E"/>
    <w:rsid w:val="00082212"/>
    <w:rsid w:val="00082423"/>
    <w:rsid w:val="0008383B"/>
    <w:rsid w:val="00085416"/>
    <w:rsid w:val="0009027C"/>
    <w:rsid w:val="00090ADB"/>
    <w:rsid w:val="00091596"/>
    <w:rsid w:val="0009380C"/>
    <w:rsid w:val="00094316"/>
    <w:rsid w:val="000949B4"/>
    <w:rsid w:val="00094B63"/>
    <w:rsid w:val="00094C0C"/>
    <w:rsid w:val="00094D07"/>
    <w:rsid w:val="000956C0"/>
    <w:rsid w:val="000960F1"/>
    <w:rsid w:val="00096104"/>
    <w:rsid w:val="0009637A"/>
    <w:rsid w:val="000976E6"/>
    <w:rsid w:val="000A351E"/>
    <w:rsid w:val="000A407A"/>
    <w:rsid w:val="000A4650"/>
    <w:rsid w:val="000A4DE1"/>
    <w:rsid w:val="000A4E5E"/>
    <w:rsid w:val="000A5B15"/>
    <w:rsid w:val="000A61FF"/>
    <w:rsid w:val="000A6726"/>
    <w:rsid w:val="000A6A56"/>
    <w:rsid w:val="000B1787"/>
    <w:rsid w:val="000B232A"/>
    <w:rsid w:val="000B2505"/>
    <w:rsid w:val="000B28F3"/>
    <w:rsid w:val="000B30D1"/>
    <w:rsid w:val="000B3F41"/>
    <w:rsid w:val="000B4F55"/>
    <w:rsid w:val="000B635F"/>
    <w:rsid w:val="000B671A"/>
    <w:rsid w:val="000B7155"/>
    <w:rsid w:val="000B78BA"/>
    <w:rsid w:val="000B7C81"/>
    <w:rsid w:val="000C147F"/>
    <w:rsid w:val="000C16CC"/>
    <w:rsid w:val="000C2429"/>
    <w:rsid w:val="000C3F1C"/>
    <w:rsid w:val="000C47EA"/>
    <w:rsid w:val="000C52E3"/>
    <w:rsid w:val="000C5BE7"/>
    <w:rsid w:val="000C6208"/>
    <w:rsid w:val="000C680E"/>
    <w:rsid w:val="000C6A40"/>
    <w:rsid w:val="000C6FC4"/>
    <w:rsid w:val="000D2F95"/>
    <w:rsid w:val="000D5519"/>
    <w:rsid w:val="000D60C2"/>
    <w:rsid w:val="000D65DD"/>
    <w:rsid w:val="000E25B6"/>
    <w:rsid w:val="000E2F7A"/>
    <w:rsid w:val="000E3B8C"/>
    <w:rsid w:val="000E414A"/>
    <w:rsid w:val="000E53EE"/>
    <w:rsid w:val="000E55C1"/>
    <w:rsid w:val="000E58A5"/>
    <w:rsid w:val="000E6740"/>
    <w:rsid w:val="000E7055"/>
    <w:rsid w:val="000E7712"/>
    <w:rsid w:val="000E7787"/>
    <w:rsid w:val="000E7D3A"/>
    <w:rsid w:val="000F03A9"/>
    <w:rsid w:val="000F0787"/>
    <w:rsid w:val="000F2608"/>
    <w:rsid w:val="000F3F5D"/>
    <w:rsid w:val="000F3FA4"/>
    <w:rsid w:val="000F41E0"/>
    <w:rsid w:val="000F45B0"/>
    <w:rsid w:val="000F5AD9"/>
    <w:rsid w:val="0010243D"/>
    <w:rsid w:val="0010281C"/>
    <w:rsid w:val="0010388F"/>
    <w:rsid w:val="001039D5"/>
    <w:rsid w:val="001050CB"/>
    <w:rsid w:val="001069E5"/>
    <w:rsid w:val="001070D0"/>
    <w:rsid w:val="00107A4F"/>
    <w:rsid w:val="001110DF"/>
    <w:rsid w:val="00111B8A"/>
    <w:rsid w:val="00112923"/>
    <w:rsid w:val="00112DFB"/>
    <w:rsid w:val="00112FFA"/>
    <w:rsid w:val="001148FE"/>
    <w:rsid w:val="00115086"/>
    <w:rsid w:val="00115803"/>
    <w:rsid w:val="001159C4"/>
    <w:rsid w:val="00117104"/>
    <w:rsid w:val="00120009"/>
    <w:rsid w:val="00120F25"/>
    <w:rsid w:val="00121BE8"/>
    <w:rsid w:val="00122146"/>
    <w:rsid w:val="001222F4"/>
    <w:rsid w:val="0012401F"/>
    <w:rsid w:val="00124193"/>
    <w:rsid w:val="001248F5"/>
    <w:rsid w:val="00124D91"/>
    <w:rsid w:val="00126176"/>
    <w:rsid w:val="001264FC"/>
    <w:rsid w:val="00126840"/>
    <w:rsid w:val="00126F86"/>
    <w:rsid w:val="0012736D"/>
    <w:rsid w:val="0013074B"/>
    <w:rsid w:val="00130ABB"/>
    <w:rsid w:val="00131523"/>
    <w:rsid w:val="00131EBB"/>
    <w:rsid w:val="00135C99"/>
    <w:rsid w:val="00136708"/>
    <w:rsid w:val="00136EBB"/>
    <w:rsid w:val="00136F7F"/>
    <w:rsid w:val="0013763A"/>
    <w:rsid w:val="00137816"/>
    <w:rsid w:val="00140010"/>
    <w:rsid w:val="00140678"/>
    <w:rsid w:val="00140E15"/>
    <w:rsid w:val="00140EA7"/>
    <w:rsid w:val="0014145B"/>
    <w:rsid w:val="0014277B"/>
    <w:rsid w:val="001428CB"/>
    <w:rsid w:val="00142A22"/>
    <w:rsid w:val="00143357"/>
    <w:rsid w:val="00143672"/>
    <w:rsid w:val="001436AF"/>
    <w:rsid w:val="001442F3"/>
    <w:rsid w:val="00146287"/>
    <w:rsid w:val="00146EBB"/>
    <w:rsid w:val="001474C5"/>
    <w:rsid w:val="00150BEA"/>
    <w:rsid w:val="00152402"/>
    <w:rsid w:val="00152656"/>
    <w:rsid w:val="00152910"/>
    <w:rsid w:val="001538D4"/>
    <w:rsid w:val="00154073"/>
    <w:rsid w:val="0015484F"/>
    <w:rsid w:val="001551C2"/>
    <w:rsid w:val="00155863"/>
    <w:rsid w:val="00155E93"/>
    <w:rsid w:val="0015620F"/>
    <w:rsid w:val="00156657"/>
    <w:rsid w:val="00156B08"/>
    <w:rsid w:val="00160161"/>
    <w:rsid w:val="001612C6"/>
    <w:rsid w:val="00161EC0"/>
    <w:rsid w:val="00162F94"/>
    <w:rsid w:val="00163152"/>
    <w:rsid w:val="00163686"/>
    <w:rsid w:val="00164951"/>
    <w:rsid w:val="001652A8"/>
    <w:rsid w:val="0016573E"/>
    <w:rsid w:val="001674D6"/>
    <w:rsid w:val="00167713"/>
    <w:rsid w:val="00167E08"/>
    <w:rsid w:val="00170B3A"/>
    <w:rsid w:val="00170F26"/>
    <w:rsid w:val="0017373A"/>
    <w:rsid w:val="00173921"/>
    <w:rsid w:val="00173A92"/>
    <w:rsid w:val="00173C97"/>
    <w:rsid w:val="00173D98"/>
    <w:rsid w:val="001740EE"/>
    <w:rsid w:val="00174FC4"/>
    <w:rsid w:val="00175A10"/>
    <w:rsid w:val="00176EE5"/>
    <w:rsid w:val="001772E4"/>
    <w:rsid w:val="001774A7"/>
    <w:rsid w:val="00177C3F"/>
    <w:rsid w:val="00180779"/>
    <w:rsid w:val="00180AEA"/>
    <w:rsid w:val="00180D4B"/>
    <w:rsid w:val="00180DA0"/>
    <w:rsid w:val="00181681"/>
    <w:rsid w:val="001848B0"/>
    <w:rsid w:val="00186C76"/>
    <w:rsid w:val="00187259"/>
    <w:rsid w:val="00187B20"/>
    <w:rsid w:val="00187D4F"/>
    <w:rsid w:val="0019037D"/>
    <w:rsid w:val="00190BA3"/>
    <w:rsid w:val="00191506"/>
    <w:rsid w:val="00191C6E"/>
    <w:rsid w:val="00192FE4"/>
    <w:rsid w:val="00193167"/>
    <w:rsid w:val="00194375"/>
    <w:rsid w:val="00195731"/>
    <w:rsid w:val="00195D44"/>
    <w:rsid w:val="0019706A"/>
    <w:rsid w:val="0019769B"/>
    <w:rsid w:val="001A1297"/>
    <w:rsid w:val="001A1CE2"/>
    <w:rsid w:val="001A1EB5"/>
    <w:rsid w:val="001A387C"/>
    <w:rsid w:val="001A564C"/>
    <w:rsid w:val="001B14E5"/>
    <w:rsid w:val="001B1890"/>
    <w:rsid w:val="001B25F9"/>
    <w:rsid w:val="001B31C4"/>
    <w:rsid w:val="001B3866"/>
    <w:rsid w:val="001B4072"/>
    <w:rsid w:val="001B4FAD"/>
    <w:rsid w:val="001B5B80"/>
    <w:rsid w:val="001B750A"/>
    <w:rsid w:val="001B7F5F"/>
    <w:rsid w:val="001C0D1A"/>
    <w:rsid w:val="001C1DFB"/>
    <w:rsid w:val="001C29B7"/>
    <w:rsid w:val="001C4776"/>
    <w:rsid w:val="001C480F"/>
    <w:rsid w:val="001C4933"/>
    <w:rsid w:val="001C6051"/>
    <w:rsid w:val="001C6054"/>
    <w:rsid w:val="001C6EB6"/>
    <w:rsid w:val="001C6FF1"/>
    <w:rsid w:val="001C7BB8"/>
    <w:rsid w:val="001D0067"/>
    <w:rsid w:val="001D0DA8"/>
    <w:rsid w:val="001D19A0"/>
    <w:rsid w:val="001D21F4"/>
    <w:rsid w:val="001D2927"/>
    <w:rsid w:val="001D2E26"/>
    <w:rsid w:val="001D332D"/>
    <w:rsid w:val="001D33D6"/>
    <w:rsid w:val="001D3C4B"/>
    <w:rsid w:val="001D57D3"/>
    <w:rsid w:val="001D6458"/>
    <w:rsid w:val="001D7609"/>
    <w:rsid w:val="001E0375"/>
    <w:rsid w:val="001E049E"/>
    <w:rsid w:val="001E1AF6"/>
    <w:rsid w:val="001E1DE6"/>
    <w:rsid w:val="001E4E35"/>
    <w:rsid w:val="001E5AFB"/>
    <w:rsid w:val="001F07A5"/>
    <w:rsid w:val="001F22A5"/>
    <w:rsid w:val="001F22E3"/>
    <w:rsid w:val="001F3411"/>
    <w:rsid w:val="001F3998"/>
    <w:rsid w:val="001F3CBB"/>
    <w:rsid w:val="001F43B8"/>
    <w:rsid w:val="001F57A6"/>
    <w:rsid w:val="001F5B50"/>
    <w:rsid w:val="001F62D8"/>
    <w:rsid w:val="001F651F"/>
    <w:rsid w:val="001F6F83"/>
    <w:rsid w:val="001F6FE5"/>
    <w:rsid w:val="001F71B9"/>
    <w:rsid w:val="001F7D2A"/>
    <w:rsid w:val="001F7EF7"/>
    <w:rsid w:val="001F7FA8"/>
    <w:rsid w:val="00200364"/>
    <w:rsid w:val="00200BA2"/>
    <w:rsid w:val="00200C99"/>
    <w:rsid w:val="0020316E"/>
    <w:rsid w:val="002035FB"/>
    <w:rsid w:val="00204E6B"/>
    <w:rsid w:val="00205693"/>
    <w:rsid w:val="002057C6"/>
    <w:rsid w:val="00205D1F"/>
    <w:rsid w:val="00206737"/>
    <w:rsid w:val="00206B02"/>
    <w:rsid w:val="002077B4"/>
    <w:rsid w:val="002107AC"/>
    <w:rsid w:val="00210D57"/>
    <w:rsid w:val="00210EC5"/>
    <w:rsid w:val="00212734"/>
    <w:rsid w:val="00212FC0"/>
    <w:rsid w:val="00213665"/>
    <w:rsid w:val="00214302"/>
    <w:rsid w:val="00215043"/>
    <w:rsid w:val="00215AD0"/>
    <w:rsid w:val="00216F81"/>
    <w:rsid w:val="00220DD9"/>
    <w:rsid w:val="00220F8D"/>
    <w:rsid w:val="00221552"/>
    <w:rsid w:val="00222285"/>
    <w:rsid w:val="002222E2"/>
    <w:rsid w:val="0022284B"/>
    <w:rsid w:val="0022348C"/>
    <w:rsid w:val="002235B4"/>
    <w:rsid w:val="002238CF"/>
    <w:rsid w:val="00224850"/>
    <w:rsid w:val="00226FE3"/>
    <w:rsid w:val="00230B90"/>
    <w:rsid w:val="00231FF0"/>
    <w:rsid w:val="002320C9"/>
    <w:rsid w:val="00232D30"/>
    <w:rsid w:val="0023323A"/>
    <w:rsid w:val="0023482B"/>
    <w:rsid w:val="0023724E"/>
    <w:rsid w:val="0023728C"/>
    <w:rsid w:val="002379E7"/>
    <w:rsid w:val="00240389"/>
    <w:rsid w:val="0024095A"/>
    <w:rsid w:val="00240B6F"/>
    <w:rsid w:val="00240F16"/>
    <w:rsid w:val="00241A87"/>
    <w:rsid w:val="00242554"/>
    <w:rsid w:val="00242C50"/>
    <w:rsid w:val="00244FA3"/>
    <w:rsid w:val="00245B36"/>
    <w:rsid w:val="00246A7E"/>
    <w:rsid w:val="00246FCD"/>
    <w:rsid w:val="00250573"/>
    <w:rsid w:val="00250FFB"/>
    <w:rsid w:val="0025299D"/>
    <w:rsid w:val="00252DAB"/>
    <w:rsid w:val="00254051"/>
    <w:rsid w:val="00254785"/>
    <w:rsid w:val="00255678"/>
    <w:rsid w:val="00256B66"/>
    <w:rsid w:val="00256D64"/>
    <w:rsid w:val="002574F6"/>
    <w:rsid w:val="00260446"/>
    <w:rsid w:val="0026074C"/>
    <w:rsid w:val="00260F29"/>
    <w:rsid w:val="00261365"/>
    <w:rsid w:val="00261592"/>
    <w:rsid w:val="00261C0A"/>
    <w:rsid w:val="00261EE0"/>
    <w:rsid w:val="00262327"/>
    <w:rsid w:val="0026320F"/>
    <w:rsid w:val="00263228"/>
    <w:rsid w:val="002635FE"/>
    <w:rsid w:val="0026368C"/>
    <w:rsid w:val="002636A2"/>
    <w:rsid w:val="00263EBE"/>
    <w:rsid w:val="002648F4"/>
    <w:rsid w:val="00264F56"/>
    <w:rsid w:val="002658EE"/>
    <w:rsid w:val="00266D9B"/>
    <w:rsid w:val="00270CAB"/>
    <w:rsid w:val="00270F67"/>
    <w:rsid w:val="00271D90"/>
    <w:rsid w:val="00273B6A"/>
    <w:rsid w:val="00273D5C"/>
    <w:rsid w:val="0027443A"/>
    <w:rsid w:val="0027572C"/>
    <w:rsid w:val="002757D9"/>
    <w:rsid w:val="00277FD0"/>
    <w:rsid w:val="00277FEF"/>
    <w:rsid w:val="002803C5"/>
    <w:rsid w:val="002817F5"/>
    <w:rsid w:val="00281D2A"/>
    <w:rsid w:val="00282A11"/>
    <w:rsid w:val="00285F33"/>
    <w:rsid w:val="00286036"/>
    <w:rsid w:val="00287536"/>
    <w:rsid w:val="002902E5"/>
    <w:rsid w:val="00290A85"/>
    <w:rsid w:val="002916FA"/>
    <w:rsid w:val="00291D71"/>
    <w:rsid w:val="00291E7D"/>
    <w:rsid w:val="00293D21"/>
    <w:rsid w:val="00296303"/>
    <w:rsid w:val="00296765"/>
    <w:rsid w:val="00297323"/>
    <w:rsid w:val="002A0B59"/>
    <w:rsid w:val="002A1A6A"/>
    <w:rsid w:val="002A23A6"/>
    <w:rsid w:val="002A27F6"/>
    <w:rsid w:val="002A47B1"/>
    <w:rsid w:val="002A578C"/>
    <w:rsid w:val="002B0E2C"/>
    <w:rsid w:val="002B4315"/>
    <w:rsid w:val="002B538E"/>
    <w:rsid w:val="002B6211"/>
    <w:rsid w:val="002B67DB"/>
    <w:rsid w:val="002C1627"/>
    <w:rsid w:val="002C26DF"/>
    <w:rsid w:val="002C30B8"/>
    <w:rsid w:val="002C374E"/>
    <w:rsid w:val="002C43AF"/>
    <w:rsid w:val="002C4F49"/>
    <w:rsid w:val="002C633C"/>
    <w:rsid w:val="002C6831"/>
    <w:rsid w:val="002C7028"/>
    <w:rsid w:val="002C708C"/>
    <w:rsid w:val="002C7342"/>
    <w:rsid w:val="002C7FA5"/>
    <w:rsid w:val="002D0280"/>
    <w:rsid w:val="002D1107"/>
    <w:rsid w:val="002D1ED0"/>
    <w:rsid w:val="002D2432"/>
    <w:rsid w:val="002D2829"/>
    <w:rsid w:val="002D3BA8"/>
    <w:rsid w:val="002D3CD9"/>
    <w:rsid w:val="002D4500"/>
    <w:rsid w:val="002D614E"/>
    <w:rsid w:val="002D61BB"/>
    <w:rsid w:val="002D6944"/>
    <w:rsid w:val="002D7100"/>
    <w:rsid w:val="002E0293"/>
    <w:rsid w:val="002E0828"/>
    <w:rsid w:val="002E16E6"/>
    <w:rsid w:val="002E3577"/>
    <w:rsid w:val="002E3C9D"/>
    <w:rsid w:val="002E4727"/>
    <w:rsid w:val="002E5361"/>
    <w:rsid w:val="002E5E98"/>
    <w:rsid w:val="002E7328"/>
    <w:rsid w:val="002E742B"/>
    <w:rsid w:val="002F044E"/>
    <w:rsid w:val="002F13BC"/>
    <w:rsid w:val="002F2920"/>
    <w:rsid w:val="002F3550"/>
    <w:rsid w:val="002F406A"/>
    <w:rsid w:val="002F4C8E"/>
    <w:rsid w:val="002F5489"/>
    <w:rsid w:val="002F5C2E"/>
    <w:rsid w:val="002F7B35"/>
    <w:rsid w:val="002F7B38"/>
    <w:rsid w:val="00300371"/>
    <w:rsid w:val="00301778"/>
    <w:rsid w:val="00301944"/>
    <w:rsid w:val="00302E51"/>
    <w:rsid w:val="00303740"/>
    <w:rsid w:val="00303D3F"/>
    <w:rsid w:val="00305D22"/>
    <w:rsid w:val="0030657C"/>
    <w:rsid w:val="00306D3E"/>
    <w:rsid w:val="003104E9"/>
    <w:rsid w:val="00312089"/>
    <w:rsid w:val="003120AF"/>
    <w:rsid w:val="003125F4"/>
    <w:rsid w:val="00312CA5"/>
    <w:rsid w:val="00312ECE"/>
    <w:rsid w:val="00313712"/>
    <w:rsid w:val="00313CA5"/>
    <w:rsid w:val="00315482"/>
    <w:rsid w:val="00316196"/>
    <w:rsid w:val="0031794F"/>
    <w:rsid w:val="00320246"/>
    <w:rsid w:val="003202D5"/>
    <w:rsid w:val="003204C4"/>
    <w:rsid w:val="003219F0"/>
    <w:rsid w:val="0032213C"/>
    <w:rsid w:val="00322BB9"/>
    <w:rsid w:val="00322C58"/>
    <w:rsid w:val="00323482"/>
    <w:rsid w:val="0032456C"/>
    <w:rsid w:val="00324F35"/>
    <w:rsid w:val="003260E4"/>
    <w:rsid w:val="00326E15"/>
    <w:rsid w:val="003277CD"/>
    <w:rsid w:val="0033079A"/>
    <w:rsid w:val="0033253A"/>
    <w:rsid w:val="00332F7E"/>
    <w:rsid w:val="00333606"/>
    <w:rsid w:val="003337C0"/>
    <w:rsid w:val="00333833"/>
    <w:rsid w:val="00334B1A"/>
    <w:rsid w:val="00334EA5"/>
    <w:rsid w:val="003368E1"/>
    <w:rsid w:val="00336B60"/>
    <w:rsid w:val="00336EDA"/>
    <w:rsid w:val="00337056"/>
    <w:rsid w:val="00337060"/>
    <w:rsid w:val="00340A22"/>
    <w:rsid w:val="00340F3B"/>
    <w:rsid w:val="00341339"/>
    <w:rsid w:val="0034320D"/>
    <w:rsid w:val="00343E92"/>
    <w:rsid w:val="00346844"/>
    <w:rsid w:val="00347B1D"/>
    <w:rsid w:val="00347E27"/>
    <w:rsid w:val="00351650"/>
    <w:rsid w:val="003519EC"/>
    <w:rsid w:val="00352903"/>
    <w:rsid w:val="00353875"/>
    <w:rsid w:val="0035510A"/>
    <w:rsid w:val="0035539F"/>
    <w:rsid w:val="00355700"/>
    <w:rsid w:val="0035694D"/>
    <w:rsid w:val="00356F8B"/>
    <w:rsid w:val="0036039C"/>
    <w:rsid w:val="003612D1"/>
    <w:rsid w:val="0036167A"/>
    <w:rsid w:val="003616A6"/>
    <w:rsid w:val="00361B1A"/>
    <w:rsid w:val="0036222F"/>
    <w:rsid w:val="003622ED"/>
    <w:rsid w:val="00363C2C"/>
    <w:rsid w:val="00364D06"/>
    <w:rsid w:val="0036503C"/>
    <w:rsid w:val="00365F8F"/>
    <w:rsid w:val="00366247"/>
    <w:rsid w:val="00366835"/>
    <w:rsid w:val="00367F8E"/>
    <w:rsid w:val="003733C3"/>
    <w:rsid w:val="00376580"/>
    <w:rsid w:val="00376C6A"/>
    <w:rsid w:val="003777AE"/>
    <w:rsid w:val="00380060"/>
    <w:rsid w:val="00380570"/>
    <w:rsid w:val="00380876"/>
    <w:rsid w:val="0038168D"/>
    <w:rsid w:val="00381A34"/>
    <w:rsid w:val="003822D3"/>
    <w:rsid w:val="0038280C"/>
    <w:rsid w:val="003843A0"/>
    <w:rsid w:val="0038496B"/>
    <w:rsid w:val="0039268A"/>
    <w:rsid w:val="0039429B"/>
    <w:rsid w:val="003953CA"/>
    <w:rsid w:val="00395569"/>
    <w:rsid w:val="00396DE9"/>
    <w:rsid w:val="00396FCA"/>
    <w:rsid w:val="00397731"/>
    <w:rsid w:val="003A00A9"/>
    <w:rsid w:val="003A0161"/>
    <w:rsid w:val="003A0681"/>
    <w:rsid w:val="003A2235"/>
    <w:rsid w:val="003A42FB"/>
    <w:rsid w:val="003A4997"/>
    <w:rsid w:val="003A501F"/>
    <w:rsid w:val="003A5317"/>
    <w:rsid w:val="003A6106"/>
    <w:rsid w:val="003A61FF"/>
    <w:rsid w:val="003A62D6"/>
    <w:rsid w:val="003A7135"/>
    <w:rsid w:val="003A71FE"/>
    <w:rsid w:val="003A7774"/>
    <w:rsid w:val="003B01AA"/>
    <w:rsid w:val="003B0E9E"/>
    <w:rsid w:val="003B114C"/>
    <w:rsid w:val="003B1B9E"/>
    <w:rsid w:val="003B231B"/>
    <w:rsid w:val="003B2A95"/>
    <w:rsid w:val="003B3AE4"/>
    <w:rsid w:val="003B4402"/>
    <w:rsid w:val="003B5553"/>
    <w:rsid w:val="003B5B05"/>
    <w:rsid w:val="003B62AF"/>
    <w:rsid w:val="003B6D87"/>
    <w:rsid w:val="003C04BB"/>
    <w:rsid w:val="003C10BD"/>
    <w:rsid w:val="003C1EE2"/>
    <w:rsid w:val="003C1F3E"/>
    <w:rsid w:val="003C2D80"/>
    <w:rsid w:val="003C396F"/>
    <w:rsid w:val="003C4417"/>
    <w:rsid w:val="003C459A"/>
    <w:rsid w:val="003C5A81"/>
    <w:rsid w:val="003C7BA5"/>
    <w:rsid w:val="003D012F"/>
    <w:rsid w:val="003D0F75"/>
    <w:rsid w:val="003D17E1"/>
    <w:rsid w:val="003D18EF"/>
    <w:rsid w:val="003D1D34"/>
    <w:rsid w:val="003D522F"/>
    <w:rsid w:val="003D7095"/>
    <w:rsid w:val="003D7589"/>
    <w:rsid w:val="003D77A8"/>
    <w:rsid w:val="003E1D5B"/>
    <w:rsid w:val="003E21A5"/>
    <w:rsid w:val="003E39B8"/>
    <w:rsid w:val="003E3ECF"/>
    <w:rsid w:val="003E48DA"/>
    <w:rsid w:val="003E67F0"/>
    <w:rsid w:val="003E689E"/>
    <w:rsid w:val="003E725F"/>
    <w:rsid w:val="003E7E03"/>
    <w:rsid w:val="003F0849"/>
    <w:rsid w:val="003F11BE"/>
    <w:rsid w:val="003F1BAC"/>
    <w:rsid w:val="003F2902"/>
    <w:rsid w:val="003F2C06"/>
    <w:rsid w:val="003F3918"/>
    <w:rsid w:val="003F3C22"/>
    <w:rsid w:val="003F42A0"/>
    <w:rsid w:val="003F6103"/>
    <w:rsid w:val="003F61DE"/>
    <w:rsid w:val="003F728F"/>
    <w:rsid w:val="0040045D"/>
    <w:rsid w:val="00401A94"/>
    <w:rsid w:val="004028F9"/>
    <w:rsid w:val="00402908"/>
    <w:rsid w:val="00402AB4"/>
    <w:rsid w:val="00403236"/>
    <w:rsid w:val="00403731"/>
    <w:rsid w:val="00404768"/>
    <w:rsid w:val="004050D1"/>
    <w:rsid w:val="004051BE"/>
    <w:rsid w:val="00405BDE"/>
    <w:rsid w:val="004075C7"/>
    <w:rsid w:val="004078E0"/>
    <w:rsid w:val="00410B26"/>
    <w:rsid w:val="0041134F"/>
    <w:rsid w:val="0041158C"/>
    <w:rsid w:val="00411D10"/>
    <w:rsid w:val="00412E25"/>
    <w:rsid w:val="004134E3"/>
    <w:rsid w:val="00414968"/>
    <w:rsid w:val="00414CCE"/>
    <w:rsid w:val="0041634B"/>
    <w:rsid w:val="00416963"/>
    <w:rsid w:val="00416B4F"/>
    <w:rsid w:val="00416E4A"/>
    <w:rsid w:val="00417DED"/>
    <w:rsid w:val="00420EEE"/>
    <w:rsid w:val="004217AD"/>
    <w:rsid w:val="004225E2"/>
    <w:rsid w:val="004246DF"/>
    <w:rsid w:val="00425CF7"/>
    <w:rsid w:val="00425CFB"/>
    <w:rsid w:val="004263C0"/>
    <w:rsid w:val="00426B79"/>
    <w:rsid w:val="0042795B"/>
    <w:rsid w:val="00430B1E"/>
    <w:rsid w:val="004313F2"/>
    <w:rsid w:val="00431AC7"/>
    <w:rsid w:val="00431F09"/>
    <w:rsid w:val="00433659"/>
    <w:rsid w:val="004345F4"/>
    <w:rsid w:val="00441CAC"/>
    <w:rsid w:val="00442FB9"/>
    <w:rsid w:val="00443880"/>
    <w:rsid w:val="00444B0D"/>
    <w:rsid w:val="00445178"/>
    <w:rsid w:val="004458E8"/>
    <w:rsid w:val="004460F5"/>
    <w:rsid w:val="00446AFE"/>
    <w:rsid w:val="00446B34"/>
    <w:rsid w:val="00447561"/>
    <w:rsid w:val="00447586"/>
    <w:rsid w:val="00447D7F"/>
    <w:rsid w:val="00451A39"/>
    <w:rsid w:val="00451D72"/>
    <w:rsid w:val="004525A3"/>
    <w:rsid w:val="004538F3"/>
    <w:rsid w:val="00453BB5"/>
    <w:rsid w:val="00454A04"/>
    <w:rsid w:val="004559F8"/>
    <w:rsid w:val="00455C8B"/>
    <w:rsid w:val="004560F3"/>
    <w:rsid w:val="00456235"/>
    <w:rsid w:val="004565BF"/>
    <w:rsid w:val="00457DF1"/>
    <w:rsid w:val="00460308"/>
    <w:rsid w:val="00461192"/>
    <w:rsid w:val="004619EF"/>
    <w:rsid w:val="00461A0B"/>
    <w:rsid w:val="00461F90"/>
    <w:rsid w:val="00462F5D"/>
    <w:rsid w:val="00464762"/>
    <w:rsid w:val="0046488C"/>
    <w:rsid w:val="00465655"/>
    <w:rsid w:val="00465A1E"/>
    <w:rsid w:val="0046730B"/>
    <w:rsid w:val="0046751F"/>
    <w:rsid w:val="00470419"/>
    <w:rsid w:val="00470877"/>
    <w:rsid w:val="004711D3"/>
    <w:rsid w:val="00471382"/>
    <w:rsid w:val="00471553"/>
    <w:rsid w:val="00471889"/>
    <w:rsid w:val="00472F25"/>
    <w:rsid w:val="0047302F"/>
    <w:rsid w:val="00473262"/>
    <w:rsid w:val="00474870"/>
    <w:rsid w:val="00474952"/>
    <w:rsid w:val="00475D18"/>
    <w:rsid w:val="00475F25"/>
    <w:rsid w:val="004772BF"/>
    <w:rsid w:val="00477BFC"/>
    <w:rsid w:val="0048146B"/>
    <w:rsid w:val="004824EA"/>
    <w:rsid w:val="00482B8C"/>
    <w:rsid w:val="0048527E"/>
    <w:rsid w:val="00485373"/>
    <w:rsid w:val="004854BD"/>
    <w:rsid w:val="00485AFD"/>
    <w:rsid w:val="00485E2F"/>
    <w:rsid w:val="0048612E"/>
    <w:rsid w:val="004864DF"/>
    <w:rsid w:val="00487B4D"/>
    <w:rsid w:val="00487CD7"/>
    <w:rsid w:val="00490B17"/>
    <w:rsid w:val="004916F9"/>
    <w:rsid w:val="00492278"/>
    <w:rsid w:val="00493F9B"/>
    <w:rsid w:val="00494339"/>
    <w:rsid w:val="0049459A"/>
    <w:rsid w:val="00494F97"/>
    <w:rsid w:val="0049562B"/>
    <w:rsid w:val="0049566E"/>
    <w:rsid w:val="004969A4"/>
    <w:rsid w:val="0049700B"/>
    <w:rsid w:val="004972C1"/>
    <w:rsid w:val="0049786A"/>
    <w:rsid w:val="00497DE7"/>
    <w:rsid w:val="004A0D1D"/>
    <w:rsid w:val="004A13B9"/>
    <w:rsid w:val="004A1D0B"/>
    <w:rsid w:val="004A2642"/>
    <w:rsid w:val="004A3DA7"/>
    <w:rsid w:val="004A5789"/>
    <w:rsid w:val="004A68F9"/>
    <w:rsid w:val="004A701B"/>
    <w:rsid w:val="004A73CE"/>
    <w:rsid w:val="004A7DD3"/>
    <w:rsid w:val="004A7E4C"/>
    <w:rsid w:val="004B08FD"/>
    <w:rsid w:val="004B12D9"/>
    <w:rsid w:val="004B1E7A"/>
    <w:rsid w:val="004B21A9"/>
    <w:rsid w:val="004B2860"/>
    <w:rsid w:val="004B2CA8"/>
    <w:rsid w:val="004B3DFD"/>
    <w:rsid w:val="004B53C9"/>
    <w:rsid w:val="004B6238"/>
    <w:rsid w:val="004B7CBE"/>
    <w:rsid w:val="004C08E6"/>
    <w:rsid w:val="004C0B1B"/>
    <w:rsid w:val="004C1CA4"/>
    <w:rsid w:val="004C4344"/>
    <w:rsid w:val="004C62D6"/>
    <w:rsid w:val="004C6340"/>
    <w:rsid w:val="004C6647"/>
    <w:rsid w:val="004C753B"/>
    <w:rsid w:val="004D02C4"/>
    <w:rsid w:val="004D04B5"/>
    <w:rsid w:val="004D2F09"/>
    <w:rsid w:val="004D3FDB"/>
    <w:rsid w:val="004D55EC"/>
    <w:rsid w:val="004D62ED"/>
    <w:rsid w:val="004D67E1"/>
    <w:rsid w:val="004D705C"/>
    <w:rsid w:val="004E0C0F"/>
    <w:rsid w:val="004E208A"/>
    <w:rsid w:val="004E3DC5"/>
    <w:rsid w:val="004E40FC"/>
    <w:rsid w:val="004E4DEE"/>
    <w:rsid w:val="004E57F7"/>
    <w:rsid w:val="004E591D"/>
    <w:rsid w:val="004E64C5"/>
    <w:rsid w:val="004E674F"/>
    <w:rsid w:val="004E6FD4"/>
    <w:rsid w:val="004E700D"/>
    <w:rsid w:val="004F1687"/>
    <w:rsid w:val="004F2BD2"/>
    <w:rsid w:val="004F2CCA"/>
    <w:rsid w:val="004F4B19"/>
    <w:rsid w:val="004F4DD1"/>
    <w:rsid w:val="004F5475"/>
    <w:rsid w:val="004F5AEC"/>
    <w:rsid w:val="004F5D61"/>
    <w:rsid w:val="004F6016"/>
    <w:rsid w:val="004F65DF"/>
    <w:rsid w:val="004F78E2"/>
    <w:rsid w:val="005015FC"/>
    <w:rsid w:val="00502D6F"/>
    <w:rsid w:val="00502EA1"/>
    <w:rsid w:val="00503C3C"/>
    <w:rsid w:val="00504179"/>
    <w:rsid w:val="00504969"/>
    <w:rsid w:val="00505CC7"/>
    <w:rsid w:val="0050711D"/>
    <w:rsid w:val="00507199"/>
    <w:rsid w:val="0050788B"/>
    <w:rsid w:val="00510858"/>
    <w:rsid w:val="0051133E"/>
    <w:rsid w:val="00511EA3"/>
    <w:rsid w:val="00511F05"/>
    <w:rsid w:val="00513665"/>
    <w:rsid w:val="005137E9"/>
    <w:rsid w:val="00513AD2"/>
    <w:rsid w:val="00514A3C"/>
    <w:rsid w:val="005150A2"/>
    <w:rsid w:val="00515554"/>
    <w:rsid w:val="005157B4"/>
    <w:rsid w:val="00517581"/>
    <w:rsid w:val="005243B8"/>
    <w:rsid w:val="00524C64"/>
    <w:rsid w:val="00524E1B"/>
    <w:rsid w:val="00526442"/>
    <w:rsid w:val="0052671C"/>
    <w:rsid w:val="00527CCD"/>
    <w:rsid w:val="00527D13"/>
    <w:rsid w:val="00530369"/>
    <w:rsid w:val="0053088D"/>
    <w:rsid w:val="00531028"/>
    <w:rsid w:val="00532869"/>
    <w:rsid w:val="0053306A"/>
    <w:rsid w:val="005347D2"/>
    <w:rsid w:val="00534FA9"/>
    <w:rsid w:val="00535B3B"/>
    <w:rsid w:val="00535C11"/>
    <w:rsid w:val="00535DF7"/>
    <w:rsid w:val="0053689F"/>
    <w:rsid w:val="00536E17"/>
    <w:rsid w:val="0053739B"/>
    <w:rsid w:val="00537DA8"/>
    <w:rsid w:val="0054017D"/>
    <w:rsid w:val="0054054D"/>
    <w:rsid w:val="00540A1F"/>
    <w:rsid w:val="005415AE"/>
    <w:rsid w:val="00541BE6"/>
    <w:rsid w:val="00543522"/>
    <w:rsid w:val="00544BC8"/>
    <w:rsid w:val="00545887"/>
    <w:rsid w:val="00545FCE"/>
    <w:rsid w:val="0054687D"/>
    <w:rsid w:val="00546A53"/>
    <w:rsid w:val="0054735F"/>
    <w:rsid w:val="005506B3"/>
    <w:rsid w:val="005518C5"/>
    <w:rsid w:val="00553137"/>
    <w:rsid w:val="00553997"/>
    <w:rsid w:val="0055550C"/>
    <w:rsid w:val="005556C7"/>
    <w:rsid w:val="00555E05"/>
    <w:rsid w:val="0055626A"/>
    <w:rsid w:val="00556708"/>
    <w:rsid w:val="0055754E"/>
    <w:rsid w:val="005575DC"/>
    <w:rsid w:val="005606F1"/>
    <w:rsid w:val="0056133C"/>
    <w:rsid w:val="005632AC"/>
    <w:rsid w:val="005639BD"/>
    <w:rsid w:val="00564D6C"/>
    <w:rsid w:val="00565984"/>
    <w:rsid w:val="00565B3F"/>
    <w:rsid w:val="00565C02"/>
    <w:rsid w:val="00566102"/>
    <w:rsid w:val="00566B28"/>
    <w:rsid w:val="00567371"/>
    <w:rsid w:val="00570DA4"/>
    <w:rsid w:val="00572251"/>
    <w:rsid w:val="005727AE"/>
    <w:rsid w:val="005727CB"/>
    <w:rsid w:val="00572B02"/>
    <w:rsid w:val="00572E27"/>
    <w:rsid w:val="0057332C"/>
    <w:rsid w:val="00576278"/>
    <w:rsid w:val="0057658F"/>
    <w:rsid w:val="005767A1"/>
    <w:rsid w:val="005775D2"/>
    <w:rsid w:val="0058005C"/>
    <w:rsid w:val="0058031F"/>
    <w:rsid w:val="00580836"/>
    <w:rsid w:val="00580C5A"/>
    <w:rsid w:val="005810BA"/>
    <w:rsid w:val="0058151E"/>
    <w:rsid w:val="00581969"/>
    <w:rsid w:val="00581AF3"/>
    <w:rsid w:val="0058255B"/>
    <w:rsid w:val="00585EBC"/>
    <w:rsid w:val="00586A88"/>
    <w:rsid w:val="00587C2F"/>
    <w:rsid w:val="0059048C"/>
    <w:rsid w:val="00590615"/>
    <w:rsid w:val="00590EB7"/>
    <w:rsid w:val="00591341"/>
    <w:rsid w:val="0059165C"/>
    <w:rsid w:val="005918B0"/>
    <w:rsid w:val="0059241A"/>
    <w:rsid w:val="00592A23"/>
    <w:rsid w:val="00593021"/>
    <w:rsid w:val="005931DA"/>
    <w:rsid w:val="00593425"/>
    <w:rsid w:val="005945AF"/>
    <w:rsid w:val="00596EB2"/>
    <w:rsid w:val="00597993"/>
    <w:rsid w:val="005A1904"/>
    <w:rsid w:val="005A240A"/>
    <w:rsid w:val="005A3AA5"/>
    <w:rsid w:val="005A3C2C"/>
    <w:rsid w:val="005A53BB"/>
    <w:rsid w:val="005A58EF"/>
    <w:rsid w:val="005A5A74"/>
    <w:rsid w:val="005A6217"/>
    <w:rsid w:val="005A67E5"/>
    <w:rsid w:val="005A7124"/>
    <w:rsid w:val="005A7358"/>
    <w:rsid w:val="005B1E38"/>
    <w:rsid w:val="005B2540"/>
    <w:rsid w:val="005B2F83"/>
    <w:rsid w:val="005B308D"/>
    <w:rsid w:val="005B38CE"/>
    <w:rsid w:val="005B5520"/>
    <w:rsid w:val="005B6747"/>
    <w:rsid w:val="005B6BD2"/>
    <w:rsid w:val="005C3C4E"/>
    <w:rsid w:val="005C4D15"/>
    <w:rsid w:val="005C63B1"/>
    <w:rsid w:val="005D0911"/>
    <w:rsid w:val="005D0B04"/>
    <w:rsid w:val="005D17CC"/>
    <w:rsid w:val="005D20B5"/>
    <w:rsid w:val="005D2422"/>
    <w:rsid w:val="005D2EF5"/>
    <w:rsid w:val="005D302F"/>
    <w:rsid w:val="005D3037"/>
    <w:rsid w:val="005D39CA"/>
    <w:rsid w:val="005D4A6C"/>
    <w:rsid w:val="005D62EA"/>
    <w:rsid w:val="005D6303"/>
    <w:rsid w:val="005D6316"/>
    <w:rsid w:val="005D7133"/>
    <w:rsid w:val="005D7EE1"/>
    <w:rsid w:val="005E0665"/>
    <w:rsid w:val="005E068F"/>
    <w:rsid w:val="005E1E48"/>
    <w:rsid w:val="005E2B29"/>
    <w:rsid w:val="005E2E2D"/>
    <w:rsid w:val="005E2EE4"/>
    <w:rsid w:val="005E2F16"/>
    <w:rsid w:val="005E6B78"/>
    <w:rsid w:val="005E6F4E"/>
    <w:rsid w:val="005F0532"/>
    <w:rsid w:val="005F0800"/>
    <w:rsid w:val="005F10B1"/>
    <w:rsid w:val="005F1AAA"/>
    <w:rsid w:val="005F23AB"/>
    <w:rsid w:val="005F2BE5"/>
    <w:rsid w:val="005F30DD"/>
    <w:rsid w:val="005F43AF"/>
    <w:rsid w:val="005F58C6"/>
    <w:rsid w:val="005F6B84"/>
    <w:rsid w:val="005F79AB"/>
    <w:rsid w:val="005F7D03"/>
    <w:rsid w:val="006009A5"/>
    <w:rsid w:val="00601076"/>
    <w:rsid w:val="00606AEE"/>
    <w:rsid w:val="0060700F"/>
    <w:rsid w:val="006102C2"/>
    <w:rsid w:val="00610437"/>
    <w:rsid w:val="00610483"/>
    <w:rsid w:val="006106F1"/>
    <w:rsid w:val="00610A2A"/>
    <w:rsid w:val="006116A5"/>
    <w:rsid w:val="00611BBA"/>
    <w:rsid w:val="00612093"/>
    <w:rsid w:val="00617955"/>
    <w:rsid w:val="00617BDE"/>
    <w:rsid w:val="0062096C"/>
    <w:rsid w:val="00622077"/>
    <w:rsid w:val="00622204"/>
    <w:rsid w:val="006262F2"/>
    <w:rsid w:val="00627207"/>
    <w:rsid w:val="006279AC"/>
    <w:rsid w:val="00627A6D"/>
    <w:rsid w:val="00627AC4"/>
    <w:rsid w:val="00627DD0"/>
    <w:rsid w:val="006301FB"/>
    <w:rsid w:val="00632416"/>
    <w:rsid w:val="00633114"/>
    <w:rsid w:val="00633654"/>
    <w:rsid w:val="00633D3F"/>
    <w:rsid w:val="0063493D"/>
    <w:rsid w:val="00634D69"/>
    <w:rsid w:val="006353E5"/>
    <w:rsid w:val="00637518"/>
    <w:rsid w:val="00637941"/>
    <w:rsid w:val="00637972"/>
    <w:rsid w:val="00640F29"/>
    <w:rsid w:val="00642D03"/>
    <w:rsid w:val="00643791"/>
    <w:rsid w:val="00643948"/>
    <w:rsid w:val="006442F5"/>
    <w:rsid w:val="006454C6"/>
    <w:rsid w:val="0064611A"/>
    <w:rsid w:val="0064618B"/>
    <w:rsid w:val="006463AE"/>
    <w:rsid w:val="00646AEC"/>
    <w:rsid w:val="006471D8"/>
    <w:rsid w:val="006476AC"/>
    <w:rsid w:val="00647BB1"/>
    <w:rsid w:val="0065158B"/>
    <w:rsid w:val="00651F5C"/>
    <w:rsid w:val="00652723"/>
    <w:rsid w:val="00653160"/>
    <w:rsid w:val="006543F0"/>
    <w:rsid w:val="00654949"/>
    <w:rsid w:val="0065499A"/>
    <w:rsid w:val="00656580"/>
    <w:rsid w:val="00656643"/>
    <w:rsid w:val="00656A19"/>
    <w:rsid w:val="00657653"/>
    <w:rsid w:val="00657DCD"/>
    <w:rsid w:val="00660AEA"/>
    <w:rsid w:val="006611FE"/>
    <w:rsid w:val="006613A8"/>
    <w:rsid w:val="00661D1C"/>
    <w:rsid w:val="00661E2C"/>
    <w:rsid w:val="00662F6D"/>
    <w:rsid w:val="00663DE3"/>
    <w:rsid w:val="006642CD"/>
    <w:rsid w:val="00664A44"/>
    <w:rsid w:val="0066606F"/>
    <w:rsid w:val="00666E2A"/>
    <w:rsid w:val="00667370"/>
    <w:rsid w:val="00670191"/>
    <w:rsid w:val="006704C0"/>
    <w:rsid w:val="00670C8F"/>
    <w:rsid w:val="006710BC"/>
    <w:rsid w:val="006764B8"/>
    <w:rsid w:val="00676A8B"/>
    <w:rsid w:val="00680084"/>
    <w:rsid w:val="0068052C"/>
    <w:rsid w:val="00681497"/>
    <w:rsid w:val="00683085"/>
    <w:rsid w:val="006840F7"/>
    <w:rsid w:val="00684A18"/>
    <w:rsid w:val="00684CE0"/>
    <w:rsid w:val="006860BB"/>
    <w:rsid w:val="00686162"/>
    <w:rsid w:val="006866F2"/>
    <w:rsid w:val="00690A0B"/>
    <w:rsid w:val="006920C5"/>
    <w:rsid w:val="00693220"/>
    <w:rsid w:val="00693A3E"/>
    <w:rsid w:val="006944AE"/>
    <w:rsid w:val="00694E64"/>
    <w:rsid w:val="00695E28"/>
    <w:rsid w:val="006966FB"/>
    <w:rsid w:val="0069688E"/>
    <w:rsid w:val="006977F0"/>
    <w:rsid w:val="006A0BB2"/>
    <w:rsid w:val="006A0C75"/>
    <w:rsid w:val="006A18A2"/>
    <w:rsid w:val="006A2CC5"/>
    <w:rsid w:val="006A48C9"/>
    <w:rsid w:val="006A4966"/>
    <w:rsid w:val="006A55B8"/>
    <w:rsid w:val="006A5AC7"/>
    <w:rsid w:val="006A69A5"/>
    <w:rsid w:val="006A6EE1"/>
    <w:rsid w:val="006A7848"/>
    <w:rsid w:val="006B1BB9"/>
    <w:rsid w:val="006B2312"/>
    <w:rsid w:val="006B2505"/>
    <w:rsid w:val="006B2910"/>
    <w:rsid w:val="006B49D4"/>
    <w:rsid w:val="006B65E9"/>
    <w:rsid w:val="006B712A"/>
    <w:rsid w:val="006B7939"/>
    <w:rsid w:val="006B79A0"/>
    <w:rsid w:val="006B79EC"/>
    <w:rsid w:val="006B7EA9"/>
    <w:rsid w:val="006C0481"/>
    <w:rsid w:val="006C2566"/>
    <w:rsid w:val="006C281D"/>
    <w:rsid w:val="006C38F0"/>
    <w:rsid w:val="006C3AE6"/>
    <w:rsid w:val="006C6508"/>
    <w:rsid w:val="006C6B8C"/>
    <w:rsid w:val="006C7CA2"/>
    <w:rsid w:val="006D0435"/>
    <w:rsid w:val="006D09E3"/>
    <w:rsid w:val="006D1A63"/>
    <w:rsid w:val="006D1A7C"/>
    <w:rsid w:val="006D3B09"/>
    <w:rsid w:val="006D4B27"/>
    <w:rsid w:val="006D583E"/>
    <w:rsid w:val="006D5BFB"/>
    <w:rsid w:val="006D675C"/>
    <w:rsid w:val="006D6778"/>
    <w:rsid w:val="006D6D9F"/>
    <w:rsid w:val="006D6F75"/>
    <w:rsid w:val="006D726A"/>
    <w:rsid w:val="006D7675"/>
    <w:rsid w:val="006E054F"/>
    <w:rsid w:val="006E07ED"/>
    <w:rsid w:val="006E1AC4"/>
    <w:rsid w:val="006E2A6D"/>
    <w:rsid w:val="006E3419"/>
    <w:rsid w:val="006E359F"/>
    <w:rsid w:val="006E4DCC"/>
    <w:rsid w:val="006E4F6E"/>
    <w:rsid w:val="006E5E5A"/>
    <w:rsid w:val="006E605D"/>
    <w:rsid w:val="006E7EE2"/>
    <w:rsid w:val="006F0327"/>
    <w:rsid w:val="006F3829"/>
    <w:rsid w:val="006F4BEE"/>
    <w:rsid w:val="006F59E8"/>
    <w:rsid w:val="006F68ED"/>
    <w:rsid w:val="007003E5"/>
    <w:rsid w:val="00700775"/>
    <w:rsid w:val="00700CD1"/>
    <w:rsid w:val="00700E8A"/>
    <w:rsid w:val="007018EE"/>
    <w:rsid w:val="00703EF9"/>
    <w:rsid w:val="00704DF4"/>
    <w:rsid w:val="007058A3"/>
    <w:rsid w:val="00705F5F"/>
    <w:rsid w:val="007069B7"/>
    <w:rsid w:val="007078D7"/>
    <w:rsid w:val="00707A6D"/>
    <w:rsid w:val="00710700"/>
    <w:rsid w:val="00710D7F"/>
    <w:rsid w:val="0071163F"/>
    <w:rsid w:val="007118DB"/>
    <w:rsid w:val="0071277B"/>
    <w:rsid w:val="00714936"/>
    <w:rsid w:val="00714F7B"/>
    <w:rsid w:val="007153DF"/>
    <w:rsid w:val="00715EA0"/>
    <w:rsid w:val="00715F21"/>
    <w:rsid w:val="0071681B"/>
    <w:rsid w:val="0071787A"/>
    <w:rsid w:val="0072103E"/>
    <w:rsid w:val="007211F0"/>
    <w:rsid w:val="00722224"/>
    <w:rsid w:val="00722369"/>
    <w:rsid w:val="007237D2"/>
    <w:rsid w:val="007249A1"/>
    <w:rsid w:val="00725636"/>
    <w:rsid w:val="0072601C"/>
    <w:rsid w:val="007262AE"/>
    <w:rsid w:val="007263A0"/>
    <w:rsid w:val="007263C6"/>
    <w:rsid w:val="00726B7A"/>
    <w:rsid w:val="00726C50"/>
    <w:rsid w:val="0073146E"/>
    <w:rsid w:val="007318F5"/>
    <w:rsid w:val="00731906"/>
    <w:rsid w:val="00735950"/>
    <w:rsid w:val="007401F9"/>
    <w:rsid w:val="00741302"/>
    <w:rsid w:val="0074135A"/>
    <w:rsid w:val="0074160C"/>
    <w:rsid w:val="00741DC0"/>
    <w:rsid w:val="0074267E"/>
    <w:rsid w:val="007432FE"/>
    <w:rsid w:val="00743C0A"/>
    <w:rsid w:val="00745677"/>
    <w:rsid w:val="007465B2"/>
    <w:rsid w:val="007465D2"/>
    <w:rsid w:val="00746752"/>
    <w:rsid w:val="007467A5"/>
    <w:rsid w:val="00747449"/>
    <w:rsid w:val="00747B22"/>
    <w:rsid w:val="00747C01"/>
    <w:rsid w:val="007517E8"/>
    <w:rsid w:val="00751F9B"/>
    <w:rsid w:val="0075225B"/>
    <w:rsid w:val="00752FCF"/>
    <w:rsid w:val="00753499"/>
    <w:rsid w:val="00753CAF"/>
    <w:rsid w:val="00754461"/>
    <w:rsid w:val="007601A8"/>
    <w:rsid w:val="007617F8"/>
    <w:rsid w:val="007630E7"/>
    <w:rsid w:val="00763F4F"/>
    <w:rsid w:val="00764C3A"/>
    <w:rsid w:val="00765662"/>
    <w:rsid w:val="007661CB"/>
    <w:rsid w:val="00772ABC"/>
    <w:rsid w:val="00772B85"/>
    <w:rsid w:val="00773910"/>
    <w:rsid w:val="00774A75"/>
    <w:rsid w:val="00774CA1"/>
    <w:rsid w:val="007752F5"/>
    <w:rsid w:val="0077630C"/>
    <w:rsid w:val="00776409"/>
    <w:rsid w:val="00780259"/>
    <w:rsid w:val="00780950"/>
    <w:rsid w:val="00780B61"/>
    <w:rsid w:val="00780D4F"/>
    <w:rsid w:val="007821FB"/>
    <w:rsid w:val="00782B66"/>
    <w:rsid w:val="007830F5"/>
    <w:rsid w:val="00783639"/>
    <w:rsid w:val="00784E1D"/>
    <w:rsid w:val="0078598C"/>
    <w:rsid w:val="00786205"/>
    <w:rsid w:val="00786739"/>
    <w:rsid w:val="0079049A"/>
    <w:rsid w:val="00790C6C"/>
    <w:rsid w:val="00791CA1"/>
    <w:rsid w:val="00794A44"/>
    <w:rsid w:val="00796526"/>
    <w:rsid w:val="00796CA8"/>
    <w:rsid w:val="00797988"/>
    <w:rsid w:val="007A0308"/>
    <w:rsid w:val="007A0E86"/>
    <w:rsid w:val="007A30EF"/>
    <w:rsid w:val="007A33F5"/>
    <w:rsid w:val="007A4175"/>
    <w:rsid w:val="007A4CB2"/>
    <w:rsid w:val="007A63D8"/>
    <w:rsid w:val="007A6A11"/>
    <w:rsid w:val="007B0681"/>
    <w:rsid w:val="007B0B3A"/>
    <w:rsid w:val="007B0DA9"/>
    <w:rsid w:val="007B30E3"/>
    <w:rsid w:val="007B3383"/>
    <w:rsid w:val="007B3552"/>
    <w:rsid w:val="007B413B"/>
    <w:rsid w:val="007B473A"/>
    <w:rsid w:val="007B5E31"/>
    <w:rsid w:val="007B6104"/>
    <w:rsid w:val="007B7566"/>
    <w:rsid w:val="007B79A4"/>
    <w:rsid w:val="007B7E34"/>
    <w:rsid w:val="007C0EBC"/>
    <w:rsid w:val="007C1026"/>
    <w:rsid w:val="007C30EB"/>
    <w:rsid w:val="007C340B"/>
    <w:rsid w:val="007C37B0"/>
    <w:rsid w:val="007C398D"/>
    <w:rsid w:val="007C439D"/>
    <w:rsid w:val="007C5B57"/>
    <w:rsid w:val="007C64E9"/>
    <w:rsid w:val="007C7B73"/>
    <w:rsid w:val="007D013C"/>
    <w:rsid w:val="007D085C"/>
    <w:rsid w:val="007D0CC9"/>
    <w:rsid w:val="007D1A56"/>
    <w:rsid w:val="007D3F55"/>
    <w:rsid w:val="007D5630"/>
    <w:rsid w:val="007D69F9"/>
    <w:rsid w:val="007D6BEE"/>
    <w:rsid w:val="007D6CF9"/>
    <w:rsid w:val="007D7357"/>
    <w:rsid w:val="007D7420"/>
    <w:rsid w:val="007D7AE2"/>
    <w:rsid w:val="007E0A2B"/>
    <w:rsid w:val="007E3B99"/>
    <w:rsid w:val="007E3ECF"/>
    <w:rsid w:val="007E409E"/>
    <w:rsid w:val="007E505F"/>
    <w:rsid w:val="007E5488"/>
    <w:rsid w:val="007E5588"/>
    <w:rsid w:val="007E58ED"/>
    <w:rsid w:val="007E7D4D"/>
    <w:rsid w:val="007F015C"/>
    <w:rsid w:val="007F085A"/>
    <w:rsid w:val="007F0FBF"/>
    <w:rsid w:val="007F2D08"/>
    <w:rsid w:val="007F3485"/>
    <w:rsid w:val="007F6663"/>
    <w:rsid w:val="007F6BC5"/>
    <w:rsid w:val="007F79A6"/>
    <w:rsid w:val="00800709"/>
    <w:rsid w:val="00800ED2"/>
    <w:rsid w:val="008011C3"/>
    <w:rsid w:val="00802FE6"/>
    <w:rsid w:val="00803D94"/>
    <w:rsid w:val="00805137"/>
    <w:rsid w:val="00806209"/>
    <w:rsid w:val="00806998"/>
    <w:rsid w:val="0080750B"/>
    <w:rsid w:val="00807BB1"/>
    <w:rsid w:val="00811565"/>
    <w:rsid w:val="00811614"/>
    <w:rsid w:val="00811F41"/>
    <w:rsid w:val="008137C2"/>
    <w:rsid w:val="00813D11"/>
    <w:rsid w:val="008147E8"/>
    <w:rsid w:val="008154A4"/>
    <w:rsid w:val="00815B4C"/>
    <w:rsid w:val="008160BB"/>
    <w:rsid w:val="00816A35"/>
    <w:rsid w:val="008172FD"/>
    <w:rsid w:val="00817D6C"/>
    <w:rsid w:val="0082060C"/>
    <w:rsid w:val="00820D52"/>
    <w:rsid w:val="008227E0"/>
    <w:rsid w:val="0082285E"/>
    <w:rsid w:val="008231AF"/>
    <w:rsid w:val="00823927"/>
    <w:rsid w:val="00823B58"/>
    <w:rsid w:val="00825D6E"/>
    <w:rsid w:val="00825F11"/>
    <w:rsid w:val="00830227"/>
    <w:rsid w:val="00833260"/>
    <w:rsid w:val="008341A9"/>
    <w:rsid w:val="008342CE"/>
    <w:rsid w:val="0083618B"/>
    <w:rsid w:val="008376E7"/>
    <w:rsid w:val="00837F23"/>
    <w:rsid w:val="008411C8"/>
    <w:rsid w:val="008412CB"/>
    <w:rsid w:val="0084210C"/>
    <w:rsid w:val="00842B5F"/>
    <w:rsid w:val="00851899"/>
    <w:rsid w:val="00853564"/>
    <w:rsid w:val="00854922"/>
    <w:rsid w:val="00854BE5"/>
    <w:rsid w:val="0085570B"/>
    <w:rsid w:val="00855B03"/>
    <w:rsid w:val="0085667D"/>
    <w:rsid w:val="008573DD"/>
    <w:rsid w:val="0085797B"/>
    <w:rsid w:val="00857CC4"/>
    <w:rsid w:val="00860F0C"/>
    <w:rsid w:val="00861544"/>
    <w:rsid w:val="0086258B"/>
    <w:rsid w:val="0086273C"/>
    <w:rsid w:val="008638AF"/>
    <w:rsid w:val="00863F39"/>
    <w:rsid w:val="00864C54"/>
    <w:rsid w:val="00865D57"/>
    <w:rsid w:val="00866B29"/>
    <w:rsid w:val="00867204"/>
    <w:rsid w:val="00867E99"/>
    <w:rsid w:val="00870C6C"/>
    <w:rsid w:val="00870F2D"/>
    <w:rsid w:val="008721AF"/>
    <w:rsid w:val="00872AF6"/>
    <w:rsid w:val="00872D94"/>
    <w:rsid w:val="00873251"/>
    <w:rsid w:val="00874717"/>
    <w:rsid w:val="00875076"/>
    <w:rsid w:val="0087558C"/>
    <w:rsid w:val="00877060"/>
    <w:rsid w:val="0087797B"/>
    <w:rsid w:val="00880353"/>
    <w:rsid w:val="008805A3"/>
    <w:rsid w:val="008808ED"/>
    <w:rsid w:val="00880B88"/>
    <w:rsid w:val="0088221C"/>
    <w:rsid w:val="00882377"/>
    <w:rsid w:val="00884263"/>
    <w:rsid w:val="0088463D"/>
    <w:rsid w:val="00884A46"/>
    <w:rsid w:val="008856EC"/>
    <w:rsid w:val="00885863"/>
    <w:rsid w:val="00885F02"/>
    <w:rsid w:val="00887D1E"/>
    <w:rsid w:val="00890C86"/>
    <w:rsid w:val="008914BC"/>
    <w:rsid w:val="008917FC"/>
    <w:rsid w:val="00892A9F"/>
    <w:rsid w:val="00893240"/>
    <w:rsid w:val="00893D51"/>
    <w:rsid w:val="00894704"/>
    <w:rsid w:val="00894F44"/>
    <w:rsid w:val="00895205"/>
    <w:rsid w:val="008959D3"/>
    <w:rsid w:val="00895E39"/>
    <w:rsid w:val="008975BD"/>
    <w:rsid w:val="00897859"/>
    <w:rsid w:val="00897C39"/>
    <w:rsid w:val="00897CCD"/>
    <w:rsid w:val="008A0BD7"/>
    <w:rsid w:val="008A1026"/>
    <w:rsid w:val="008A130C"/>
    <w:rsid w:val="008A2099"/>
    <w:rsid w:val="008A241B"/>
    <w:rsid w:val="008A4372"/>
    <w:rsid w:val="008A4AF1"/>
    <w:rsid w:val="008A5AA6"/>
    <w:rsid w:val="008A5C1F"/>
    <w:rsid w:val="008A633E"/>
    <w:rsid w:val="008A76B8"/>
    <w:rsid w:val="008B221E"/>
    <w:rsid w:val="008B3678"/>
    <w:rsid w:val="008B3703"/>
    <w:rsid w:val="008B3F90"/>
    <w:rsid w:val="008B4210"/>
    <w:rsid w:val="008B4430"/>
    <w:rsid w:val="008B445C"/>
    <w:rsid w:val="008B5242"/>
    <w:rsid w:val="008B66B5"/>
    <w:rsid w:val="008C01EB"/>
    <w:rsid w:val="008C1B57"/>
    <w:rsid w:val="008C1BDA"/>
    <w:rsid w:val="008C24A5"/>
    <w:rsid w:val="008C25B7"/>
    <w:rsid w:val="008C293C"/>
    <w:rsid w:val="008C2F02"/>
    <w:rsid w:val="008C3B4B"/>
    <w:rsid w:val="008C410A"/>
    <w:rsid w:val="008C470F"/>
    <w:rsid w:val="008C4F38"/>
    <w:rsid w:val="008C6643"/>
    <w:rsid w:val="008C68FB"/>
    <w:rsid w:val="008C6C36"/>
    <w:rsid w:val="008C7BC8"/>
    <w:rsid w:val="008D0F70"/>
    <w:rsid w:val="008D11FC"/>
    <w:rsid w:val="008D2F06"/>
    <w:rsid w:val="008D3311"/>
    <w:rsid w:val="008D4C73"/>
    <w:rsid w:val="008D655E"/>
    <w:rsid w:val="008D6BF6"/>
    <w:rsid w:val="008D7036"/>
    <w:rsid w:val="008E2622"/>
    <w:rsid w:val="008E30FA"/>
    <w:rsid w:val="008E43AE"/>
    <w:rsid w:val="008E586C"/>
    <w:rsid w:val="008E6EC7"/>
    <w:rsid w:val="008F0523"/>
    <w:rsid w:val="008F08DB"/>
    <w:rsid w:val="008F0FE5"/>
    <w:rsid w:val="008F1682"/>
    <w:rsid w:val="008F1CE7"/>
    <w:rsid w:val="008F201A"/>
    <w:rsid w:val="008F2AE3"/>
    <w:rsid w:val="008F2F2B"/>
    <w:rsid w:val="008F443D"/>
    <w:rsid w:val="008F53E7"/>
    <w:rsid w:val="008F5ED2"/>
    <w:rsid w:val="008F61F8"/>
    <w:rsid w:val="008F67C0"/>
    <w:rsid w:val="008F79CD"/>
    <w:rsid w:val="00900AD4"/>
    <w:rsid w:val="00901692"/>
    <w:rsid w:val="009039BE"/>
    <w:rsid w:val="0090482D"/>
    <w:rsid w:val="00906453"/>
    <w:rsid w:val="00910093"/>
    <w:rsid w:val="00912CAC"/>
    <w:rsid w:val="00913DC9"/>
    <w:rsid w:val="009140E4"/>
    <w:rsid w:val="00914762"/>
    <w:rsid w:val="00915290"/>
    <w:rsid w:val="00915CF0"/>
    <w:rsid w:val="00915DA2"/>
    <w:rsid w:val="009167F6"/>
    <w:rsid w:val="009202C8"/>
    <w:rsid w:val="00920346"/>
    <w:rsid w:val="0092132D"/>
    <w:rsid w:val="009215B2"/>
    <w:rsid w:val="009257DC"/>
    <w:rsid w:val="00925DAB"/>
    <w:rsid w:val="00926294"/>
    <w:rsid w:val="009278CA"/>
    <w:rsid w:val="009309A2"/>
    <w:rsid w:val="00930F18"/>
    <w:rsid w:val="009313BE"/>
    <w:rsid w:val="00933BF2"/>
    <w:rsid w:val="00933DA5"/>
    <w:rsid w:val="009354D2"/>
    <w:rsid w:val="00936F78"/>
    <w:rsid w:val="00941D31"/>
    <w:rsid w:val="00941EE0"/>
    <w:rsid w:val="00942A20"/>
    <w:rsid w:val="00944500"/>
    <w:rsid w:val="00944C16"/>
    <w:rsid w:val="00944EF0"/>
    <w:rsid w:val="009462D8"/>
    <w:rsid w:val="0094788C"/>
    <w:rsid w:val="009505A5"/>
    <w:rsid w:val="00953791"/>
    <w:rsid w:val="0095556D"/>
    <w:rsid w:val="0096327B"/>
    <w:rsid w:val="00963753"/>
    <w:rsid w:val="00963BAC"/>
    <w:rsid w:val="00963C13"/>
    <w:rsid w:val="00963EF2"/>
    <w:rsid w:val="00963FA1"/>
    <w:rsid w:val="00964B73"/>
    <w:rsid w:val="00964D39"/>
    <w:rsid w:val="00965C83"/>
    <w:rsid w:val="00971497"/>
    <w:rsid w:val="009715EC"/>
    <w:rsid w:val="00972059"/>
    <w:rsid w:val="0097226A"/>
    <w:rsid w:val="00972FD9"/>
    <w:rsid w:val="00973A24"/>
    <w:rsid w:val="00973C4E"/>
    <w:rsid w:val="00973C75"/>
    <w:rsid w:val="00973DF6"/>
    <w:rsid w:val="0097443E"/>
    <w:rsid w:val="00975C4A"/>
    <w:rsid w:val="009763B2"/>
    <w:rsid w:val="0097642D"/>
    <w:rsid w:val="009764DF"/>
    <w:rsid w:val="0097658F"/>
    <w:rsid w:val="009778B6"/>
    <w:rsid w:val="00977912"/>
    <w:rsid w:val="00980811"/>
    <w:rsid w:val="00980D23"/>
    <w:rsid w:val="0098215E"/>
    <w:rsid w:val="00982DC8"/>
    <w:rsid w:val="00983A3C"/>
    <w:rsid w:val="00983B04"/>
    <w:rsid w:val="00983FA6"/>
    <w:rsid w:val="00985564"/>
    <w:rsid w:val="0098592A"/>
    <w:rsid w:val="00985BE2"/>
    <w:rsid w:val="00985BE5"/>
    <w:rsid w:val="00985D2C"/>
    <w:rsid w:val="00986E8F"/>
    <w:rsid w:val="009900D8"/>
    <w:rsid w:val="00990371"/>
    <w:rsid w:val="00990B3C"/>
    <w:rsid w:val="0099103D"/>
    <w:rsid w:val="009919BD"/>
    <w:rsid w:val="00991DB3"/>
    <w:rsid w:val="00992945"/>
    <w:rsid w:val="00992B20"/>
    <w:rsid w:val="00992CAA"/>
    <w:rsid w:val="0099418E"/>
    <w:rsid w:val="00996293"/>
    <w:rsid w:val="00996384"/>
    <w:rsid w:val="009A102C"/>
    <w:rsid w:val="009A12DF"/>
    <w:rsid w:val="009A1BBC"/>
    <w:rsid w:val="009A1ED0"/>
    <w:rsid w:val="009A2864"/>
    <w:rsid w:val="009A5C55"/>
    <w:rsid w:val="009A7973"/>
    <w:rsid w:val="009B0FB7"/>
    <w:rsid w:val="009B16C0"/>
    <w:rsid w:val="009B2CA1"/>
    <w:rsid w:val="009B4513"/>
    <w:rsid w:val="009B6710"/>
    <w:rsid w:val="009B6AB1"/>
    <w:rsid w:val="009B78A6"/>
    <w:rsid w:val="009B7F99"/>
    <w:rsid w:val="009C1FE1"/>
    <w:rsid w:val="009C296F"/>
    <w:rsid w:val="009C37AE"/>
    <w:rsid w:val="009C5067"/>
    <w:rsid w:val="009C50AC"/>
    <w:rsid w:val="009D1BA2"/>
    <w:rsid w:val="009D2463"/>
    <w:rsid w:val="009D3D31"/>
    <w:rsid w:val="009D4CD1"/>
    <w:rsid w:val="009D5D39"/>
    <w:rsid w:val="009D67C4"/>
    <w:rsid w:val="009D71BE"/>
    <w:rsid w:val="009D7AAC"/>
    <w:rsid w:val="009D7D7E"/>
    <w:rsid w:val="009E081C"/>
    <w:rsid w:val="009E1796"/>
    <w:rsid w:val="009E1FD7"/>
    <w:rsid w:val="009E2479"/>
    <w:rsid w:val="009E2EE7"/>
    <w:rsid w:val="009E4962"/>
    <w:rsid w:val="009E6F71"/>
    <w:rsid w:val="009E7F1F"/>
    <w:rsid w:val="009F1C44"/>
    <w:rsid w:val="009F3C5F"/>
    <w:rsid w:val="009F3F1A"/>
    <w:rsid w:val="009F4D16"/>
    <w:rsid w:val="009F51C9"/>
    <w:rsid w:val="009F652E"/>
    <w:rsid w:val="009F69ED"/>
    <w:rsid w:val="009F6C8F"/>
    <w:rsid w:val="009F6E19"/>
    <w:rsid w:val="009F6EC9"/>
    <w:rsid w:val="009F71EC"/>
    <w:rsid w:val="00A01251"/>
    <w:rsid w:val="00A012F3"/>
    <w:rsid w:val="00A0242F"/>
    <w:rsid w:val="00A04106"/>
    <w:rsid w:val="00A0453C"/>
    <w:rsid w:val="00A062E4"/>
    <w:rsid w:val="00A100ED"/>
    <w:rsid w:val="00A1156D"/>
    <w:rsid w:val="00A12C48"/>
    <w:rsid w:val="00A13D58"/>
    <w:rsid w:val="00A13E5D"/>
    <w:rsid w:val="00A149BC"/>
    <w:rsid w:val="00A16710"/>
    <w:rsid w:val="00A16F0E"/>
    <w:rsid w:val="00A200CE"/>
    <w:rsid w:val="00A22E79"/>
    <w:rsid w:val="00A23229"/>
    <w:rsid w:val="00A23B3D"/>
    <w:rsid w:val="00A25202"/>
    <w:rsid w:val="00A25A48"/>
    <w:rsid w:val="00A2781B"/>
    <w:rsid w:val="00A316EA"/>
    <w:rsid w:val="00A3224F"/>
    <w:rsid w:val="00A3276D"/>
    <w:rsid w:val="00A33501"/>
    <w:rsid w:val="00A347F4"/>
    <w:rsid w:val="00A3510A"/>
    <w:rsid w:val="00A35A26"/>
    <w:rsid w:val="00A35C16"/>
    <w:rsid w:val="00A36E9D"/>
    <w:rsid w:val="00A36F5C"/>
    <w:rsid w:val="00A37811"/>
    <w:rsid w:val="00A41C35"/>
    <w:rsid w:val="00A43A03"/>
    <w:rsid w:val="00A44039"/>
    <w:rsid w:val="00A45321"/>
    <w:rsid w:val="00A45B88"/>
    <w:rsid w:val="00A46320"/>
    <w:rsid w:val="00A5087D"/>
    <w:rsid w:val="00A50CD0"/>
    <w:rsid w:val="00A510D7"/>
    <w:rsid w:val="00A5177D"/>
    <w:rsid w:val="00A522DC"/>
    <w:rsid w:val="00A540BB"/>
    <w:rsid w:val="00A54536"/>
    <w:rsid w:val="00A54CD3"/>
    <w:rsid w:val="00A56122"/>
    <w:rsid w:val="00A6024E"/>
    <w:rsid w:val="00A62E8E"/>
    <w:rsid w:val="00A63F50"/>
    <w:rsid w:val="00A650D0"/>
    <w:rsid w:val="00A65AEA"/>
    <w:rsid w:val="00A65F4C"/>
    <w:rsid w:val="00A6669D"/>
    <w:rsid w:val="00A7009D"/>
    <w:rsid w:val="00A71F46"/>
    <w:rsid w:val="00A72C44"/>
    <w:rsid w:val="00A74DA6"/>
    <w:rsid w:val="00A75743"/>
    <w:rsid w:val="00A7600B"/>
    <w:rsid w:val="00A77300"/>
    <w:rsid w:val="00A82090"/>
    <w:rsid w:val="00A822A0"/>
    <w:rsid w:val="00A82BAD"/>
    <w:rsid w:val="00A831E8"/>
    <w:rsid w:val="00A868B8"/>
    <w:rsid w:val="00A87224"/>
    <w:rsid w:val="00A87710"/>
    <w:rsid w:val="00A91A18"/>
    <w:rsid w:val="00A91D8C"/>
    <w:rsid w:val="00A9267A"/>
    <w:rsid w:val="00A932A4"/>
    <w:rsid w:val="00A9359F"/>
    <w:rsid w:val="00A975E7"/>
    <w:rsid w:val="00A97676"/>
    <w:rsid w:val="00A97EB1"/>
    <w:rsid w:val="00A97F46"/>
    <w:rsid w:val="00A97FA4"/>
    <w:rsid w:val="00AA1103"/>
    <w:rsid w:val="00AA1561"/>
    <w:rsid w:val="00AA3003"/>
    <w:rsid w:val="00AA31AE"/>
    <w:rsid w:val="00AA39DB"/>
    <w:rsid w:val="00AA39DC"/>
    <w:rsid w:val="00AA46B4"/>
    <w:rsid w:val="00AA6009"/>
    <w:rsid w:val="00AA6B6B"/>
    <w:rsid w:val="00AB1430"/>
    <w:rsid w:val="00AB1F3E"/>
    <w:rsid w:val="00AB23BE"/>
    <w:rsid w:val="00AB3652"/>
    <w:rsid w:val="00AB3E9F"/>
    <w:rsid w:val="00AB3F08"/>
    <w:rsid w:val="00AB44D1"/>
    <w:rsid w:val="00AB47C3"/>
    <w:rsid w:val="00AB5BFF"/>
    <w:rsid w:val="00AB6AC5"/>
    <w:rsid w:val="00AB6B0C"/>
    <w:rsid w:val="00AB70DF"/>
    <w:rsid w:val="00AB76EC"/>
    <w:rsid w:val="00AB782A"/>
    <w:rsid w:val="00AB7B8A"/>
    <w:rsid w:val="00AB7E5A"/>
    <w:rsid w:val="00AC16EA"/>
    <w:rsid w:val="00AC1717"/>
    <w:rsid w:val="00AC179B"/>
    <w:rsid w:val="00AC3250"/>
    <w:rsid w:val="00AC5DAA"/>
    <w:rsid w:val="00AC6E18"/>
    <w:rsid w:val="00AC79C8"/>
    <w:rsid w:val="00AC7C2B"/>
    <w:rsid w:val="00AC7ED6"/>
    <w:rsid w:val="00AD0A0E"/>
    <w:rsid w:val="00AD1090"/>
    <w:rsid w:val="00AD274F"/>
    <w:rsid w:val="00AD39B9"/>
    <w:rsid w:val="00AD3A96"/>
    <w:rsid w:val="00AD4A3C"/>
    <w:rsid w:val="00AD6F18"/>
    <w:rsid w:val="00AD7489"/>
    <w:rsid w:val="00AD7A06"/>
    <w:rsid w:val="00AE23CF"/>
    <w:rsid w:val="00AE24A6"/>
    <w:rsid w:val="00AE26BD"/>
    <w:rsid w:val="00AE38D1"/>
    <w:rsid w:val="00AE4754"/>
    <w:rsid w:val="00AE4776"/>
    <w:rsid w:val="00AE5B85"/>
    <w:rsid w:val="00AE75C7"/>
    <w:rsid w:val="00AF056C"/>
    <w:rsid w:val="00AF1A4B"/>
    <w:rsid w:val="00AF3432"/>
    <w:rsid w:val="00AF3AB6"/>
    <w:rsid w:val="00AF45F2"/>
    <w:rsid w:val="00AF63B6"/>
    <w:rsid w:val="00B015CD"/>
    <w:rsid w:val="00B0258A"/>
    <w:rsid w:val="00B035DD"/>
    <w:rsid w:val="00B05C14"/>
    <w:rsid w:val="00B063F0"/>
    <w:rsid w:val="00B0659F"/>
    <w:rsid w:val="00B067D9"/>
    <w:rsid w:val="00B10AC5"/>
    <w:rsid w:val="00B1136C"/>
    <w:rsid w:val="00B11E31"/>
    <w:rsid w:val="00B121E9"/>
    <w:rsid w:val="00B12A28"/>
    <w:rsid w:val="00B146D3"/>
    <w:rsid w:val="00B1589B"/>
    <w:rsid w:val="00B15B68"/>
    <w:rsid w:val="00B16584"/>
    <w:rsid w:val="00B1725B"/>
    <w:rsid w:val="00B178BA"/>
    <w:rsid w:val="00B178D9"/>
    <w:rsid w:val="00B229B9"/>
    <w:rsid w:val="00B236A7"/>
    <w:rsid w:val="00B23843"/>
    <w:rsid w:val="00B23F48"/>
    <w:rsid w:val="00B243F1"/>
    <w:rsid w:val="00B24B19"/>
    <w:rsid w:val="00B25B2D"/>
    <w:rsid w:val="00B25CA7"/>
    <w:rsid w:val="00B2754A"/>
    <w:rsid w:val="00B30884"/>
    <w:rsid w:val="00B30FCD"/>
    <w:rsid w:val="00B32A81"/>
    <w:rsid w:val="00B331BD"/>
    <w:rsid w:val="00B33AD9"/>
    <w:rsid w:val="00B34441"/>
    <w:rsid w:val="00B349B9"/>
    <w:rsid w:val="00B34C26"/>
    <w:rsid w:val="00B3523D"/>
    <w:rsid w:val="00B3567E"/>
    <w:rsid w:val="00B358BF"/>
    <w:rsid w:val="00B35FB6"/>
    <w:rsid w:val="00B378B7"/>
    <w:rsid w:val="00B40D85"/>
    <w:rsid w:val="00B41644"/>
    <w:rsid w:val="00B421DC"/>
    <w:rsid w:val="00B42774"/>
    <w:rsid w:val="00B42D86"/>
    <w:rsid w:val="00B43D8A"/>
    <w:rsid w:val="00B44AA2"/>
    <w:rsid w:val="00B469F6"/>
    <w:rsid w:val="00B4703E"/>
    <w:rsid w:val="00B4718E"/>
    <w:rsid w:val="00B52F4D"/>
    <w:rsid w:val="00B5365A"/>
    <w:rsid w:val="00B53F13"/>
    <w:rsid w:val="00B544E4"/>
    <w:rsid w:val="00B55730"/>
    <w:rsid w:val="00B55D15"/>
    <w:rsid w:val="00B5680F"/>
    <w:rsid w:val="00B577B3"/>
    <w:rsid w:val="00B578E2"/>
    <w:rsid w:val="00B57C8B"/>
    <w:rsid w:val="00B57E44"/>
    <w:rsid w:val="00B60940"/>
    <w:rsid w:val="00B6180B"/>
    <w:rsid w:val="00B61E14"/>
    <w:rsid w:val="00B61F26"/>
    <w:rsid w:val="00B64EAB"/>
    <w:rsid w:val="00B671D1"/>
    <w:rsid w:val="00B70B96"/>
    <w:rsid w:val="00B71D87"/>
    <w:rsid w:val="00B7222D"/>
    <w:rsid w:val="00B73225"/>
    <w:rsid w:val="00B73247"/>
    <w:rsid w:val="00B735B7"/>
    <w:rsid w:val="00B7372C"/>
    <w:rsid w:val="00B74A0F"/>
    <w:rsid w:val="00B74BB5"/>
    <w:rsid w:val="00B74C13"/>
    <w:rsid w:val="00B75538"/>
    <w:rsid w:val="00B77712"/>
    <w:rsid w:val="00B80F19"/>
    <w:rsid w:val="00B81475"/>
    <w:rsid w:val="00B83705"/>
    <w:rsid w:val="00B83938"/>
    <w:rsid w:val="00B83D9A"/>
    <w:rsid w:val="00B869AD"/>
    <w:rsid w:val="00B870A6"/>
    <w:rsid w:val="00B870B8"/>
    <w:rsid w:val="00B903C3"/>
    <w:rsid w:val="00B9480B"/>
    <w:rsid w:val="00B9481D"/>
    <w:rsid w:val="00B95736"/>
    <w:rsid w:val="00B957DD"/>
    <w:rsid w:val="00B95AA9"/>
    <w:rsid w:val="00B960D6"/>
    <w:rsid w:val="00B9687A"/>
    <w:rsid w:val="00B972F5"/>
    <w:rsid w:val="00B973C2"/>
    <w:rsid w:val="00B9741D"/>
    <w:rsid w:val="00BA2CB5"/>
    <w:rsid w:val="00BA2D39"/>
    <w:rsid w:val="00BA2E56"/>
    <w:rsid w:val="00BA3C7A"/>
    <w:rsid w:val="00BA5557"/>
    <w:rsid w:val="00BA5CC6"/>
    <w:rsid w:val="00BA5DED"/>
    <w:rsid w:val="00BA6026"/>
    <w:rsid w:val="00BA673C"/>
    <w:rsid w:val="00BB209F"/>
    <w:rsid w:val="00BB22DC"/>
    <w:rsid w:val="00BB2BA8"/>
    <w:rsid w:val="00BB347E"/>
    <w:rsid w:val="00BB359C"/>
    <w:rsid w:val="00BB3680"/>
    <w:rsid w:val="00BB4FFB"/>
    <w:rsid w:val="00BB5B60"/>
    <w:rsid w:val="00BB62CD"/>
    <w:rsid w:val="00BB7385"/>
    <w:rsid w:val="00BC0FF3"/>
    <w:rsid w:val="00BC24E1"/>
    <w:rsid w:val="00BC2961"/>
    <w:rsid w:val="00BC37D0"/>
    <w:rsid w:val="00BC3D55"/>
    <w:rsid w:val="00BC4CAA"/>
    <w:rsid w:val="00BC500E"/>
    <w:rsid w:val="00BC5DE4"/>
    <w:rsid w:val="00BC64FE"/>
    <w:rsid w:val="00BC6AB5"/>
    <w:rsid w:val="00BC71D0"/>
    <w:rsid w:val="00BC7741"/>
    <w:rsid w:val="00BD0245"/>
    <w:rsid w:val="00BD0676"/>
    <w:rsid w:val="00BD09BA"/>
    <w:rsid w:val="00BD0A73"/>
    <w:rsid w:val="00BD0BE4"/>
    <w:rsid w:val="00BD2A5F"/>
    <w:rsid w:val="00BD2FE8"/>
    <w:rsid w:val="00BD3115"/>
    <w:rsid w:val="00BD3671"/>
    <w:rsid w:val="00BD4792"/>
    <w:rsid w:val="00BD479D"/>
    <w:rsid w:val="00BD4A55"/>
    <w:rsid w:val="00BD5EF8"/>
    <w:rsid w:val="00BD643F"/>
    <w:rsid w:val="00BD676A"/>
    <w:rsid w:val="00BD715D"/>
    <w:rsid w:val="00BD7E30"/>
    <w:rsid w:val="00BD7E54"/>
    <w:rsid w:val="00BE0268"/>
    <w:rsid w:val="00BE0781"/>
    <w:rsid w:val="00BE1F9D"/>
    <w:rsid w:val="00BE2759"/>
    <w:rsid w:val="00BE410F"/>
    <w:rsid w:val="00BE4772"/>
    <w:rsid w:val="00BE4773"/>
    <w:rsid w:val="00BE4EFE"/>
    <w:rsid w:val="00BE52FC"/>
    <w:rsid w:val="00BE5477"/>
    <w:rsid w:val="00BE79B3"/>
    <w:rsid w:val="00BF0CDB"/>
    <w:rsid w:val="00BF1ECB"/>
    <w:rsid w:val="00BF3FF7"/>
    <w:rsid w:val="00BF4598"/>
    <w:rsid w:val="00BF5570"/>
    <w:rsid w:val="00BF7A06"/>
    <w:rsid w:val="00C0181C"/>
    <w:rsid w:val="00C02B57"/>
    <w:rsid w:val="00C04A19"/>
    <w:rsid w:val="00C06451"/>
    <w:rsid w:val="00C06AC4"/>
    <w:rsid w:val="00C06DE6"/>
    <w:rsid w:val="00C119D3"/>
    <w:rsid w:val="00C11F45"/>
    <w:rsid w:val="00C12D36"/>
    <w:rsid w:val="00C138FA"/>
    <w:rsid w:val="00C16E06"/>
    <w:rsid w:val="00C20661"/>
    <w:rsid w:val="00C21F62"/>
    <w:rsid w:val="00C22010"/>
    <w:rsid w:val="00C226DD"/>
    <w:rsid w:val="00C23C63"/>
    <w:rsid w:val="00C24A97"/>
    <w:rsid w:val="00C24AED"/>
    <w:rsid w:val="00C24B25"/>
    <w:rsid w:val="00C25E52"/>
    <w:rsid w:val="00C26C54"/>
    <w:rsid w:val="00C27184"/>
    <w:rsid w:val="00C3084D"/>
    <w:rsid w:val="00C314BA"/>
    <w:rsid w:val="00C322EC"/>
    <w:rsid w:val="00C3289B"/>
    <w:rsid w:val="00C32BFD"/>
    <w:rsid w:val="00C33105"/>
    <w:rsid w:val="00C33F78"/>
    <w:rsid w:val="00C34D4A"/>
    <w:rsid w:val="00C34D69"/>
    <w:rsid w:val="00C35B30"/>
    <w:rsid w:val="00C35F08"/>
    <w:rsid w:val="00C36340"/>
    <w:rsid w:val="00C36D60"/>
    <w:rsid w:val="00C36E90"/>
    <w:rsid w:val="00C379B2"/>
    <w:rsid w:val="00C40182"/>
    <w:rsid w:val="00C4020C"/>
    <w:rsid w:val="00C40343"/>
    <w:rsid w:val="00C4091F"/>
    <w:rsid w:val="00C43B4F"/>
    <w:rsid w:val="00C4456F"/>
    <w:rsid w:val="00C44B1F"/>
    <w:rsid w:val="00C44CE7"/>
    <w:rsid w:val="00C451C6"/>
    <w:rsid w:val="00C46D2A"/>
    <w:rsid w:val="00C47AF3"/>
    <w:rsid w:val="00C503AC"/>
    <w:rsid w:val="00C52BBE"/>
    <w:rsid w:val="00C53A5D"/>
    <w:rsid w:val="00C54451"/>
    <w:rsid w:val="00C5729C"/>
    <w:rsid w:val="00C603D4"/>
    <w:rsid w:val="00C60456"/>
    <w:rsid w:val="00C621A5"/>
    <w:rsid w:val="00C625F6"/>
    <w:rsid w:val="00C62C2E"/>
    <w:rsid w:val="00C62D6D"/>
    <w:rsid w:val="00C63D25"/>
    <w:rsid w:val="00C64B0F"/>
    <w:rsid w:val="00C64E58"/>
    <w:rsid w:val="00C65E6E"/>
    <w:rsid w:val="00C67903"/>
    <w:rsid w:val="00C679D7"/>
    <w:rsid w:val="00C71E9B"/>
    <w:rsid w:val="00C724A0"/>
    <w:rsid w:val="00C733E8"/>
    <w:rsid w:val="00C7406F"/>
    <w:rsid w:val="00C741B6"/>
    <w:rsid w:val="00C75BFF"/>
    <w:rsid w:val="00C7674A"/>
    <w:rsid w:val="00C7788C"/>
    <w:rsid w:val="00C77E8A"/>
    <w:rsid w:val="00C806C8"/>
    <w:rsid w:val="00C807A6"/>
    <w:rsid w:val="00C82083"/>
    <w:rsid w:val="00C82796"/>
    <w:rsid w:val="00C83252"/>
    <w:rsid w:val="00C849F8"/>
    <w:rsid w:val="00C84BCC"/>
    <w:rsid w:val="00C84CE6"/>
    <w:rsid w:val="00C8511D"/>
    <w:rsid w:val="00C85429"/>
    <w:rsid w:val="00C86BDA"/>
    <w:rsid w:val="00C87695"/>
    <w:rsid w:val="00C87D1B"/>
    <w:rsid w:val="00C90B22"/>
    <w:rsid w:val="00C92596"/>
    <w:rsid w:val="00C929CD"/>
    <w:rsid w:val="00C9415B"/>
    <w:rsid w:val="00C943C2"/>
    <w:rsid w:val="00C95200"/>
    <w:rsid w:val="00C95449"/>
    <w:rsid w:val="00C95489"/>
    <w:rsid w:val="00C957F6"/>
    <w:rsid w:val="00C96461"/>
    <w:rsid w:val="00C96526"/>
    <w:rsid w:val="00C96BD0"/>
    <w:rsid w:val="00C96BED"/>
    <w:rsid w:val="00CA0480"/>
    <w:rsid w:val="00CA0901"/>
    <w:rsid w:val="00CA0ABB"/>
    <w:rsid w:val="00CA0DDE"/>
    <w:rsid w:val="00CA1140"/>
    <w:rsid w:val="00CA2C3D"/>
    <w:rsid w:val="00CA2F34"/>
    <w:rsid w:val="00CA35A4"/>
    <w:rsid w:val="00CA3B63"/>
    <w:rsid w:val="00CA4602"/>
    <w:rsid w:val="00CA507C"/>
    <w:rsid w:val="00CB038C"/>
    <w:rsid w:val="00CB0A61"/>
    <w:rsid w:val="00CB11CF"/>
    <w:rsid w:val="00CB14FC"/>
    <w:rsid w:val="00CB1E49"/>
    <w:rsid w:val="00CB1EFD"/>
    <w:rsid w:val="00CB2280"/>
    <w:rsid w:val="00CB2ABD"/>
    <w:rsid w:val="00CB331A"/>
    <w:rsid w:val="00CB3BA8"/>
    <w:rsid w:val="00CB5B7C"/>
    <w:rsid w:val="00CB64E5"/>
    <w:rsid w:val="00CB680A"/>
    <w:rsid w:val="00CB6A35"/>
    <w:rsid w:val="00CB6F30"/>
    <w:rsid w:val="00CB781F"/>
    <w:rsid w:val="00CB7990"/>
    <w:rsid w:val="00CB79E5"/>
    <w:rsid w:val="00CB7C33"/>
    <w:rsid w:val="00CC136D"/>
    <w:rsid w:val="00CC20AA"/>
    <w:rsid w:val="00CC211C"/>
    <w:rsid w:val="00CC2438"/>
    <w:rsid w:val="00CC2614"/>
    <w:rsid w:val="00CC405C"/>
    <w:rsid w:val="00CC4AC7"/>
    <w:rsid w:val="00CC56D7"/>
    <w:rsid w:val="00CC5B1D"/>
    <w:rsid w:val="00CC745B"/>
    <w:rsid w:val="00CC7DAA"/>
    <w:rsid w:val="00CD09A7"/>
    <w:rsid w:val="00CD0E7A"/>
    <w:rsid w:val="00CD18C3"/>
    <w:rsid w:val="00CD1C25"/>
    <w:rsid w:val="00CD1E1E"/>
    <w:rsid w:val="00CD2D00"/>
    <w:rsid w:val="00CD52A8"/>
    <w:rsid w:val="00CD5CEE"/>
    <w:rsid w:val="00CD6A55"/>
    <w:rsid w:val="00CD7BCD"/>
    <w:rsid w:val="00CE05B4"/>
    <w:rsid w:val="00CE06D7"/>
    <w:rsid w:val="00CE170A"/>
    <w:rsid w:val="00CE3A2A"/>
    <w:rsid w:val="00CE5B65"/>
    <w:rsid w:val="00CE642F"/>
    <w:rsid w:val="00CF01DB"/>
    <w:rsid w:val="00CF046E"/>
    <w:rsid w:val="00CF0CE9"/>
    <w:rsid w:val="00CF1865"/>
    <w:rsid w:val="00CF2650"/>
    <w:rsid w:val="00CF2E78"/>
    <w:rsid w:val="00CF2F3C"/>
    <w:rsid w:val="00CF3037"/>
    <w:rsid w:val="00CF4AB7"/>
    <w:rsid w:val="00CF5707"/>
    <w:rsid w:val="00CF5B53"/>
    <w:rsid w:val="00CF6C10"/>
    <w:rsid w:val="00CF7585"/>
    <w:rsid w:val="00D00FA1"/>
    <w:rsid w:val="00D016AE"/>
    <w:rsid w:val="00D02C2A"/>
    <w:rsid w:val="00D02ED3"/>
    <w:rsid w:val="00D03322"/>
    <w:rsid w:val="00D03F89"/>
    <w:rsid w:val="00D04E81"/>
    <w:rsid w:val="00D0602F"/>
    <w:rsid w:val="00D06649"/>
    <w:rsid w:val="00D073C3"/>
    <w:rsid w:val="00D07A6D"/>
    <w:rsid w:val="00D07F87"/>
    <w:rsid w:val="00D102F4"/>
    <w:rsid w:val="00D103F8"/>
    <w:rsid w:val="00D10928"/>
    <w:rsid w:val="00D11384"/>
    <w:rsid w:val="00D11A02"/>
    <w:rsid w:val="00D1374F"/>
    <w:rsid w:val="00D14434"/>
    <w:rsid w:val="00D146A5"/>
    <w:rsid w:val="00D151D4"/>
    <w:rsid w:val="00D15689"/>
    <w:rsid w:val="00D156BB"/>
    <w:rsid w:val="00D15EA0"/>
    <w:rsid w:val="00D1601C"/>
    <w:rsid w:val="00D173C6"/>
    <w:rsid w:val="00D175E2"/>
    <w:rsid w:val="00D20A23"/>
    <w:rsid w:val="00D20DA2"/>
    <w:rsid w:val="00D211C0"/>
    <w:rsid w:val="00D222EA"/>
    <w:rsid w:val="00D23BFF"/>
    <w:rsid w:val="00D24F1C"/>
    <w:rsid w:val="00D2592B"/>
    <w:rsid w:val="00D259C2"/>
    <w:rsid w:val="00D26858"/>
    <w:rsid w:val="00D27EE0"/>
    <w:rsid w:val="00D31703"/>
    <w:rsid w:val="00D31A6F"/>
    <w:rsid w:val="00D322BA"/>
    <w:rsid w:val="00D32448"/>
    <w:rsid w:val="00D33A59"/>
    <w:rsid w:val="00D354E4"/>
    <w:rsid w:val="00D361A1"/>
    <w:rsid w:val="00D40996"/>
    <w:rsid w:val="00D42072"/>
    <w:rsid w:val="00D420AB"/>
    <w:rsid w:val="00D4233A"/>
    <w:rsid w:val="00D44597"/>
    <w:rsid w:val="00D445E0"/>
    <w:rsid w:val="00D44CED"/>
    <w:rsid w:val="00D45036"/>
    <w:rsid w:val="00D46519"/>
    <w:rsid w:val="00D4731C"/>
    <w:rsid w:val="00D4767E"/>
    <w:rsid w:val="00D47902"/>
    <w:rsid w:val="00D47C00"/>
    <w:rsid w:val="00D5082E"/>
    <w:rsid w:val="00D511BD"/>
    <w:rsid w:val="00D515E6"/>
    <w:rsid w:val="00D51943"/>
    <w:rsid w:val="00D5234A"/>
    <w:rsid w:val="00D5357D"/>
    <w:rsid w:val="00D53D12"/>
    <w:rsid w:val="00D5667A"/>
    <w:rsid w:val="00D6037D"/>
    <w:rsid w:val="00D60EF3"/>
    <w:rsid w:val="00D61DB9"/>
    <w:rsid w:val="00D6216F"/>
    <w:rsid w:val="00D63042"/>
    <w:rsid w:val="00D6488D"/>
    <w:rsid w:val="00D71929"/>
    <w:rsid w:val="00D724A1"/>
    <w:rsid w:val="00D72896"/>
    <w:rsid w:val="00D73FF8"/>
    <w:rsid w:val="00D748BE"/>
    <w:rsid w:val="00D75C28"/>
    <w:rsid w:val="00D76459"/>
    <w:rsid w:val="00D76FF9"/>
    <w:rsid w:val="00D77267"/>
    <w:rsid w:val="00D77A8D"/>
    <w:rsid w:val="00D801F4"/>
    <w:rsid w:val="00D820EC"/>
    <w:rsid w:val="00D83A24"/>
    <w:rsid w:val="00D84A79"/>
    <w:rsid w:val="00D855A8"/>
    <w:rsid w:val="00D8619E"/>
    <w:rsid w:val="00D868F1"/>
    <w:rsid w:val="00D86AAF"/>
    <w:rsid w:val="00D86C63"/>
    <w:rsid w:val="00D907D4"/>
    <w:rsid w:val="00D91625"/>
    <w:rsid w:val="00D91C80"/>
    <w:rsid w:val="00D91E20"/>
    <w:rsid w:val="00D921C5"/>
    <w:rsid w:val="00D9404D"/>
    <w:rsid w:val="00D95C12"/>
    <w:rsid w:val="00D96234"/>
    <w:rsid w:val="00D970D3"/>
    <w:rsid w:val="00DA261D"/>
    <w:rsid w:val="00DA2DBB"/>
    <w:rsid w:val="00DA32B7"/>
    <w:rsid w:val="00DA340B"/>
    <w:rsid w:val="00DA34A9"/>
    <w:rsid w:val="00DA4145"/>
    <w:rsid w:val="00DA53CE"/>
    <w:rsid w:val="00DA5BBB"/>
    <w:rsid w:val="00DA6B0C"/>
    <w:rsid w:val="00DA7A03"/>
    <w:rsid w:val="00DB18BB"/>
    <w:rsid w:val="00DB53D5"/>
    <w:rsid w:val="00DB57DD"/>
    <w:rsid w:val="00DB5B22"/>
    <w:rsid w:val="00DB5BD9"/>
    <w:rsid w:val="00DB5E7C"/>
    <w:rsid w:val="00DC0341"/>
    <w:rsid w:val="00DC2FE2"/>
    <w:rsid w:val="00DC32B6"/>
    <w:rsid w:val="00DC3F0E"/>
    <w:rsid w:val="00DC4CF3"/>
    <w:rsid w:val="00DC5161"/>
    <w:rsid w:val="00DC5BEF"/>
    <w:rsid w:val="00DC6913"/>
    <w:rsid w:val="00DD10B8"/>
    <w:rsid w:val="00DD180F"/>
    <w:rsid w:val="00DD1E15"/>
    <w:rsid w:val="00DD2671"/>
    <w:rsid w:val="00DD3760"/>
    <w:rsid w:val="00DD3E65"/>
    <w:rsid w:val="00DD4849"/>
    <w:rsid w:val="00DD5777"/>
    <w:rsid w:val="00DD5AC5"/>
    <w:rsid w:val="00DD7F54"/>
    <w:rsid w:val="00DE0D60"/>
    <w:rsid w:val="00DE2D3B"/>
    <w:rsid w:val="00DE341C"/>
    <w:rsid w:val="00DE4535"/>
    <w:rsid w:val="00DE5341"/>
    <w:rsid w:val="00DE581F"/>
    <w:rsid w:val="00DE5C23"/>
    <w:rsid w:val="00DE651C"/>
    <w:rsid w:val="00DE670C"/>
    <w:rsid w:val="00DE6C23"/>
    <w:rsid w:val="00DE79C6"/>
    <w:rsid w:val="00DF0A3D"/>
    <w:rsid w:val="00DF289A"/>
    <w:rsid w:val="00DF2991"/>
    <w:rsid w:val="00DF3673"/>
    <w:rsid w:val="00DF473B"/>
    <w:rsid w:val="00E00BD0"/>
    <w:rsid w:val="00E00D32"/>
    <w:rsid w:val="00E00E32"/>
    <w:rsid w:val="00E01AF3"/>
    <w:rsid w:val="00E01F01"/>
    <w:rsid w:val="00E030A8"/>
    <w:rsid w:val="00E05B7F"/>
    <w:rsid w:val="00E06F3D"/>
    <w:rsid w:val="00E110FD"/>
    <w:rsid w:val="00E13782"/>
    <w:rsid w:val="00E13949"/>
    <w:rsid w:val="00E13E3A"/>
    <w:rsid w:val="00E142BE"/>
    <w:rsid w:val="00E151F8"/>
    <w:rsid w:val="00E15A08"/>
    <w:rsid w:val="00E161EC"/>
    <w:rsid w:val="00E16E4B"/>
    <w:rsid w:val="00E20006"/>
    <w:rsid w:val="00E2043A"/>
    <w:rsid w:val="00E20CB1"/>
    <w:rsid w:val="00E211C4"/>
    <w:rsid w:val="00E22192"/>
    <w:rsid w:val="00E225E5"/>
    <w:rsid w:val="00E24777"/>
    <w:rsid w:val="00E25252"/>
    <w:rsid w:val="00E25854"/>
    <w:rsid w:val="00E262B0"/>
    <w:rsid w:val="00E26EEF"/>
    <w:rsid w:val="00E26F85"/>
    <w:rsid w:val="00E27BA6"/>
    <w:rsid w:val="00E3111F"/>
    <w:rsid w:val="00E3167A"/>
    <w:rsid w:val="00E34F14"/>
    <w:rsid w:val="00E34FCF"/>
    <w:rsid w:val="00E35444"/>
    <w:rsid w:val="00E35BC4"/>
    <w:rsid w:val="00E35D32"/>
    <w:rsid w:val="00E373D4"/>
    <w:rsid w:val="00E37A22"/>
    <w:rsid w:val="00E41EEC"/>
    <w:rsid w:val="00E428D2"/>
    <w:rsid w:val="00E45781"/>
    <w:rsid w:val="00E457ED"/>
    <w:rsid w:val="00E4646B"/>
    <w:rsid w:val="00E52301"/>
    <w:rsid w:val="00E5283B"/>
    <w:rsid w:val="00E53819"/>
    <w:rsid w:val="00E53FD4"/>
    <w:rsid w:val="00E55424"/>
    <w:rsid w:val="00E56BCE"/>
    <w:rsid w:val="00E574B9"/>
    <w:rsid w:val="00E60495"/>
    <w:rsid w:val="00E60C9E"/>
    <w:rsid w:val="00E60F9B"/>
    <w:rsid w:val="00E61215"/>
    <w:rsid w:val="00E619BD"/>
    <w:rsid w:val="00E61CFD"/>
    <w:rsid w:val="00E62188"/>
    <w:rsid w:val="00E63899"/>
    <w:rsid w:val="00E63FD4"/>
    <w:rsid w:val="00E64F82"/>
    <w:rsid w:val="00E652C2"/>
    <w:rsid w:val="00E654AE"/>
    <w:rsid w:val="00E65EED"/>
    <w:rsid w:val="00E6730A"/>
    <w:rsid w:val="00E6785F"/>
    <w:rsid w:val="00E67BF0"/>
    <w:rsid w:val="00E70845"/>
    <w:rsid w:val="00E70A60"/>
    <w:rsid w:val="00E71F74"/>
    <w:rsid w:val="00E72486"/>
    <w:rsid w:val="00E726D2"/>
    <w:rsid w:val="00E72D33"/>
    <w:rsid w:val="00E757E5"/>
    <w:rsid w:val="00E75CC7"/>
    <w:rsid w:val="00E75D12"/>
    <w:rsid w:val="00E7797A"/>
    <w:rsid w:val="00E815A1"/>
    <w:rsid w:val="00E81C28"/>
    <w:rsid w:val="00E820DC"/>
    <w:rsid w:val="00E8239F"/>
    <w:rsid w:val="00E83634"/>
    <w:rsid w:val="00E83A50"/>
    <w:rsid w:val="00E83CDE"/>
    <w:rsid w:val="00E83F8E"/>
    <w:rsid w:val="00E8441D"/>
    <w:rsid w:val="00E84F91"/>
    <w:rsid w:val="00E85E97"/>
    <w:rsid w:val="00E86F75"/>
    <w:rsid w:val="00E87E5E"/>
    <w:rsid w:val="00E9052A"/>
    <w:rsid w:val="00E905A9"/>
    <w:rsid w:val="00E90CCB"/>
    <w:rsid w:val="00E912B8"/>
    <w:rsid w:val="00E92473"/>
    <w:rsid w:val="00E92D74"/>
    <w:rsid w:val="00E93A46"/>
    <w:rsid w:val="00E96214"/>
    <w:rsid w:val="00E97789"/>
    <w:rsid w:val="00E97D55"/>
    <w:rsid w:val="00EA091C"/>
    <w:rsid w:val="00EA157C"/>
    <w:rsid w:val="00EA2604"/>
    <w:rsid w:val="00EA2764"/>
    <w:rsid w:val="00EA30CB"/>
    <w:rsid w:val="00EA7773"/>
    <w:rsid w:val="00EA78B6"/>
    <w:rsid w:val="00EB120B"/>
    <w:rsid w:val="00EB1FC5"/>
    <w:rsid w:val="00EB4416"/>
    <w:rsid w:val="00EB45D6"/>
    <w:rsid w:val="00EB462B"/>
    <w:rsid w:val="00EB4811"/>
    <w:rsid w:val="00EB4F2C"/>
    <w:rsid w:val="00EB56A3"/>
    <w:rsid w:val="00EB5C5B"/>
    <w:rsid w:val="00EB63EF"/>
    <w:rsid w:val="00EB6A23"/>
    <w:rsid w:val="00EB7073"/>
    <w:rsid w:val="00EB7463"/>
    <w:rsid w:val="00EC0B25"/>
    <w:rsid w:val="00EC0ED9"/>
    <w:rsid w:val="00EC195A"/>
    <w:rsid w:val="00EC4117"/>
    <w:rsid w:val="00EC49A9"/>
    <w:rsid w:val="00EC6367"/>
    <w:rsid w:val="00EC755A"/>
    <w:rsid w:val="00EC7B44"/>
    <w:rsid w:val="00ED09BB"/>
    <w:rsid w:val="00ED1818"/>
    <w:rsid w:val="00ED2411"/>
    <w:rsid w:val="00ED2A4A"/>
    <w:rsid w:val="00ED44E2"/>
    <w:rsid w:val="00ED4955"/>
    <w:rsid w:val="00ED52E0"/>
    <w:rsid w:val="00ED62D6"/>
    <w:rsid w:val="00ED65E3"/>
    <w:rsid w:val="00ED698D"/>
    <w:rsid w:val="00ED7323"/>
    <w:rsid w:val="00ED7BC0"/>
    <w:rsid w:val="00EE0D82"/>
    <w:rsid w:val="00EE269A"/>
    <w:rsid w:val="00EE45C7"/>
    <w:rsid w:val="00EE694E"/>
    <w:rsid w:val="00EF0565"/>
    <w:rsid w:val="00EF0609"/>
    <w:rsid w:val="00EF0A5F"/>
    <w:rsid w:val="00EF287D"/>
    <w:rsid w:val="00EF2B1F"/>
    <w:rsid w:val="00EF328C"/>
    <w:rsid w:val="00EF460C"/>
    <w:rsid w:val="00EF481F"/>
    <w:rsid w:val="00EF4913"/>
    <w:rsid w:val="00EF4CDC"/>
    <w:rsid w:val="00EF5095"/>
    <w:rsid w:val="00EF5618"/>
    <w:rsid w:val="00EF76DA"/>
    <w:rsid w:val="00EF7E5A"/>
    <w:rsid w:val="00EF7FF8"/>
    <w:rsid w:val="00F008B1"/>
    <w:rsid w:val="00F04495"/>
    <w:rsid w:val="00F04F9D"/>
    <w:rsid w:val="00F05253"/>
    <w:rsid w:val="00F0585D"/>
    <w:rsid w:val="00F062A0"/>
    <w:rsid w:val="00F1084A"/>
    <w:rsid w:val="00F11728"/>
    <w:rsid w:val="00F12DE3"/>
    <w:rsid w:val="00F13B4F"/>
    <w:rsid w:val="00F13F38"/>
    <w:rsid w:val="00F13FF3"/>
    <w:rsid w:val="00F14302"/>
    <w:rsid w:val="00F15008"/>
    <w:rsid w:val="00F154B7"/>
    <w:rsid w:val="00F157AD"/>
    <w:rsid w:val="00F1673E"/>
    <w:rsid w:val="00F16767"/>
    <w:rsid w:val="00F17581"/>
    <w:rsid w:val="00F21017"/>
    <w:rsid w:val="00F21396"/>
    <w:rsid w:val="00F221CF"/>
    <w:rsid w:val="00F24B18"/>
    <w:rsid w:val="00F24DA2"/>
    <w:rsid w:val="00F260F8"/>
    <w:rsid w:val="00F26E01"/>
    <w:rsid w:val="00F30D99"/>
    <w:rsid w:val="00F318FF"/>
    <w:rsid w:val="00F31BFF"/>
    <w:rsid w:val="00F3365F"/>
    <w:rsid w:val="00F33825"/>
    <w:rsid w:val="00F3399E"/>
    <w:rsid w:val="00F33AFB"/>
    <w:rsid w:val="00F33C19"/>
    <w:rsid w:val="00F35059"/>
    <w:rsid w:val="00F356CE"/>
    <w:rsid w:val="00F40A43"/>
    <w:rsid w:val="00F40CD8"/>
    <w:rsid w:val="00F42EEF"/>
    <w:rsid w:val="00F45760"/>
    <w:rsid w:val="00F45AB4"/>
    <w:rsid w:val="00F45D27"/>
    <w:rsid w:val="00F45DAD"/>
    <w:rsid w:val="00F469AB"/>
    <w:rsid w:val="00F527E7"/>
    <w:rsid w:val="00F52872"/>
    <w:rsid w:val="00F53468"/>
    <w:rsid w:val="00F540B5"/>
    <w:rsid w:val="00F54175"/>
    <w:rsid w:val="00F5704D"/>
    <w:rsid w:val="00F6126D"/>
    <w:rsid w:val="00F61C02"/>
    <w:rsid w:val="00F62D00"/>
    <w:rsid w:val="00F633A9"/>
    <w:rsid w:val="00F643FE"/>
    <w:rsid w:val="00F64604"/>
    <w:rsid w:val="00F64B18"/>
    <w:rsid w:val="00F66753"/>
    <w:rsid w:val="00F67260"/>
    <w:rsid w:val="00F7059B"/>
    <w:rsid w:val="00F7230B"/>
    <w:rsid w:val="00F73D83"/>
    <w:rsid w:val="00F73FC1"/>
    <w:rsid w:val="00F74F8F"/>
    <w:rsid w:val="00F75674"/>
    <w:rsid w:val="00F75EA4"/>
    <w:rsid w:val="00F775DC"/>
    <w:rsid w:val="00F81400"/>
    <w:rsid w:val="00F83495"/>
    <w:rsid w:val="00F834F7"/>
    <w:rsid w:val="00F843AF"/>
    <w:rsid w:val="00F84EFB"/>
    <w:rsid w:val="00F85680"/>
    <w:rsid w:val="00F856A5"/>
    <w:rsid w:val="00F86980"/>
    <w:rsid w:val="00F86C8F"/>
    <w:rsid w:val="00F876DF"/>
    <w:rsid w:val="00F87F96"/>
    <w:rsid w:val="00F902E8"/>
    <w:rsid w:val="00F91314"/>
    <w:rsid w:val="00F934BB"/>
    <w:rsid w:val="00F946B5"/>
    <w:rsid w:val="00F95198"/>
    <w:rsid w:val="00F96D3D"/>
    <w:rsid w:val="00F97A3C"/>
    <w:rsid w:val="00FA0329"/>
    <w:rsid w:val="00FA12E3"/>
    <w:rsid w:val="00FA3BC2"/>
    <w:rsid w:val="00FA48F3"/>
    <w:rsid w:val="00FA4A3E"/>
    <w:rsid w:val="00FA58D0"/>
    <w:rsid w:val="00FB031B"/>
    <w:rsid w:val="00FB1DF1"/>
    <w:rsid w:val="00FB1F4B"/>
    <w:rsid w:val="00FB21D2"/>
    <w:rsid w:val="00FB2DF3"/>
    <w:rsid w:val="00FB370F"/>
    <w:rsid w:val="00FB374A"/>
    <w:rsid w:val="00FB54B1"/>
    <w:rsid w:val="00FB5B43"/>
    <w:rsid w:val="00FB5CA9"/>
    <w:rsid w:val="00FB5E4C"/>
    <w:rsid w:val="00FB6260"/>
    <w:rsid w:val="00FB69E5"/>
    <w:rsid w:val="00FB6BCF"/>
    <w:rsid w:val="00FB7C81"/>
    <w:rsid w:val="00FB7FC4"/>
    <w:rsid w:val="00FC0900"/>
    <w:rsid w:val="00FC1655"/>
    <w:rsid w:val="00FC1A5F"/>
    <w:rsid w:val="00FC2C1D"/>
    <w:rsid w:val="00FC5147"/>
    <w:rsid w:val="00FC5559"/>
    <w:rsid w:val="00FC5AA7"/>
    <w:rsid w:val="00FC6C71"/>
    <w:rsid w:val="00FC7223"/>
    <w:rsid w:val="00FC7D62"/>
    <w:rsid w:val="00FD0329"/>
    <w:rsid w:val="00FD0C18"/>
    <w:rsid w:val="00FD2CF0"/>
    <w:rsid w:val="00FD35F4"/>
    <w:rsid w:val="00FD39F3"/>
    <w:rsid w:val="00FD4CC6"/>
    <w:rsid w:val="00FD67A2"/>
    <w:rsid w:val="00FD687E"/>
    <w:rsid w:val="00FD68D7"/>
    <w:rsid w:val="00FD6F7D"/>
    <w:rsid w:val="00FD7EA7"/>
    <w:rsid w:val="00FE4B81"/>
    <w:rsid w:val="00FE65DA"/>
    <w:rsid w:val="00FE6614"/>
    <w:rsid w:val="00FE6EB7"/>
    <w:rsid w:val="00FE707B"/>
    <w:rsid w:val="00FE7AC2"/>
    <w:rsid w:val="00FE7CDD"/>
    <w:rsid w:val="00FE7E83"/>
    <w:rsid w:val="00FF0BE2"/>
    <w:rsid w:val="00FF0E0A"/>
    <w:rsid w:val="00FF1121"/>
    <w:rsid w:val="00FF2B25"/>
    <w:rsid w:val="00FF2E07"/>
    <w:rsid w:val="00FF2ECA"/>
    <w:rsid w:val="00FF4299"/>
    <w:rsid w:val="00FF438B"/>
    <w:rsid w:val="00FF72F2"/>
    <w:rsid w:val="00FF7F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fillcolor="white">
      <v:fill color="white"/>
      <v:stroke weight="2.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992CAA"/>
  </w:style>
  <w:style w:type="paragraph" w:styleId="1">
    <w:name w:val="heading 1"/>
    <w:aliases w:val="Заголовок части"/>
    <w:basedOn w:val="a5"/>
    <w:next w:val="a5"/>
    <w:link w:val="10"/>
    <w:qFormat/>
    <w:rsid w:val="008D11FC"/>
    <w:pPr>
      <w:keepNext/>
      <w:ind w:left="-57" w:right="-57"/>
      <w:jc w:val="center"/>
      <w:outlineLvl w:val="0"/>
    </w:pPr>
    <w:rPr>
      <w:b/>
      <w:sz w:val="22"/>
    </w:rPr>
  </w:style>
  <w:style w:type="paragraph" w:styleId="21">
    <w:name w:val="heading 2"/>
    <w:basedOn w:val="a5"/>
    <w:next w:val="a5"/>
    <w:link w:val="22"/>
    <w:qFormat/>
    <w:rsid w:val="00633114"/>
    <w:pPr>
      <w:keepNext/>
      <w:spacing w:after="120"/>
      <w:outlineLvl w:val="1"/>
    </w:pPr>
    <w:rPr>
      <w:b/>
      <w:sz w:val="28"/>
    </w:rPr>
  </w:style>
  <w:style w:type="paragraph" w:styleId="30">
    <w:name w:val="heading 3"/>
    <w:basedOn w:val="a5"/>
    <w:next w:val="a5"/>
    <w:link w:val="31"/>
    <w:qFormat/>
    <w:rsid w:val="00E726D2"/>
    <w:pPr>
      <w:keepNext/>
      <w:spacing w:before="240" w:after="60"/>
      <w:outlineLvl w:val="2"/>
    </w:pPr>
    <w:rPr>
      <w:rFonts w:ascii="Arial" w:hAnsi="Arial" w:cs="Arial"/>
      <w:b/>
      <w:bCs/>
      <w:sz w:val="26"/>
      <w:szCs w:val="26"/>
    </w:rPr>
  </w:style>
  <w:style w:type="paragraph" w:styleId="4">
    <w:name w:val="heading 4"/>
    <w:basedOn w:val="a5"/>
    <w:next w:val="a5"/>
    <w:link w:val="40"/>
    <w:qFormat/>
    <w:rsid w:val="008D11FC"/>
    <w:pPr>
      <w:keepNext/>
      <w:jc w:val="center"/>
      <w:outlineLvl w:val="3"/>
    </w:pPr>
    <w:rPr>
      <w:b/>
      <w:sz w:val="22"/>
    </w:rPr>
  </w:style>
  <w:style w:type="paragraph" w:styleId="5">
    <w:name w:val="heading 5"/>
    <w:basedOn w:val="a5"/>
    <w:next w:val="a5"/>
    <w:link w:val="50"/>
    <w:qFormat/>
    <w:rsid w:val="00194375"/>
    <w:pPr>
      <w:keepNext/>
      <w:jc w:val="both"/>
      <w:outlineLvl w:val="4"/>
    </w:pPr>
    <w:rPr>
      <w:b/>
      <w:sz w:val="28"/>
    </w:rPr>
  </w:style>
  <w:style w:type="paragraph" w:styleId="6">
    <w:name w:val="heading 6"/>
    <w:basedOn w:val="a5"/>
    <w:next w:val="a5"/>
    <w:link w:val="60"/>
    <w:qFormat/>
    <w:rsid w:val="00194375"/>
    <w:pPr>
      <w:keepNext/>
      <w:snapToGrid w:val="0"/>
      <w:jc w:val="center"/>
      <w:outlineLvl w:val="5"/>
    </w:pPr>
    <w:rPr>
      <w:color w:val="FF0000"/>
      <w:sz w:val="24"/>
    </w:rPr>
  </w:style>
  <w:style w:type="paragraph" w:styleId="7">
    <w:name w:val="heading 7"/>
    <w:basedOn w:val="a5"/>
    <w:next w:val="a5"/>
    <w:link w:val="70"/>
    <w:qFormat/>
    <w:rsid w:val="00194375"/>
    <w:pPr>
      <w:keepNext/>
      <w:ind w:firstLine="360"/>
      <w:jc w:val="both"/>
      <w:outlineLvl w:val="6"/>
    </w:pPr>
    <w:rPr>
      <w:b/>
      <w:sz w:val="28"/>
    </w:rPr>
  </w:style>
  <w:style w:type="paragraph" w:styleId="8">
    <w:name w:val="heading 8"/>
    <w:basedOn w:val="a5"/>
    <w:next w:val="a5"/>
    <w:link w:val="80"/>
    <w:qFormat/>
    <w:rsid w:val="004B53C9"/>
    <w:pPr>
      <w:tabs>
        <w:tab w:val="num" w:pos="2148"/>
      </w:tabs>
      <w:spacing w:before="240" w:after="60"/>
      <w:ind w:left="2148" w:hanging="1440"/>
      <w:outlineLvl w:val="7"/>
    </w:pPr>
    <w:rPr>
      <w:i/>
      <w:iCs/>
      <w:sz w:val="24"/>
      <w:szCs w:val="24"/>
    </w:rPr>
  </w:style>
  <w:style w:type="paragraph" w:styleId="9">
    <w:name w:val="heading 9"/>
    <w:basedOn w:val="a5"/>
    <w:next w:val="a5"/>
    <w:link w:val="90"/>
    <w:qFormat/>
    <w:rsid w:val="004B53C9"/>
    <w:pPr>
      <w:tabs>
        <w:tab w:val="num" w:pos="2292"/>
      </w:tabs>
      <w:spacing w:before="240" w:after="60"/>
      <w:ind w:left="2292"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Заголовок части Знак"/>
    <w:link w:val="1"/>
    <w:rsid w:val="00E13782"/>
    <w:rPr>
      <w:b/>
      <w:sz w:val="22"/>
    </w:rPr>
  </w:style>
  <w:style w:type="character" w:customStyle="1" w:styleId="22">
    <w:name w:val="Заголовок 2 Знак"/>
    <w:link w:val="21"/>
    <w:rsid w:val="007830F5"/>
    <w:rPr>
      <w:b/>
      <w:sz w:val="28"/>
    </w:rPr>
  </w:style>
  <w:style w:type="character" w:customStyle="1" w:styleId="31">
    <w:name w:val="Заголовок 3 Знак"/>
    <w:link w:val="30"/>
    <w:rsid w:val="00194375"/>
    <w:rPr>
      <w:rFonts w:ascii="Arial" w:hAnsi="Arial" w:cs="Arial"/>
      <w:b/>
      <w:bCs/>
      <w:sz w:val="26"/>
      <w:szCs w:val="26"/>
    </w:rPr>
  </w:style>
  <w:style w:type="character" w:customStyle="1" w:styleId="40">
    <w:name w:val="Заголовок 4 Знак"/>
    <w:link w:val="4"/>
    <w:rsid w:val="00E13782"/>
    <w:rPr>
      <w:b/>
      <w:sz w:val="22"/>
    </w:rPr>
  </w:style>
  <w:style w:type="character" w:customStyle="1" w:styleId="50">
    <w:name w:val="Заголовок 5 Знак"/>
    <w:basedOn w:val="a6"/>
    <w:link w:val="5"/>
    <w:rsid w:val="00194375"/>
    <w:rPr>
      <w:b/>
      <w:sz w:val="28"/>
    </w:rPr>
  </w:style>
  <w:style w:type="character" w:customStyle="1" w:styleId="60">
    <w:name w:val="Заголовок 6 Знак"/>
    <w:basedOn w:val="a6"/>
    <w:link w:val="6"/>
    <w:rsid w:val="00194375"/>
    <w:rPr>
      <w:color w:val="FF0000"/>
      <w:sz w:val="24"/>
    </w:rPr>
  </w:style>
  <w:style w:type="character" w:customStyle="1" w:styleId="70">
    <w:name w:val="Заголовок 7 Знак"/>
    <w:basedOn w:val="a6"/>
    <w:link w:val="7"/>
    <w:rsid w:val="00194375"/>
    <w:rPr>
      <w:b/>
      <w:sz w:val="28"/>
    </w:rPr>
  </w:style>
  <w:style w:type="paragraph" w:styleId="a9">
    <w:name w:val="header"/>
    <w:aliases w:val="ВерхКолонтитул"/>
    <w:basedOn w:val="a5"/>
    <w:link w:val="aa"/>
    <w:rsid w:val="008D11FC"/>
    <w:pPr>
      <w:tabs>
        <w:tab w:val="center" w:pos="4153"/>
        <w:tab w:val="right" w:pos="8306"/>
      </w:tabs>
    </w:pPr>
  </w:style>
  <w:style w:type="character" w:customStyle="1" w:styleId="aa">
    <w:name w:val="Верхний колонтитул Знак"/>
    <w:aliases w:val="ВерхКолонтитул Знак"/>
    <w:basedOn w:val="a6"/>
    <w:link w:val="a9"/>
    <w:rsid w:val="007830F5"/>
  </w:style>
  <w:style w:type="paragraph" w:styleId="ab">
    <w:name w:val="footer"/>
    <w:basedOn w:val="a5"/>
    <w:link w:val="ac"/>
    <w:uiPriority w:val="99"/>
    <w:rsid w:val="008D11FC"/>
    <w:pPr>
      <w:tabs>
        <w:tab w:val="center" w:pos="4153"/>
        <w:tab w:val="right" w:pos="8306"/>
      </w:tabs>
    </w:pPr>
  </w:style>
  <w:style w:type="character" w:customStyle="1" w:styleId="ac">
    <w:name w:val="Нижний колонтитул Знак"/>
    <w:basedOn w:val="a6"/>
    <w:link w:val="ab"/>
    <w:uiPriority w:val="99"/>
    <w:rsid w:val="00546A53"/>
  </w:style>
  <w:style w:type="character" w:styleId="ad">
    <w:name w:val="page number"/>
    <w:basedOn w:val="a6"/>
    <w:rsid w:val="008D11FC"/>
  </w:style>
  <w:style w:type="paragraph" w:styleId="23">
    <w:name w:val="Body Text 2"/>
    <w:basedOn w:val="a5"/>
    <w:link w:val="24"/>
    <w:rsid w:val="008D11FC"/>
    <w:pPr>
      <w:jc w:val="both"/>
    </w:pPr>
    <w:rPr>
      <w:rFonts w:ascii="Arial" w:hAnsi="Arial"/>
      <w:sz w:val="24"/>
    </w:rPr>
  </w:style>
  <w:style w:type="character" w:customStyle="1" w:styleId="24">
    <w:name w:val="Основной текст 2 Знак"/>
    <w:link w:val="23"/>
    <w:rsid w:val="00194375"/>
    <w:rPr>
      <w:rFonts w:ascii="Arial" w:hAnsi="Arial"/>
      <w:sz w:val="24"/>
    </w:rPr>
  </w:style>
  <w:style w:type="paragraph" w:styleId="ae">
    <w:name w:val="Balloon Text"/>
    <w:basedOn w:val="a5"/>
    <w:link w:val="af"/>
    <w:rsid w:val="00555E05"/>
    <w:rPr>
      <w:rFonts w:ascii="Tahoma" w:hAnsi="Tahoma" w:cs="Tahoma"/>
      <w:sz w:val="16"/>
      <w:szCs w:val="16"/>
    </w:rPr>
  </w:style>
  <w:style w:type="character" w:customStyle="1" w:styleId="af">
    <w:name w:val="Текст выноски Знак"/>
    <w:link w:val="ae"/>
    <w:rsid w:val="00194375"/>
    <w:rPr>
      <w:rFonts w:ascii="Tahoma" w:hAnsi="Tahoma" w:cs="Tahoma"/>
      <w:sz w:val="16"/>
      <w:szCs w:val="16"/>
    </w:rPr>
  </w:style>
  <w:style w:type="table" w:styleId="af0">
    <w:name w:val="Table Grid"/>
    <w:basedOn w:val="a7"/>
    <w:rsid w:val="009B2C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Знак,Знак1 Знак,Основной текст1, Знак, Знак1 Знак"/>
    <w:basedOn w:val="a5"/>
    <w:link w:val="af2"/>
    <w:rsid w:val="000A6A56"/>
    <w:pPr>
      <w:spacing w:after="120"/>
    </w:pPr>
  </w:style>
  <w:style w:type="character" w:customStyle="1" w:styleId="af2">
    <w:name w:val="Основной текст Знак"/>
    <w:aliases w:val="Знак Знак,Знак1 Знак Знак,Основной текст1 Знак, Знак Знак, Знак1 Знак Знак"/>
    <w:link w:val="af1"/>
    <w:locked/>
    <w:rsid w:val="00194375"/>
  </w:style>
  <w:style w:type="paragraph" w:styleId="af3">
    <w:name w:val="Plain Text"/>
    <w:basedOn w:val="a5"/>
    <w:rsid w:val="000A6A56"/>
    <w:rPr>
      <w:rFonts w:ascii="Courier New" w:hAnsi="Courier New" w:cs="Courier New"/>
    </w:rPr>
  </w:style>
  <w:style w:type="paragraph" w:styleId="11">
    <w:name w:val="toc 1"/>
    <w:aliases w:val="заголовок"/>
    <w:basedOn w:val="a5"/>
    <w:next w:val="a5"/>
    <w:autoRedefine/>
    <w:uiPriority w:val="39"/>
    <w:rsid w:val="00FD39F3"/>
    <w:pPr>
      <w:spacing w:before="120" w:after="120"/>
    </w:pPr>
    <w:rPr>
      <w:bCs/>
      <w:caps/>
      <w:sz w:val="24"/>
    </w:rPr>
  </w:style>
  <w:style w:type="character" w:styleId="af4">
    <w:name w:val="Hyperlink"/>
    <w:uiPriority w:val="99"/>
    <w:rsid w:val="000A6A56"/>
    <w:rPr>
      <w:color w:val="0000FF"/>
      <w:u w:val="single"/>
    </w:rPr>
  </w:style>
  <w:style w:type="paragraph" w:styleId="41">
    <w:name w:val="toc 4"/>
    <w:basedOn w:val="a5"/>
    <w:next w:val="a5"/>
    <w:autoRedefine/>
    <w:uiPriority w:val="39"/>
    <w:rsid w:val="00580C5A"/>
    <w:pPr>
      <w:ind w:left="600"/>
    </w:pPr>
    <w:rPr>
      <w:sz w:val="24"/>
      <w:szCs w:val="18"/>
    </w:rPr>
  </w:style>
  <w:style w:type="paragraph" w:customStyle="1" w:styleId="Style5">
    <w:name w:val="Style5"/>
    <w:basedOn w:val="a5"/>
    <w:rsid w:val="000A6A56"/>
    <w:pPr>
      <w:widowControl w:val="0"/>
      <w:autoSpaceDE w:val="0"/>
      <w:autoSpaceDN w:val="0"/>
      <w:adjustRightInd w:val="0"/>
      <w:jc w:val="both"/>
    </w:pPr>
    <w:rPr>
      <w:rFonts w:ascii="Arial" w:hAnsi="Arial"/>
      <w:sz w:val="24"/>
      <w:szCs w:val="24"/>
    </w:rPr>
  </w:style>
  <w:style w:type="character" w:customStyle="1" w:styleId="FontStyle50">
    <w:name w:val="Font Style50"/>
    <w:rsid w:val="000A6A56"/>
    <w:rPr>
      <w:rFonts w:ascii="Arial" w:hAnsi="Arial" w:cs="Arial"/>
      <w:b/>
      <w:bCs/>
      <w:spacing w:val="-10"/>
      <w:sz w:val="28"/>
      <w:szCs w:val="28"/>
    </w:rPr>
  </w:style>
  <w:style w:type="paragraph" w:styleId="25">
    <w:name w:val="toc 2"/>
    <w:basedOn w:val="a5"/>
    <w:next w:val="a5"/>
    <w:autoRedefine/>
    <w:uiPriority w:val="39"/>
    <w:rsid w:val="00C44B1F"/>
    <w:pPr>
      <w:spacing w:before="120"/>
      <w:ind w:left="198"/>
    </w:pPr>
    <w:rPr>
      <w:sz w:val="24"/>
    </w:rPr>
  </w:style>
  <w:style w:type="paragraph" w:styleId="32">
    <w:name w:val="toc 3"/>
    <w:basedOn w:val="a5"/>
    <w:next w:val="a5"/>
    <w:autoRedefine/>
    <w:uiPriority w:val="39"/>
    <w:rsid w:val="00580C5A"/>
    <w:pPr>
      <w:ind w:left="400"/>
    </w:pPr>
    <w:rPr>
      <w:i/>
      <w:iCs/>
      <w:sz w:val="24"/>
    </w:rPr>
  </w:style>
  <w:style w:type="paragraph" w:styleId="51">
    <w:name w:val="toc 5"/>
    <w:basedOn w:val="a5"/>
    <w:next w:val="a5"/>
    <w:autoRedefine/>
    <w:semiHidden/>
    <w:rsid w:val="00580C5A"/>
    <w:pPr>
      <w:ind w:left="800"/>
    </w:pPr>
    <w:rPr>
      <w:sz w:val="18"/>
      <w:szCs w:val="18"/>
    </w:rPr>
  </w:style>
  <w:style w:type="paragraph" w:styleId="61">
    <w:name w:val="toc 6"/>
    <w:basedOn w:val="a5"/>
    <w:next w:val="a5"/>
    <w:autoRedefine/>
    <w:rsid w:val="00580C5A"/>
    <w:pPr>
      <w:ind w:left="1000"/>
    </w:pPr>
    <w:rPr>
      <w:sz w:val="18"/>
      <w:szCs w:val="18"/>
    </w:rPr>
  </w:style>
  <w:style w:type="paragraph" w:styleId="71">
    <w:name w:val="toc 7"/>
    <w:basedOn w:val="a5"/>
    <w:next w:val="a5"/>
    <w:autoRedefine/>
    <w:rsid w:val="00580C5A"/>
    <w:pPr>
      <w:ind w:left="1200"/>
    </w:pPr>
    <w:rPr>
      <w:sz w:val="18"/>
      <w:szCs w:val="18"/>
    </w:rPr>
  </w:style>
  <w:style w:type="paragraph" w:styleId="81">
    <w:name w:val="toc 8"/>
    <w:basedOn w:val="a5"/>
    <w:next w:val="a5"/>
    <w:autoRedefine/>
    <w:rsid w:val="00580C5A"/>
    <w:pPr>
      <w:ind w:left="1400"/>
    </w:pPr>
    <w:rPr>
      <w:sz w:val="18"/>
      <w:szCs w:val="18"/>
    </w:rPr>
  </w:style>
  <w:style w:type="paragraph" w:styleId="91">
    <w:name w:val="toc 9"/>
    <w:basedOn w:val="a5"/>
    <w:next w:val="a5"/>
    <w:autoRedefine/>
    <w:rsid w:val="00580C5A"/>
    <w:pPr>
      <w:ind w:left="1600"/>
    </w:pPr>
    <w:rPr>
      <w:sz w:val="18"/>
      <w:szCs w:val="18"/>
    </w:rPr>
  </w:style>
  <w:style w:type="paragraph" w:styleId="26">
    <w:name w:val="Body Text Indent 2"/>
    <w:basedOn w:val="a5"/>
    <w:link w:val="27"/>
    <w:rsid w:val="00C27184"/>
    <w:pPr>
      <w:spacing w:after="120" w:line="480" w:lineRule="auto"/>
      <w:ind w:left="283"/>
    </w:pPr>
  </w:style>
  <w:style w:type="character" w:customStyle="1" w:styleId="27">
    <w:name w:val="Основной текст с отступом 2 Знак"/>
    <w:basedOn w:val="a6"/>
    <w:link w:val="26"/>
    <w:rsid w:val="00343E92"/>
  </w:style>
  <w:style w:type="paragraph" w:customStyle="1" w:styleId="Style6">
    <w:name w:val="Style6"/>
    <w:basedOn w:val="a5"/>
    <w:rsid w:val="00E726D2"/>
    <w:pPr>
      <w:widowControl w:val="0"/>
      <w:autoSpaceDE w:val="0"/>
      <w:autoSpaceDN w:val="0"/>
      <w:adjustRightInd w:val="0"/>
      <w:spacing w:line="407" w:lineRule="exact"/>
    </w:pPr>
    <w:rPr>
      <w:rFonts w:ascii="Arial" w:hAnsi="Arial"/>
      <w:sz w:val="24"/>
      <w:szCs w:val="24"/>
    </w:rPr>
  </w:style>
  <w:style w:type="character" w:customStyle="1" w:styleId="FontStyle37">
    <w:name w:val="Font Style37"/>
    <w:rsid w:val="00E726D2"/>
    <w:rPr>
      <w:rFonts w:ascii="Arial" w:hAnsi="Arial" w:cs="Arial"/>
      <w:spacing w:val="-10"/>
      <w:sz w:val="32"/>
      <w:szCs w:val="32"/>
    </w:rPr>
  </w:style>
  <w:style w:type="paragraph" w:customStyle="1" w:styleId="Style3">
    <w:name w:val="Style3"/>
    <w:basedOn w:val="a5"/>
    <w:rsid w:val="00E726D2"/>
    <w:pPr>
      <w:widowControl w:val="0"/>
      <w:autoSpaceDE w:val="0"/>
      <w:autoSpaceDN w:val="0"/>
      <w:adjustRightInd w:val="0"/>
      <w:spacing w:line="357" w:lineRule="exact"/>
      <w:ind w:hanging="369"/>
    </w:pPr>
    <w:rPr>
      <w:rFonts w:ascii="Arial" w:hAnsi="Arial"/>
      <w:sz w:val="24"/>
      <w:szCs w:val="24"/>
    </w:rPr>
  </w:style>
  <w:style w:type="paragraph" w:customStyle="1" w:styleId="Style4">
    <w:name w:val="Style4"/>
    <w:basedOn w:val="a5"/>
    <w:rsid w:val="00E726D2"/>
    <w:pPr>
      <w:widowControl w:val="0"/>
      <w:autoSpaceDE w:val="0"/>
      <w:autoSpaceDN w:val="0"/>
      <w:adjustRightInd w:val="0"/>
    </w:pPr>
    <w:rPr>
      <w:rFonts w:ascii="Arial" w:hAnsi="Arial"/>
      <w:sz w:val="24"/>
      <w:szCs w:val="24"/>
    </w:rPr>
  </w:style>
  <w:style w:type="character" w:customStyle="1" w:styleId="FontStyle36">
    <w:name w:val="Font Style36"/>
    <w:rsid w:val="00E726D2"/>
    <w:rPr>
      <w:rFonts w:ascii="Arial" w:hAnsi="Arial" w:cs="Arial"/>
      <w:b/>
      <w:bCs/>
      <w:sz w:val="30"/>
      <w:szCs w:val="30"/>
    </w:rPr>
  </w:style>
  <w:style w:type="paragraph" w:customStyle="1" w:styleId="Style10">
    <w:name w:val="Style10"/>
    <w:basedOn w:val="a5"/>
    <w:rsid w:val="00633114"/>
    <w:pPr>
      <w:widowControl w:val="0"/>
      <w:autoSpaceDE w:val="0"/>
      <w:autoSpaceDN w:val="0"/>
      <w:adjustRightInd w:val="0"/>
      <w:spacing w:line="205" w:lineRule="exact"/>
      <w:ind w:hanging="263"/>
      <w:jc w:val="both"/>
    </w:pPr>
    <w:rPr>
      <w:rFonts w:ascii="Arial" w:hAnsi="Arial"/>
      <w:sz w:val="24"/>
      <w:szCs w:val="24"/>
    </w:rPr>
  </w:style>
  <w:style w:type="paragraph" w:customStyle="1" w:styleId="Style11">
    <w:name w:val="Style11"/>
    <w:basedOn w:val="a5"/>
    <w:rsid w:val="00633114"/>
    <w:pPr>
      <w:widowControl w:val="0"/>
      <w:autoSpaceDE w:val="0"/>
      <w:autoSpaceDN w:val="0"/>
      <w:adjustRightInd w:val="0"/>
    </w:pPr>
    <w:rPr>
      <w:rFonts w:ascii="Arial" w:hAnsi="Arial"/>
      <w:sz w:val="24"/>
      <w:szCs w:val="24"/>
    </w:rPr>
  </w:style>
  <w:style w:type="character" w:customStyle="1" w:styleId="FontStyle38">
    <w:name w:val="Font Style38"/>
    <w:rsid w:val="00633114"/>
    <w:rPr>
      <w:rFonts w:ascii="Arial" w:hAnsi="Arial" w:cs="Arial"/>
      <w:b/>
      <w:bCs/>
      <w:sz w:val="16"/>
      <w:szCs w:val="16"/>
    </w:rPr>
  </w:style>
  <w:style w:type="character" w:customStyle="1" w:styleId="FontStyle39">
    <w:name w:val="Font Style39"/>
    <w:rsid w:val="00633114"/>
    <w:rPr>
      <w:rFonts w:ascii="Arial" w:hAnsi="Arial" w:cs="Arial"/>
      <w:sz w:val="16"/>
      <w:szCs w:val="16"/>
    </w:rPr>
  </w:style>
  <w:style w:type="paragraph" w:customStyle="1" w:styleId="Style15">
    <w:name w:val="Style15"/>
    <w:basedOn w:val="a5"/>
    <w:rsid w:val="00F1084A"/>
    <w:pPr>
      <w:widowControl w:val="0"/>
      <w:autoSpaceDE w:val="0"/>
      <w:autoSpaceDN w:val="0"/>
      <w:adjustRightInd w:val="0"/>
      <w:spacing w:line="257" w:lineRule="exact"/>
    </w:pPr>
    <w:rPr>
      <w:rFonts w:ascii="Arial" w:hAnsi="Arial"/>
      <w:sz w:val="24"/>
      <w:szCs w:val="24"/>
    </w:rPr>
  </w:style>
  <w:style w:type="paragraph" w:customStyle="1" w:styleId="Style17">
    <w:name w:val="Style17"/>
    <w:basedOn w:val="a5"/>
    <w:rsid w:val="00F1084A"/>
    <w:pPr>
      <w:widowControl w:val="0"/>
      <w:autoSpaceDE w:val="0"/>
      <w:autoSpaceDN w:val="0"/>
      <w:adjustRightInd w:val="0"/>
    </w:pPr>
    <w:rPr>
      <w:rFonts w:ascii="Arial" w:hAnsi="Arial"/>
      <w:sz w:val="24"/>
      <w:szCs w:val="24"/>
    </w:rPr>
  </w:style>
  <w:style w:type="paragraph" w:customStyle="1" w:styleId="Style18">
    <w:name w:val="Style18"/>
    <w:basedOn w:val="a5"/>
    <w:rsid w:val="00F1084A"/>
    <w:pPr>
      <w:widowControl w:val="0"/>
      <w:autoSpaceDE w:val="0"/>
      <w:autoSpaceDN w:val="0"/>
      <w:adjustRightInd w:val="0"/>
    </w:pPr>
    <w:rPr>
      <w:rFonts w:ascii="Arial" w:hAnsi="Arial"/>
      <w:sz w:val="24"/>
      <w:szCs w:val="24"/>
    </w:rPr>
  </w:style>
  <w:style w:type="character" w:customStyle="1" w:styleId="FontStyle42">
    <w:name w:val="Font Style42"/>
    <w:rsid w:val="00F1084A"/>
    <w:rPr>
      <w:rFonts w:ascii="Arial" w:hAnsi="Arial" w:cs="Arial"/>
      <w:b/>
      <w:bCs/>
      <w:sz w:val="24"/>
      <w:szCs w:val="24"/>
    </w:rPr>
  </w:style>
  <w:style w:type="character" w:customStyle="1" w:styleId="FontStyle43">
    <w:name w:val="Font Style43"/>
    <w:rsid w:val="00F1084A"/>
    <w:rPr>
      <w:rFonts w:ascii="Arial" w:hAnsi="Arial" w:cs="Arial"/>
      <w:b/>
      <w:bCs/>
      <w:sz w:val="22"/>
      <w:szCs w:val="22"/>
    </w:rPr>
  </w:style>
  <w:style w:type="character" w:customStyle="1" w:styleId="FontStyle44">
    <w:name w:val="Font Style44"/>
    <w:rsid w:val="00F1084A"/>
    <w:rPr>
      <w:rFonts w:ascii="SimHei" w:eastAsia="SimHei" w:cs="SimHei"/>
      <w:sz w:val="10"/>
      <w:szCs w:val="10"/>
    </w:rPr>
  </w:style>
  <w:style w:type="character" w:customStyle="1" w:styleId="FontStyle57">
    <w:name w:val="Font Style57"/>
    <w:rsid w:val="0072601C"/>
    <w:rPr>
      <w:rFonts w:ascii="Arial" w:hAnsi="Arial" w:cs="Arial"/>
      <w:spacing w:val="-20"/>
      <w:sz w:val="32"/>
      <w:szCs w:val="32"/>
    </w:rPr>
  </w:style>
  <w:style w:type="paragraph" w:customStyle="1" w:styleId="Style24">
    <w:name w:val="Style24"/>
    <w:basedOn w:val="a5"/>
    <w:rsid w:val="00303D3F"/>
    <w:pPr>
      <w:widowControl w:val="0"/>
      <w:autoSpaceDE w:val="0"/>
      <w:autoSpaceDN w:val="0"/>
      <w:adjustRightInd w:val="0"/>
      <w:spacing w:line="288" w:lineRule="exact"/>
      <w:jc w:val="both"/>
    </w:pPr>
    <w:rPr>
      <w:rFonts w:ascii="Arial" w:hAnsi="Arial"/>
      <w:sz w:val="24"/>
      <w:szCs w:val="24"/>
    </w:rPr>
  </w:style>
  <w:style w:type="character" w:customStyle="1" w:styleId="FontStyle41">
    <w:name w:val="Font Style41"/>
    <w:rsid w:val="00303D3F"/>
    <w:rPr>
      <w:rFonts w:ascii="Arial" w:hAnsi="Arial" w:cs="Arial"/>
      <w:spacing w:val="-10"/>
      <w:sz w:val="30"/>
      <w:szCs w:val="30"/>
    </w:rPr>
  </w:style>
  <w:style w:type="paragraph" w:styleId="af5">
    <w:name w:val="Document Map"/>
    <w:basedOn w:val="a5"/>
    <w:semiHidden/>
    <w:rsid w:val="006D726A"/>
    <w:pPr>
      <w:shd w:val="clear" w:color="auto" w:fill="000080"/>
    </w:pPr>
    <w:rPr>
      <w:rFonts w:ascii="Tahoma" w:hAnsi="Tahoma" w:cs="Tahoma"/>
    </w:rPr>
  </w:style>
  <w:style w:type="paragraph" w:styleId="af6">
    <w:name w:val="List Paragraph"/>
    <w:basedOn w:val="a5"/>
    <w:uiPriority w:val="34"/>
    <w:qFormat/>
    <w:rsid w:val="006C6B8C"/>
    <w:pPr>
      <w:ind w:left="720"/>
      <w:contextualSpacing/>
    </w:pPr>
  </w:style>
  <w:style w:type="paragraph" w:styleId="33">
    <w:name w:val="Body Text 3"/>
    <w:basedOn w:val="a5"/>
    <w:link w:val="34"/>
    <w:rsid w:val="00E61CFD"/>
    <w:pPr>
      <w:suppressAutoHyphens/>
      <w:spacing w:after="120"/>
    </w:pPr>
    <w:rPr>
      <w:sz w:val="16"/>
      <w:szCs w:val="16"/>
      <w:lang w:eastAsia="ar-SA"/>
    </w:rPr>
  </w:style>
  <w:style w:type="character" w:customStyle="1" w:styleId="34">
    <w:name w:val="Основной текст 3 Знак"/>
    <w:link w:val="33"/>
    <w:rsid w:val="00E61CFD"/>
    <w:rPr>
      <w:sz w:val="16"/>
      <w:szCs w:val="16"/>
      <w:lang w:eastAsia="ar-SA"/>
    </w:rPr>
  </w:style>
  <w:style w:type="character" w:styleId="af7">
    <w:name w:val="Emphasis"/>
    <w:qFormat/>
    <w:rsid w:val="00EF2B1F"/>
    <w:rPr>
      <w:i/>
      <w:iCs/>
    </w:rPr>
  </w:style>
  <w:style w:type="paragraph" w:styleId="af8">
    <w:name w:val="Title"/>
    <w:basedOn w:val="a5"/>
    <w:next w:val="a5"/>
    <w:link w:val="af9"/>
    <w:qFormat/>
    <w:rsid w:val="00EF2B1F"/>
    <w:pPr>
      <w:spacing w:before="240" w:after="60"/>
      <w:jc w:val="center"/>
      <w:outlineLvl w:val="0"/>
    </w:pPr>
    <w:rPr>
      <w:rFonts w:ascii="Cambria" w:hAnsi="Cambria"/>
      <w:b/>
      <w:bCs/>
      <w:kern w:val="28"/>
      <w:sz w:val="32"/>
      <w:szCs w:val="32"/>
    </w:rPr>
  </w:style>
  <w:style w:type="character" w:customStyle="1" w:styleId="af9">
    <w:name w:val="Название Знак"/>
    <w:link w:val="af8"/>
    <w:rsid w:val="00EF2B1F"/>
    <w:rPr>
      <w:rFonts w:ascii="Cambria" w:eastAsia="Times New Roman" w:hAnsi="Cambria" w:cs="Times New Roman"/>
      <w:b/>
      <w:bCs/>
      <w:kern w:val="28"/>
      <w:sz w:val="32"/>
      <w:szCs w:val="32"/>
    </w:rPr>
  </w:style>
  <w:style w:type="paragraph" w:styleId="afa">
    <w:name w:val="Body Text Indent"/>
    <w:aliases w:val="Основной текст 1,Нумерованный список !!,Надин стиль,Основной текст с отступом Знак1 Знак,Основной текст с отступом Знак1 Знак Знак Знак,Основной текст с отступом Знак Знак Знак Знак Знак Знак"/>
    <w:basedOn w:val="a5"/>
    <w:link w:val="afb"/>
    <w:rsid w:val="007B3552"/>
    <w:pPr>
      <w:spacing w:after="120"/>
      <w:ind w:left="283"/>
    </w:p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6"/>
    <w:link w:val="afa"/>
    <w:rsid w:val="007B3552"/>
  </w:style>
  <w:style w:type="paragraph" w:styleId="afc">
    <w:name w:val="Normal (Web)"/>
    <w:aliases w:val="Обычный (Web)"/>
    <w:basedOn w:val="a5"/>
    <w:link w:val="afd"/>
    <w:uiPriority w:val="99"/>
    <w:rsid w:val="008137C2"/>
    <w:pPr>
      <w:spacing w:before="100" w:beforeAutospacing="1" w:after="100" w:afterAutospacing="1"/>
    </w:pPr>
    <w:rPr>
      <w:sz w:val="24"/>
      <w:szCs w:val="24"/>
    </w:rPr>
  </w:style>
  <w:style w:type="table" w:styleId="afe">
    <w:name w:val="Table Elegant"/>
    <w:basedOn w:val="a7"/>
    <w:rsid w:val="00CD6A5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Columns 1"/>
    <w:basedOn w:val="a7"/>
    <w:rsid w:val="00CD6A5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7"/>
    <w:rsid w:val="00CD6A5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
    <w:name w:val="No Spacing"/>
    <w:uiPriority w:val="1"/>
    <w:qFormat/>
    <w:rsid w:val="00E24777"/>
    <w:rPr>
      <w:rFonts w:ascii="Calibri" w:hAnsi="Calibri"/>
      <w:sz w:val="22"/>
      <w:szCs w:val="22"/>
    </w:rPr>
  </w:style>
  <w:style w:type="paragraph" w:customStyle="1" w:styleId="aff0">
    <w:name w:val="Программы"/>
    <w:basedOn w:val="a5"/>
    <w:rsid w:val="00E24777"/>
    <w:pPr>
      <w:widowControl w:val="0"/>
      <w:autoSpaceDE w:val="0"/>
      <w:autoSpaceDN w:val="0"/>
      <w:adjustRightInd w:val="0"/>
      <w:ind w:left="284"/>
    </w:pPr>
    <w:rPr>
      <w:i/>
      <w:iCs/>
      <w:sz w:val="24"/>
      <w:szCs w:val="24"/>
      <w:lang w:val="en-US"/>
    </w:rPr>
  </w:style>
  <w:style w:type="paragraph" w:customStyle="1" w:styleId="13">
    <w:name w:val="Абзац списка1"/>
    <w:basedOn w:val="a5"/>
    <w:rsid w:val="00E24777"/>
    <w:pPr>
      <w:spacing w:after="200" w:line="276" w:lineRule="auto"/>
      <w:ind w:left="720"/>
    </w:pPr>
    <w:rPr>
      <w:rFonts w:ascii="Calibri" w:hAnsi="Calibri"/>
      <w:sz w:val="22"/>
      <w:szCs w:val="22"/>
    </w:rPr>
  </w:style>
  <w:style w:type="paragraph" w:customStyle="1" w:styleId="Style8">
    <w:name w:val="Style8"/>
    <w:basedOn w:val="a5"/>
    <w:rsid w:val="00E24777"/>
    <w:pPr>
      <w:widowControl w:val="0"/>
      <w:autoSpaceDE w:val="0"/>
      <w:autoSpaceDN w:val="0"/>
      <w:adjustRightInd w:val="0"/>
      <w:spacing w:line="276" w:lineRule="exact"/>
      <w:ind w:hanging="355"/>
    </w:pPr>
    <w:rPr>
      <w:sz w:val="24"/>
      <w:szCs w:val="24"/>
    </w:rPr>
  </w:style>
  <w:style w:type="paragraph" w:customStyle="1" w:styleId="aff1">
    <w:name w:val="ТЗ Обычный"/>
    <w:basedOn w:val="a5"/>
    <w:rsid w:val="00E24777"/>
    <w:pPr>
      <w:suppressAutoHyphens/>
      <w:ind w:left="426"/>
      <w:jc w:val="both"/>
    </w:pPr>
    <w:rPr>
      <w:rFonts w:ascii="PT Sans" w:hAnsi="PT Sans" w:cs="Tahoma"/>
      <w:color w:val="000000"/>
      <w:sz w:val="24"/>
      <w:szCs w:val="24"/>
      <w:lang w:eastAsia="ar-SA"/>
    </w:rPr>
  </w:style>
  <w:style w:type="character" w:customStyle="1" w:styleId="st1">
    <w:name w:val="st1"/>
    <w:basedOn w:val="a6"/>
    <w:rsid w:val="00E24777"/>
  </w:style>
  <w:style w:type="paragraph" w:customStyle="1" w:styleId="bt">
    <w:name w:val="bt"/>
    <w:basedOn w:val="a5"/>
    <w:rsid w:val="00E24777"/>
    <w:pPr>
      <w:spacing w:before="100" w:beforeAutospacing="1" w:after="100" w:afterAutospacing="1"/>
    </w:pPr>
    <w:rPr>
      <w:sz w:val="24"/>
      <w:szCs w:val="24"/>
    </w:rPr>
  </w:style>
  <w:style w:type="paragraph" w:customStyle="1" w:styleId="14">
    <w:name w:val="Знак1"/>
    <w:basedOn w:val="a5"/>
    <w:rsid w:val="00A50CD0"/>
    <w:pPr>
      <w:spacing w:line="240" w:lineRule="exact"/>
      <w:jc w:val="both"/>
    </w:pPr>
    <w:rPr>
      <w:sz w:val="24"/>
      <w:szCs w:val="24"/>
      <w:lang w:val="en-US" w:eastAsia="en-US"/>
    </w:rPr>
  </w:style>
  <w:style w:type="paragraph" w:customStyle="1" w:styleId="28">
    <w:name w:val="Знак Знак Знак2 Знак Знак Знак Знак Знак Знак Знак"/>
    <w:basedOn w:val="a5"/>
    <w:rsid w:val="008D6BF6"/>
    <w:rPr>
      <w:rFonts w:ascii="Verdana" w:hAnsi="Verdana" w:cs="Verdana"/>
      <w:lang w:val="en-US" w:eastAsia="en-US"/>
    </w:rPr>
  </w:style>
  <w:style w:type="character" w:customStyle="1" w:styleId="aff2">
    <w:name w:val="Цветовое выделение"/>
    <w:rsid w:val="00277FD0"/>
    <w:rPr>
      <w:b/>
      <w:bCs/>
      <w:color w:val="000080"/>
    </w:rPr>
  </w:style>
  <w:style w:type="paragraph" w:customStyle="1" w:styleId="Style2">
    <w:name w:val="Style2"/>
    <w:basedOn w:val="a5"/>
    <w:rsid w:val="007D013C"/>
    <w:pPr>
      <w:widowControl w:val="0"/>
      <w:autoSpaceDE w:val="0"/>
      <w:autoSpaceDN w:val="0"/>
      <w:adjustRightInd w:val="0"/>
      <w:spacing w:line="211" w:lineRule="exact"/>
      <w:ind w:firstLine="509"/>
      <w:jc w:val="both"/>
    </w:pPr>
    <w:rPr>
      <w:sz w:val="24"/>
      <w:szCs w:val="24"/>
    </w:rPr>
  </w:style>
  <w:style w:type="character" w:customStyle="1" w:styleId="FontStyle11">
    <w:name w:val="Font Style11"/>
    <w:basedOn w:val="a6"/>
    <w:rsid w:val="007D013C"/>
    <w:rPr>
      <w:rFonts w:ascii="Times New Roman" w:hAnsi="Times New Roman" w:cs="Times New Roman"/>
      <w:b/>
      <w:bCs/>
      <w:sz w:val="20"/>
      <w:szCs w:val="20"/>
    </w:rPr>
  </w:style>
  <w:style w:type="paragraph" w:styleId="aff3">
    <w:name w:val="caption"/>
    <w:basedOn w:val="a5"/>
    <w:next w:val="a5"/>
    <w:unhideWhenUsed/>
    <w:qFormat/>
    <w:rsid w:val="00D91625"/>
    <w:pPr>
      <w:spacing w:after="200"/>
    </w:pPr>
    <w:rPr>
      <w:b/>
      <w:bCs/>
      <w:color w:val="4F81BD" w:themeColor="accent1"/>
      <w:sz w:val="18"/>
      <w:szCs w:val="18"/>
    </w:rPr>
  </w:style>
  <w:style w:type="paragraph" w:customStyle="1" w:styleId="S">
    <w:name w:val="S_Обычный жирный"/>
    <w:basedOn w:val="a5"/>
    <w:link w:val="S0"/>
    <w:qFormat/>
    <w:rsid w:val="00244FA3"/>
    <w:pPr>
      <w:ind w:firstLine="709"/>
      <w:jc w:val="both"/>
    </w:pPr>
    <w:rPr>
      <w:sz w:val="28"/>
      <w:szCs w:val="24"/>
    </w:rPr>
  </w:style>
  <w:style w:type="character" w:styleId="aff4">
    <w:name w:val="footnote reference"/>
    <w:basedOn w:val="a6"/>
    <w:rsid w:val="00D91E20"/>
    <w:rPr>
      <w:vertAlign w:val="superscript"/>
    </w:rPr>
  </w:style>
  <w:style w:type="paragraph" w:styleId="aff5">
    <w:name w:val="footnote text"/>
    <w:basedOn w:val="a5"/>
    <w:link w:val="aff6"/>
    <w:rsid w:val="00D91E20"/>
  </w:style>
  <w:style w:type="character" w:customStyle="1" w:styleId="aff6">
    <w:name w:val="Текст сноски Знак"/>
    <w:basedOn w:val="a6"/>
    <w:link w:val="aff5"/>
    <w:rsid w:val="00D91E20"/>
  </w:style>
  <w:style w:type="character" w:customStyle="1" w:styleId="apple-style-span">
    <w:name w:val="apple-style-span"/>
    <w:basedOn w:val="a6"/>
    <w:rsid w:val="00D91E20"/>
  </w:style>
  <w:style w:type="paragraph" w:customStyle="1" w:styleId="s4-wptoptable1">
    <w:name w:val="s4-wptoptable1"/>
    <w:basedOn w:val="a5"/>
    <w:rsid w:val="004A3DA7"/>
    <w:pPr>
      <w:spacing w:before="100" w:beforeAutospacing="1" w:after="100" w:afterAutospacing="1"/>
    </w:pPr>
    <w:rPr>
      <w:sz w:val="24"/>
      <w:szCs w:val="24"/>
    </w:rPr>
  </w:style>
  <w:style w:type="paragraph" w:customStyle="1" w:styleId="S1">
    <w:name w:val="S_Обычный"/>
    <w:basedOn w:val="a5"/>
    <w:link w:val="S2"/>
    <w:rsid w:val="00F73D83"/>
    <w:pPr>
      <w:spacing w:line="360" w:lineRule="auto"/>
      <w:ind w:firstLine="709"/>
      <w:jc w:val="both"/>
    </w:pPr>
    <w:rPr>
      <w:rFonts w:ascii="Calibri" w:hAnsi="Calibri"/>
      <w:sz w:val="24"/>
      <w:szCs w:val="24"/>
    </w:rPr>
  </w:style>
  <w:style w:type="character" w:customStyle="1" w:styleId="S2">
    <w:name w:val="S_Обычный Знак"/>
    <w:basedOn w:val="a6"/>
    <w:link w:val="S1"/>
    <w:locked/>
    <w:rsid w:val="00F73D83"/>
    <w:rPr>
      <w:rFonts w:ascii="Calibri" w:hAnsi="Calibri"/>
      <w:sz w:val="24"/>
      <w:szCs w:val="24"/>
    </w:rPr>
  </w:style>
  <w:style w:type="paragraph" w:styleId="aff7">
    <w:name w:val="Block Text"/>
    <w:basedOn w:val="a5"/>
    <w:rsid w:val="00343E92"/>
    <w:pPr>
      <w:ind w:left="-709" w:right="43" w:firstLine="851"/>
      <w:jc w:val="both"/>
    </w:pPr>
    <w:rPr>
      <w:sz w:val="28"/>
    </w:rPr>
  </w:style>
  <w:style w:type="paragraph" w:customStyle="1" w:styleId="29">
    <w:name w:val="Заголовок (Уровень 2)"/>
    <w:basedOn w:val="a5"/>
    <w:next w:val="af1"/>
    <w:link w:val="2a"/>
    <w:autoRedefine/>
    <w:qFormat/>
    <w:rsid w:val="00B378B7"/>
    <w:pPr>
      <w:autoSpaceDE w:val="0"/>
      <w:autoSpaceDN w:val="0"/>
      <w:adjustRightInd w:val="0"/>
      <w:spacing w:line="360" w:lineRule="auto"/>
      <w:ind w:left="360" w:hanging="360"/>
      <w:outlineLvl w:val="0"/>
    </w:pPr>
    <w:rPr>
      <w:b/>
      <w:bCs/>
      <w:i/>
      <w:sz w:val="28"/>
      <w:szCs w:val="28"/>
      <w:u w:val="single"/>
    </w:rPr>
  </w:style>
  <w:style w:type="character" w:customStyle="1" w:styleId="2a">
    <w:name w:val="Заголовок (Уровень 2) Знак"/>
    <w:basedOn w:val="a6"/>
    <w:link w:val="29"/>
    <w:rsid w:val="00B378B7"/>
    <w:rPr>
      <w:b/>
      <w:bCs/>
      <w:i/>
      <w:sz w:val="28"/>
      <w:szCs w:val="28"/>
      <w:u w:val="single"/>
    </w:rPr>
  </w:style>
  <w:style w:type="paragraph" w:customStyle="1" w:styleId="15">
    <w:name w:val="заголовок 1"/>
    <w:basedOn w:val="a5"/>
    <w:next w:val="a5"/>
    <w:rsid w:val="00194375"/>
    <w:pPr>
      <w:keepNext/>
      <w:autoSpaceDE w:val="0"/>
      <w:autoSpaceDN w:val="0"/>
      <w:jc w:val="center"/>
      <w:outlineLvl w:val="0"/>
    </w:pPr>
    <w:rPr>
      <w:i/>
      <w:iCs/>
      <w:sz w:val="28"/>
      <w:szCs w:val="28"/>
    </w:rPr>
  </w:style>
  <w:style w:type="paragraph" w:customStyle="1" w:styleId="aff8">
    <w:name w:val="Внутренний адрес"/>
    <w:basedOn w:val="a5"/>
    <w:rsid w:val="00194375"/>
    <w:pPr>
      <w:autoSpaceDE w:val="0"/>
      <w:autoSpaceDN w:val="0"/>
    </w:pPr>
    <w:rPr>
      <w:szCs w:val="24"/>
    </w:rPr>
  </w:style>
  <w:style w:type="character" w:customStyle="1" w:styleId="16">
    <w:name w:val="Основной текст Знак1"/>
    <w:aliases w:val="Знак Знак1,Знак1 Знак Знак1,Основной текст1 Знак1"/>
    <w:rsid w:val="00194375"/>
    <w:rPr>
      <w:sz w:val="28"/>
      <w:szCs w:val="24"/>
    </w:rPr>
  </w:style>
  <w:style w:type="paragraph" w:styleId="35">
    <w:name w:val="Body Text Indent 3"/>
    <w:basedOn w:val="a5"/>
    <w:link w:val="36"/>
    <w:unhideWhenUsed/>
    <w:rsid w:val="00194375"/>
    <w:pPr>
      <w:ind w:firstLine="708"/>
      <w:jc w:val="both"/>
    </w:pPr>
    <w:rPr>
      <w:sz w:val="28"/>
    </w:rPr>
  </w:style>
  <w:style w:type="character" w:customStyle="1" w:styleId="36">
    <w:name w:val="Основной текст с отступом 3 Знак"/>
    <w:basedOn w:val="a6"/>
    <w:link w:val="35"/>
    <w:rsid w:val="00194375"/>
    <w:rPr>
      <w:sz w:val="28"/>
    </w:rPr>
  </w:style>
  <w:style w:type="paragraph" w:customStyle="1" w:styleId="910">
    <w:name w:val="Заголовок 91"/>
    <w:rsid w:val="00194375"/>
    <w:pPr>
      <w:keepNext/>
      <w:snapToGrid w:val="0"/>
      <w:jc w:val="center"/>
    </w:pPr>
    <w:rPr>
      <w:rFonts w:ascii="Arial" w:hAnsi="Arial"/>
      <w:color w:val="000000"/>
      <w:sz w:val="28"/>
    </w:rPr>
  </w:style>
  <w:style w:type="paragraph" w:customStyle="1" w:styleId="aff9">
    <w:name w:val="ОТСТУП"/>
    <w:basedOn w:val="a5"/>
    <w:rsid w:val="00194375"/>
    <w:pPr>
      <w:widowControl w:val="0"/>
      <w:numPr>
        <w:ilvl w:val="12"/>
      </w:numPr>
      <w:ind w:firstLine="709"/>
      <w:jc w:val="center"/>
    </w:pPr>
    <w:rPr>
      <w:sz w:val="24"/>
    </w:rPr>
  </w:style>
  <w:style w:type="character" w:customStyle="1" w:styleId="100">
    <w:name w:val="Знак Знак10"/>
    <w:locked/>
    <w:rsid w:val="00194375"/>
    <w:rPr>
      <w:sz w:val="28"/>
      <w:lang w:val="ru-RU" w:eastAsia="ru-RU" w:bidi="ar-SA"/>
    </w:rPr>
  </w:style>
  <w:style w:type="paragraph" w:customStyle="1" w:styleId="310">
    <w:name w:val="Основной текст с отступом 31"/>
    <w:basedOn w:val="a5"/>
    <w:rsid w:val="00194375"/>
    <w:pPr>
      <w:overflowPunct w:val="0"/>
      <w:autoSpaceDE w:val="0"/>
      <w:autoSpaceDN w:val="0"/>
      <w:adjustRightInd w:val="0"/>
      <w:ind w:firstLine="741"/>
      <w:jc w:val="center"/>
    </w:pPr>
    <w:rPr>
      <w:sz w:val="28"/>
      <w:u w:val="single"/>
    </w:rPr>
  </w:style>
  <w:style w:type="paragraph" w:customStyle="1" w:styleId="2b">
    <w:name w:val="Обычный2"/>
    <w:rsid w:val="00194375"/>
    <w:pPr>
      <w:widowControl w:val="0"/>
      <w:snapToGrid w:val="0"/>
    </w:pPr>
  </w:style>
  <w:style w:type="paragraph" w:customStyle="1" w:styleId="220">
    <w:name w:val="Заголовок 22"/>
    <w:basedOn w:val="2b"/>
    <w:next w:val="2b"/>
    <w:rsid w:val="00194375"/>
    <w:pPr>
      <w:keepNext/>
      <w:widowControl/>
      <w:snapToGrid/>
      <w:jc w:val="center"/>
      <w:outlineLvl w:val="1"/>
    </w:pPr>
    <w:rPr>
      <w:rFonts w:ascii="Arial" w:hAnsi="Arial"/>
      <w:sz w:val="24"/>
    </w:rPr>
  </w:style>
  <w:style w:type="character" w:styleId="affa">
    <w:name w:val="line number"/>
    <w:basedOn w:val="a6"/>
    <w:rsid w:val="00194375"/>
  </w:style>
  <w:style w:type="paragraph" w:customStyle="1" w:styleId="17">
    <w:name w:val="Обычный1"/>
    <w:rsid w:val="00194375"/>
    <w:pPr>
      <w:widowControl w:val="0"/>
      <w:snapToGrid w:val="0"/>
    </w:pPr>
  </w:style>
  <w:style w:type="paragraph" w:customStyle="1" w:styleId="210">
    <w:name w:val="Заголовок 21"/>
    <w:basedOn w:val="17"/>
    <w:next w:val="17"/>
    <w:rsid w:val="00194375"/>
    <w:pPr>
      <w:keepNext/>
      <w:widowControl/>
      <w:snapToGrid/>
      <w:jc w:val="center"/>
      <w:outlineLvl w:val="1"/>
    </w:pPr>
    <w:rPr>
      <w:rFonts w:ascii="Arial" w:hAnsi="Arial"/>
      <w:sz w:val="24"/>
    </w:rPr>
  </w:style>
  <w:style w:type="paragraph" w:customStyle="1" w:styleId="ConsPlusTitle">
    <w:name w:val="ConsPlusTitle"/>
    <w:rsid w:val="00194375"/>
    <w:pPr>
      <w:autoSpaceDE w:val="0"/>
      <w:autoSpaceDN w:val="0"/>
      <w:adjustRightInd w:val="0"/>
    </w:pPr>
    <w:rPr>
      <w:b/>
      <w:bCs/>
    </w:rPr>
  </w:style>
  <w:style w:type="paragraph" w:customStyle="1" w:styleId="xl46">
    <w:name w:val="xl46"/>
    <w:basedOn w:val="a5"/>
    <w:rsid w:val="00194375"/>
    <w:pPr>
      <w:pBdr>
        <w:left w:val="single" w:sz="6" w:space="0" w:color="auto"/>
        <w:bottom w:val="single" w:sz="6" w:space="0" w:color="auto"/>
      </w:pBdr>
      <w:spacing w:before="100" w:after="100"/>
    </w:pPr>
    <w:rPr>
      <w:rFonts w:ascii="Bookman Old Style" w:hAnsi="Bookman Old Style"/>
      <w:b/>
      <w:sz w:val="24"/>
    </w:rPr>
  </w:style>
  <w:style w:type="paragraph" w:customStyle="1" w:styleId="Char">
    <w:name w:val="Знак Знак Знак Знак Знак Знак Знак Знак Знак Знак Знак Знак Char"/>
    <w:basedOn w:val="a5"/>
    <w:rsid w:val="00DD180F"/>
    <w:pPr>
      <w:keepLines/>
      <w:spacing w:after="160" w:line="240" w:lineRule="exact"/>
    </w:pPr>
    <w:rPr>
      <w:rFonts w:ascii="Verdana" w:eastAsia="MS Mincho" w:hAnsi="Verdana" w:cs="Franklin Gothic Book"/>
      <w:lang w:val="en-US" w:eastAsia="en-US"/>
    </w:rPr>
  </w:style>
  <w:style w:type="paragraph" w:customStyle="1" w:styleId="92">
    <w:name w:val="Заголовок 92"/>
    <w:rsid w:val="00DA5BBB"/>
    <w:pPr>
      <w:keepNext/>
      <w:snapToGrid w:val="0"/>
      <w:jc w:val="center"/>
    </w:pPr>
    <w:rPr>
      <w:rFonts w:ascii="Arial" w:hAnsi="Arial"/>
      <w:color w:val="000000"/>
      <w:sz w:val="28"/>
    </w:rPr>
  </w:style>
  <w:style w:type="paragraph" w:customStyle="1" w:styleId="Char0">
    <w:name w:val="Знак Знак Знак Знак Знак Знак Знак Знак Знак Знак Знак Знак Char"/>
    <w:basedOn w:val="a5"/>
    <w:rsid w:val="00704DF4"/>
    <w:pPr>
      <w:keepLines/>
      <w:spacing w:after="160" w:line="240" w:lineRule="exact"/>
    </w:pPr>
    <w:rPr>
      <w:rFonts w:ascii="Verdana" w:eastAsia="MS Mincho" w:hAnsi="Verdana" w:cs="Franklin Gothic Book"/>
      <w:lang w:val="en-US" w:eastAsia="en-US"/>
    </w:rPr>
  </w:style>
  <w:style w:type="paragraph" w:customStyle="1" w:styleId="Char1">
    <w:name w:val="Знак Знак Знак Знак Знак Знак Знак Знак Знак Знак Знак Знак Char"/>
    <w:basedOn w:val="a5"/>
    <w:rsid w:val="009F652E"/>
    <w:pPr>
      <w:keepLines/>
      <w:spacing w:after="160" w:line="240" w:lineRule="exact"/>
    </w:pPr>
    <w:rPr>
      <w:rFonts w:ascii="Verdana" w:eastAsia="MS Mincho" w:hAnsi="Verdana" w:cs="Franklin Gothic Book"/>
      <w:lang w:val="en-US" w:eastAsia="en-US"/>
    </w:rPr>
  </w:style>
  <w:style w:type="paragraph" w:customStyle="1" w:styleId="110">
    <w:name w:val="Основной текст.Знак.Знак1 Знак.Основной текст1"/>
    <w:basedOn w:val="a5"/>
    <w:uiPriority w:val="99"/>
    <w:rsid w:val="00BB2BA8"/>
    <w:pPr>
      <w:suppressAutoHyphens/>
    </w:pPr>
    <w:rPr>
      <w:kern w:val="1"/>
      <w:sz w:val="28"/>
      <w:szCs w:val="24"/>
      <w:lang w:eastAsia="ar-SA"/>
    </w:rPr>
  </w:style>
  <w:style w:type="paragraph" w:styleId="affb">
    <w:name w:val="TOC Heading"/>
    <w:basedOn w:val="1"/>
    <w:next w:val="a5"/>
    <w:uiPriority w:val="39"/>
    <w:unhideWhenUsed/>
    <w:qFormat/>
    <w:rsid w:val="00AD4A3C"/>
    <w:pPr>
      <w:keepLines/>
      <w:spacing w:before="480"/>
      <w:ind w:left="0" w:right="0"/>
      <w:jc w:val="left"/>
      <w:outlineLvl w:val="9"/>
    </w:pPr>
    <w:rPr>
      <w:rFonts w:asciiTheme="majorHAnsi" w:eastAsiaTheme="majorEastAsia" w:hAnsiTheme="majorHAnsi" w:cstheme="majorBidi"/>
      <w:bCs/>
      <w:color w:val="365F91" w:themeColor="accent1" w:themeShade="BF"/>
      <w:sz w:val="28"/>
      <w:szCs w:val="28"/>
    </w:rPr>
  </w:style>
  <w:style w:type="paragraph" w:customStyle="1" w:styleId="2c">
    <w:name w:val="Абзац списка2"/>
    <w:basedOn w:val="a5"/>
    <w:rsid w:val="00F73FC1"/>
    <w:pPr>
      <w:spacing w:after="200" w:line="276" w:lineRule="auto"/>
      <w:ind w:left="720"/>
      <w:contextualSpacing/>
    </w:pPr>
    <w:rPr>
      <w:rFonts w:ascii="Calibri" w:hAnsi="Calibri"/>
      <w:sz w:val="22"/>
      <w:szCs w:val="22"/>
      <w:lang w:eastAsia="en-US"/>
    </w:rPr>
  </w:style>
  <w:style w:type="paragraph" w:customStyle="1" w:styleId="western">
    <w:name w:val="western"/>
    <w:basedOn w:val="a5"/>
    <w:rsid w:val="00F73FC1"/>
    <w:pPr>
      <w:spacing w:before="100" w:beforeAutospacing="1" w:after="119"/>
    </w:pPr>
    <w:rPr>
      <w:rFonts w:eastAsia="Calibri"/>
      <w:color w:val="000000"/>
      <w:sz w:val="24"/>
      <w:szCs w:val="24"/>
    </w:rPr>
  </w:style>
  <w:style w:type="paragraph" w:customStyle="1" w:styleId="14-1">
    <w:name w:val="14 -1"/>
    <w:basedOn w:val="S"/>
    <w:link w:val="14-10"/>
    <w:qFormat/>
    <w:rsid w:val="006C6508"/>
    <w:rPr>
      <w:szCs w:val="28"/>
    </w:rPr>
  </w:style>
  <w:style w:type="character" w:customStyle="1" w:styleId="S0">
    <w:name w:val="S_Обычный жирный Знак"/>
    <w:basedOn w:val="a6"/>
    <w:link w:val="S"/>
    <w:rsid w:val="006C6508"/>
    <w:rPr>
      <w:sz w:val="28"/>
      <w:szCs w:val="24"/>
    </w:rPr>
  </w:style>
  <w:style w:type="character" w:customStyle="1" w:styleId="14-10">
    <w:name w:val="14 -1 Знак"/>
    <w:basedOn w:val="S0"/>
    <w:link w:val="14-1"/>
    <w:rsid w:val="006C6508"/>
    <w:rPr>
      <w:sz w:val="28"/>
      <w:szCs w:val="28"/>
    </w:rPr>
  </w:style>
  <w:style w:type="paragraph" w:customStyle="1" w:styleId="affc">
    <w:name w:val="Ñòèëü"/>
    <w:rsid w:val="008C25B7"/>
    <w:pPr>
      <w:widowControl w:val="0"/>
    </w:pPr>
    <w:rPr>
      <w:spacing w:val="-1"/>
      <w:kern w:val="65535"/>
      <w:position w:val="-1"/>
      <w:sz w:val="24"/>
      <w:lang w:val="en-US"/>
    </w:rPr>
  </w:style>
  <w:style w:type="table" w:customStyle="1" w:styleId="18">
    <w:name w:val="Сетка таблицы1"/>
    <w:basedOn w:val="a7"/>
    <w:next w:val="af0"/>
    <w:uiPriority w:val="59"/>
    <w:rsid w:val="00F33C1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6"/>
    <w:link w:val="8"/>
    <w:rsid w:val="004B53C9"/>
    <w:rPr>
      <w:i/>
      <w:iCs/>
      <w:sz w:val="24"/>
      <w:szCs w:val="24"/>
    </w:rPr>
  </w:style>
  <w:style w:type="character" w:customStyle="1" w:styleId="90">
    <w:name w:val="Заголовок 9 Знак"/>
    <w:basedOn w:val="a6"/>
    <w:link w:val="9"/>
    <w:rsid w:val="004B53C9"/>
    <w:rPr>
      <w:rFonts w:ascii="Arial" w:hAnsi="Arial" w:cs="Arial"/>
      <w:sz w:val="22"/>
      <w:szCs w:val="22"/>
    </w:rPr>
  </w:style>
  <w:style w:type="paragraph" w:customStyle="1" w:styleId="ArNar">
    <w:name w:val="Обычный ArNar"/>
    <w:basedOn w:val="a5"/>
    <w:link w:val="ArNar0"/>
    <w:rsid w:val="004B53C9"/>
    <w:pPr>
      <w:ind w:firstLine="709"/>
      <w:jc w:val="both"/>
    </w:pPr>
    <w:rPr>
      <w:rFonts w:ascii="Arial Narrow" w:hAnsi="Arial Narrow"/>
      <w:color w:val="000000"/>
      <w:sz w:val="22"/>
    </w:rPr>
  </w:style>
  <w:style w:type="paragraph" w:customStyle="1" w:styleId="2">
    <w:name w:val="Перечисление 2"/>
    <w:basedOn w:val="ArNar"/>
    <w:rsid w:val="004B53C9"/>
    <w:pPr>
      <w:numPr>
        <w:numId w:val="1"/>
      </w:numPr>
      <w:tabs>
        <w:tab w:val="clear" w:pos="927"/>
        <w:tab w:val="num" w:pos="993"/>
      </w:tabs>
      <w:ind w:left="993" w:hanging="284"/>
    </w:pPr>
  </w:style>
  <w:style w:type="paragraph" w:customStyle="1" w:styleId="affd">
    <w:name w:val="Оглавление"/>
    <w:basedOn w:val="a5"/>
    <w:link w:val="affe"/>
    <w:rsid w:val="004B53C9"/>
    <w:pPr>
      <w:spacing w:before="120" w:after="120"/>
      <w:jc w:val="center"/>
    </w:pPr>
    <w:rPr>
      <w:rFonts w:ascii="Garamond" w:hAnsi="Garamond"/>
      <w:b/>
      <w:smallCaps/>
      <w:color w:val="000000"/>
      <w:sz w:val="28"/>
    </w:rPr>
  </w:style>
  <w:style w:type="paragraph" w:customStyle="1" w:styleId="a3">
    <w:name w:val="Перечисление + инт"/>
    <w:basedOn w:val="a5"/>
    <w:rsid w:val="004B53C9"/>
    <w:pPr>
      <w:numPr>
        <w:numId w:val="2"/>
      </w:numPr>
      <w:spacing w:before="60" w:after="60"/>
      <w:jc w:val="both"/>
    </w:pPr>
    <w:rPr>
      <w:rFonts w:ascii="Arial Narrow" w:hAnsi="Arial Narrow"/>
      <w:snapToGrid w:val="0"/>
      <w:color w:val="000000"/>
      <w:sz w:val="22"/>
    </w:rPr>
  </w:style>
  <w:style w:type="paragraph" w:customStyle="1" w:styleId="2d">
    <w:name w:val="Текст с интервалом 2"/>
    <w:basedOn w:val="ArNar"/>
    <w:rsid w:val="004B53C9"/>
    <w:pPr>
      <w:spacing w:before="60"/>
    </w:pPr>
  </w:style>
  <w:style w:type="paragraph" w:customStyle="1" w:styleId="afff">
    <w:name w:val="Текст с интервалом"/>
    <w:basedOn w:val="ArNar"/>
    <w:next w:val="ArNar"/>
    <w:rsid w:val="004B53C9"/>
    <w:pPr>
      <w:spacing w:before="60" w:after="60"/>
    </w:pPr>
  </w:style>
  <w:style w:type="paragraph" w:customStyle="1" w:styleId="20">
    <w:name w:val="Перечисление 2+инт"/>
    <w:basedOn w:val="a5"/>
    <w:rsid w:val="004B53C9"/>
    <w:pPr>
      <w:numPr>
        <w:numId w:val="3"/>
      </w:numPr>
      <w:tabs>
        <w:tab w:val="clear" w:pos="927"/>
        <w:tab w:val="num" w:pos="993"/>
      </w:tabs>
      <w:spacing w:before="60" w:after="60"/>
      <w:ind w:left="993" w:hanging="284"/>
      <w:jc w:val="both"/>
    </w:pPr>
    <w:rPr>
      <w:rFonts w:ascii="Arial Narrow" w:hAnsi="Arial Narrow"/>
      <w:snapToGrid w:val="0"/>
      <w:color w:val="000000"/>
      <w:sz w:val="22"/>
    </w:rPr>
  </w:style>
  <w:style w:type="paragraph" w:styleId="afff0">
    <w:name w:val="Date"/>
    <w:basedOn w:val="a5"/>
    <w:next w:val="a5"/>
    <w:link w:val="afff1"/>
    <w:rsid w:val="004B53C9"/>
  </w:style>
  <w:style w:type="character" w:customStyle="1" w:styleId="afff1">
    <w:name w:val="Дата Знак"/>
    <w:basedOn w:val="a6"/>
    <w:link w:val="afff0"/>
    <w:rsid w:val="004B53C9"/>
  </w:style>
  <w:style w:type="paragraph" w:styleId="afff2">
    <w:name w:val="List"/>
    <w:basedOn w:val="ArNar"/>
    <w:next w:val="a5"/>
    <w:rsid w:val="004B53C9"/>
    <w:pPr>
      <w:spacing w:before="120" w:after="120"/>
    </w:pPr>
    <w:rPr>
      <w:u w:val="single"/>
    </w:rPr>
  </w:style>
  <w:style w:type="paragraph" w:styleId="afff3">
    <w:name w:val="Subtitle"/>
    <w:basedOn w:val="ArNar"/>
    <w:next w:val="ArNar"/>
    <w:link w:val="afff4"/>
    <w:qFormat/>
    <w:rsid w:val="004B53C9"/>
    <w:pPr>
      <w:spacing w:before="120" w:after="120"/>
      <w:ind w:left="709" w:right="425" w:firstLine="0"/>
    </w:pPr>
    <w:rPr>
      <w:b/>
      <w:color w:val="auto"/>
    </w:rPr>
  </w:style>
  <w:style w:type="character" w:customStyle="1" w:styleId="afff4">
    <w:name w:val="Подзаголовок Знак"/>
    <w:basedOn w:val="a6"/>
    <w:link w:val="afff3"/>
    <w:rsid w:val="004B53C9"/>
    <w:rPr>
      <w:rFonts w:ascii="Arial Narrow" w:hAnsi="Arial Narrow"/>
      <w:b/>
      <w:sz w:val="22"/>
    </w:rPr>
  </w:style>
  <w:style w:type="paragraph" w:styleId="HTML">
    <w:name w:val="HTML Preformatted"/>
    <w:basedOn w:val="a5"/>
    <w:link w:val="HTML0"/>
    <w:rsid w:val="004B5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6"/>
    <w:link w:val="HTML"/>
    <w:rsid w:val="004B53C9"/>
    <w:rPr>
      <w:rFonts w:ascii="Courier New" w:hAnsi="Courier New" w:cs="Courier New"/>
    </w:rPr>
  </w:style>
  <w:style w:type="character" w:customStyle="1" w:styleId="rvts76174">
    <w:name w:val="rvts76174"/>
    <w:rsid w:val="004B53C9"/>
    <w:rPr>
      <w:rFonts w:ascii="Verdana" w:hAnsi="Verdana" w:hint="default"/>
      <w:b w:val="0"/>
      <w:bCs w:val="0"/>
      <w:i/>
      <w:iCs/>
      <w:strike w:val="0"/>
      <w:dstrike w:val="0"/>
      <w:color w:val="000000"/>
      <w:sz w:val="14"/>
      <w:szCs w:val="14"/>
      <w:u w:val="none"/>
      <w:effect w:val="none"/>
      <w:shd w:val="clear" w:color="auto" w:fill="auto"/>
    </w:rPr>
  </w:style>
  <w:style w:type="paragraph" w:customStyle="1" w:styleId="3">
    <w:name w:val="Текст с интервалом 3"/>
    <w:basedOn w:val="afff"/>
    <w:next w:val="ArNar"/>
    <w:rsid w:val="004B53C9"/>
    <w:pPr>
      <w:numPr>
        <w:numId w:val="4"/>
      </w:numPr>
      <w:tabs>
        <w:tab w:val="clear" w:pos="1069"/>
      </w:tabs>
      <w:ind w:left="1260"/>
    </w:pPr>
    <w:rPr>
      <w:szCs w:val="22"/>
    </w:rPr>
  </w:style>
  <w:style w:type="numbering" w:styleId="111111">
    <w:name w:val="Outline List 2"/>
    <w:aliases w:val="1 / 1.1 / 2.4.1"/>
    <w:basedOn w:val="a8"/>
    <w:rsid w:val="004B53C9"/>
    <w:pPr>
      <w:numPr>
        <w:numId w:val="5"/>
      </w:numPr>
    </w:pPr>
  </w:style>
  <w:style w:type="paragraph" w:styleId="afff5">
    <w:name w:val="endnote text"/>
    <w:basedOn w:val="a5"/>
    <w:link w:val="afff6"/>
    <w:rsid w:val="004B53C9"/>
  </w:style>
  <w:style w:type="character" w:customStyle="1" w:styleId="afff6">
    <w:name w:val="Текст концевой сноски Знак"/>
    <w:basedOn w:val="a6"/>
    <w:link w:val="afff5"/>
    <w:rsid w:val="004B53C9"/>
  </w:style>
  <w:style w:type="character" w:styleId="afff7">
    <w:name w:val="endnote reference"/>
    <w:rsid w:val="004B53C9"/>
    <w:rPr>
      <w:vertAlign w:val="superscript"/>
    </w:rPr>
  </w:style>
  <w:style w:type="paragraph" w:customStyle="1" w:styleId="a2">
    <w:name w:val="Перечисление"/>
    <w:basedOn w:val="ArNar"/>
    <w:rsid w:val="004B53C9"/>
    <w:pPr>
      <w:numPr>
        <w:numId w:val="6"/>
      </w:numPr>
      <w:tabs>
        <w:tab w:val="clear" w:pos="927"/>
      </w:tabs>
      <w:ind w:left="720" w:hanging="360"/>
    </w:pPr>
  </w:style>
  <w:style w:type="paragraph" w:customStyle="1" w:styleId="ConsCell">
    <w:name w:val="ConsCell"/>
    <w:rsid w:val="004B53C9"/>
    <w:pPr>
      <w:widowControl w:val="0"/>
      <w:autoSpaceDE w:val="0"/>
      <w:autoSpaceDN w:val="0"/>
      <w:adjustRightInd w:val="0"/>
    </w:pPr>
    <w:rPr>
      <w:rFonts w:ascii="Arial" w:hAnsi="Arial" w:cs="Arial"/>
    </w:rPr>
  </w:style>
  <w:style w:type="paragraph" w:customStyle="1" w:styleId="37">
    <w:name w:val="Обычный3"/>
    <w:rsid w:val="004B53C9"/>
    <w:rPr>
      <w:sz w:val="24"/>
    </w:rPr>
  </w:style>
  <w:style w:type="paragraph" w:customStyle="1" w:styleId="afff8">
    <w:name w:val="_Текст"/>
    <w:rsid w:val="004B53C9"/>
    <w:pPr>
      <w:spacing w:line="360" w:lineRule="auto"/>
      <w:ind w:firstLine="709"/>
      <w:jc w:val="both"/>
    </w:pPr>
    <w:rPr>
      <w:rFonts w:ascii="Arial" w:hAnsi="Arial" w:cs="Arial"/>
      <w:sz w:val="24"/>
    </w:rPr>
  </w:style>
  <w:style w:type="paragraph" w:customStyle="1" w:styleId="caaieiaie2">
    <w:name w:val="caaieiaie2"/>
    <w:basedOn w:val="a5"/>
    <w:rsid w:val="004B53C9"/>
    <w:pPr>
      <w:keepNext/>
      <w:spacing w:after="120" w:line="360" w:lineRule="auto"/>
      <w:jc w:val="center"/>
    </w:pPr>
    <w:rPr>
      <w:sz w:val="24"/>
      <w:szCs w:val="24"/>
    </w:rPr>
  </w:style>
  <w:style w:type="paragraph" w:customStyle="1" w:styleId="afff9">
    <w:name w:val="Текст с отступом"/>
    <w:basedOn w:val="a5"/>
    <w:rsid w:val="004B53C9"/>
    <w:pPr>
      <w:tabs>
        <w:tab w:val="left" w:pos="3225"/>
      </w:tabs>
      <w:spacing w:line="360" w:lineRule="auto"/>
      <w:ind w:firstLine="709"/>
      <w:jc w:val="both"/>
    </w:pPr>
    <w:rPr>
      <w:sz w:val="24"/>
      <w:szCs w:val="24"/>
    </w:rPr>
  </w:style>
  <w:style w:type="paragraph" w:customStyle="1" w:styleId="afffa">
    <w:name w:val="Аннотация (титульный лист)"/>
    <w:basedOn w:val="a5"/>
    <w:rsid w:val="004B53C9"/>
    <w:rPr>
      <w:sz w:val="24"/>
      <w:szCs w:val="24"/>
    </w:rPr>
  </w:style>
  <w:style w:type="character" w:customStyle="1" w:styleId="affe">
    <w:name w:val="Оглавление Знак"/>
    <w:link w:val="affd"/>
    <w:rsid w:val="004B53C9"/>
    <w:rPr>
      <w:rFonts w:ascii="Garamond" w:hAnsi="Garamond"/>
      <w:b/>
      <w:smallCaps/>
      <w:color w:val="000000"/>
      <w:sz w:val="28"/>
    </w:rPr>
  </w:style>
  <w:style w:type="character" w:customStyle="1" w:styleId="ArNar0">
    <w:name w:val="Обычный ArNar Знак"/>
    <w:link w:val="ArNar"/>
    <w:rsid w:val="004B53C9"/>
    <w:rPr>
      <w:rFonts w:ascii="Arial Narrow" w:hAnsi="Arial Narrow"/>
      <w:color w:val="000000"/>
      <w:sz w:val="22"/>
    </w:rPr>
  </w:style>
  <w:style w:type="paragraph" w:customStyle="1" w:styleId="2e">
    <w:name w:val="Нижний колонтитул 2"/>
    <w:basedOn w:val="ab"/>
    <w:rsid w:val="004B53C9"/>
    <w:pPr>
      <w:tabs>
        <w:tab w:val="clear" w:pos="4153"/>
        <w:tab w:val="clear" w:pos="8306"/>
      </w:tabs>
      <w:jc w:val="center"/>
    </w:pPr>
    <w:rPr>
      <w:rFonts w:ascii="Garamond" w:hAnsi="Garamond"/>
      <w:snapToGrid w:val="0"/>
      <w:sz w:val="21"/>
    </w:rPr>
  </w:style>
  <w:style w:type="paragraph" w:customStyle="1" w:styleId="afffb">
    <w:name w:val="Чертежный"/>
    <w:rsid w:val="004B53C9"/>
    <w:pPr>
      <w:jc w:val="both"/>
    </w:pPr>
    <w:rPr>
      <w:rFonts w:ascii="ISOCPEUR" w:hAnsi="ISOCPEUR"/>
      <w:i/>
      <w:sz w:val="28"/>
      <w:lang w:val="uk-UA"/>
    </w:rPr>
  </w:style>
  <w:style w:type="paragraph" w:customStyle="1" w:styleId="afffc">
    <w:name w:val="текст таблицы"/>
    <w:basedOn w:val="a5"/>
    <w:semiHidden/>
    <w:rsid w:val="004B53C9"/>
    <w:pPr>
      <w:spacing w:line="360" w:lineRule="auto"/>
      <w:ind w:left="-108" w:right="-108"/>
    </w:pPr>
    <w:rPr>
      <w:sz w:val="24"/>
      <w:szCs w:val="24"/>
    </w:rPr>
  </w:style>
  <w:style w:type="paragraph" w:customStyle="1" w:styleId="a4">
    <w:name w:val="название таблицы"/>
    <w:basedOn w:val="a5"/>
    <w:semiHidden/>
    <w:rsid w:val="004B53C9"/>
    <w:pPr>
      <w:numPr>
        <w:numId w:val="8"/>
      </w:numPr>
      <w:ind w:right="-108"/>
    </w:pPr>
    <w:rPr>
      <w:sz w:val="24"/>
      <w:szCs w:val="24"/>
    </w:rPr>
  </w:style>
  <w:style w:type="paragraph" w:customStyle="1" w:styleId="211">
    <w:name w:val="Основной текст 21"/>
    <w:basedOn w:val="a5"/>
    <w:rsid w:val="004B53C9"/>
    <w:pPr>
      <w:framePr w:w="5691" w:h="3037" w:hSpace="181" w:wrap="auto" w:vAnchor="text" w:hAnchor="page" w:x="8988" w:y="-719"/>
      <w:pBdr>
        <w:left w:val="single" w:sz="6" w:space="1" w:color="auto"/>
        <w:bottom w:val="single" w:sz="6" w:space="1" w:color="auto"/>
      </w:pBdr>
    </w:pPr>
    <w:rPr>
      <w:sz w:val="24"/>
    </w:rPr>
  </w:style>
  <w:style w:type="paragraph" w:customStyle="1" w:styleId="212">
    <w:name w:val="Основной текст с отступом 21"/>
    <w:basedOn w:val="a5"/>
    <w:rsid w:val="004B53C9"/>
    <w:pPr>
      <w:overflowPunct w:val="0"/>
      <w:autoSpaceDE w:val="0"/>
      <w:autoSpaceDN w:val="0"/>
      <w:adjustRightInd w:val="0"/>
      <w:ind w:firstLine="340"/>
      <w:jc w:val="both"/>
      <w:textAlignment w:val="baseline"/>
    </w:pPr>
    <w:rPr>
      <w:rFonts w:ascii="Courier New" w:hAnsi="Courier New"/>
      <w:sz w:val="24"/>
    </w:rPr>
  </w:style>
  <w:style w:type="paragraph" w:customStyle="1" w:styleId="320">
    <w:name w:val="Основной текст с отступом 32"/>
    <w:basedOn w:val="a5"/>
    <w:rsid w:val="004B53C9"/>
    <w:pPr>
      <w:overflowPunct w:val="0"/>
      <w:autoSpaceDE w:val="0"/>
      <w:autoSpaceDN w:val="0"/>
      <w:adjustRightInd w:val="0"/>
      <w:ind w:firstLine="709"/>
      <w:jc w:val="both"/>
      <w:textAlignment w:val="baseline"/>
    </w:pPr>
    <w:rPr>
      <w:rFonts w:ascii="Arial" w:hAnsi="Arial"/>
      <w:sz w:val="22"/>
    </w:rPr>
  </w:style>
  <w:style w:type="paragraph" w:customStyle="1" w:styleId="Heading">
    <w:name w:val="Heading"/>
    <w:rsid w:val="004B53C9"/>
    <w:pPr>
      <w:autoSpaceDE w:val="0"/>
      <w:autoSpaceDN w:val="0"/>
      <w:adjustRightInd w:val="0"/>
    </w:pPr>
    <w:rPr>
      <w:rFonts w:ascii="Arial" w:hAnsi="Arial" w:cs="Arial"/>
      <w:b/>
      <w:bCs/>
      <w:sz w:val="22"/>
      <w:szCs w:val="22"/>
    </w:rPr>
  </w:style>
  <w:style w:type="paragraph" w:customStyle="1" w:styleId="WW-2">
    <w:name w:val="WW-Основной текст с отступом 2"/>
    <w:basedOn w:val="a5"/>
    <w:rsid w:val="004B53C9"/>
    <w:pPr>
      <w:ind w:firstLine="720"/>
    </w:pPr>
    <w:rPr>
      <w:rFonts w:ascii="Courier New" w:hAnsi="Courier New"/>
      <w:sz w:val="24"/>
      <w:lang w:eastAsia="ar-SA"/>
    </w:rPr>
  </w:style>
  <w:style w:type="paragraph" w:customStyle="1" w:styleId="WW-3">
    <w:name w:val="WW-Основной текст с отступом 3"/>
    <w:basedOn w:val="a5"/>
    <w:rsid w:val="004B53C9"/>
    <w:pPr>
      <w:ind w:firstLine="720"/>
      <w:jc w:val="both"/>
    </w:pPr>
    <w:rPr>
      <w:rFonts w:ascii="Courier New" w:hAnsi="Courier New"/>
      <w:sz w:val="24"/>
      <w:lang w:eastAsia="ar-SA"/>
    </w:rPr>
  </w:style>
  <w:style w:type="paragraph" w:customStyle="1" w:styleId="2f">
    <w:name w:val="Основной текст2"/>
    <w:basedOn w:val="a5"/>
    <w:rsid w:val="004B53C9"/>
    <w:pPr>
      <w:spacing w:line="360" w:lineRule="auto"/>
      <w:ind w:firstLine="720"/>
    </w:pPr>
    <w:rPr>
      <w:sz w:val="24"/>
    </w:rPr>
  </w:style>
  <w:style w:type="paragraph" w:customStyle="1" w:styleId="311">
    <w:name w:val="Основной текст 31"/>
    <w:basedOn w:val="a5"/>
    <w:rsid w:val="004B53C9"/>
    <w:pPr>
      <w:jc w:val="center"/>
    </w:pPr>
    <w:rPr>
      <w:rFonts w:ascii="Arial" w:hAnsi="Arial"/>
      <w:sz w:val="24"/>
    </w:rPr>
  </w:style>
  <w:style w:type="paragraph" w:customStyle="1" w:styleId="BodyText21">
    <w:name w:val="Body Text 21"/>
    <w:basedOn w:val="a5"/>
    <w:rsid w:val="004B53C9"/>
    <w:pPr>
      <w:spacing w:before="120"/>
      <w:jc w:val="both"/>
    </w:pPr>
    <w:rPr>
      <w:sz w:val="24"/>
    </w:rPr>
  </w:style>
  <w:style w:type="paragraph" w:customStyle="1" w:styleId="a0">
    <w:name w:val="перечисление"/>
    <w:basedOn w:val="af1"/>
    <w:rsid w:val="004B53C9"/>
    <w:pPr>
      <w:numPr>
        <w:numId w:val="9"/>
      </w:numPr>
      <w:spacing w:after="0" w:line="360" w:lineRule="auto"/>
      <w:jc w:val="both"/>
    </w:pPr>
    <w:rPr>
      <w:rFonts w:eastAsia="MS Mincho"/>
      <w:color w:val="000000"/>
      <w:sz w:val="24"/>
      <w:szCs w:val="24"/>
    </w:rPr>
  </w:style>
  <w:style w:type="paragraph" w:customStyle="1" w:styleId="a1">
    <w:name w:val="а) список"/>
    <w:basedOn w:val="af1"/>
    <w:rsid w:val="004B53C9"/>
    <w:pPr>
      <w:numPr>
        <w:ilvl w:val="1"/>
        <w:numId w:val="9"/>
      </w:numPr>
      <w:tabs>
        <w:tab w:val="clear" w:pos="2149"/>
        <w:tab w:val="num" w:pos="1080"/>
      </w:tabs>
      <w:spacing w:after="0" w:line="360" w:lineRule="auto"/>
      <w:ind w:left="1080"/>
      <w:jc w:val="both"/>
    </w:pPr>
    <w:rPr>
      <w:rFonts w:eastAsia="MS Mincho"/>
      <w:color w:val="000000"/>
      <w:sz w:val="24"/>
      <w:szCs w:val="24"/>
    </w:rPr>
  </w:style>
  <w:style w:type="paragraph" w:customStyle="1" w:styleId="afffd">
    <w:name w:val="основной текст дока"/>
    <w:basedOn w:val="a5"/>
    <w:rsid w:val="004B53C9"/>
    <w:pPr>
      <w:ind w:firstLine="709"/>
      <w:jc w:val="both"/>
    </w:pPr>
    <w:rPr>
      <w:spacing w:val="-1"/>
      <w:sz w:val="24"/>
    </w:rPr>
  </w:style>
  <w:style w:type="paragraph" w:customStyle="1" w:styleId="afffe">
    <w:name w:val="ИТМ ГОЧС"/>
    <w:basedOn w:val="a5"/>
    <w:rsid w:val="004B53C9"/>
    <w:pPr>
      <w:ind w:firstLine="720"/>
      <w:jc w:val="both"/>
    </w:pPr>
    <w:rPr>
      <w:rFonts w:ascii="Arial" w:eastAsia="Verdana Ref" w:hAnsi="Arial"/>
      <w:snapToGrid w:val="0"/>
      <w:sz w:val="28"/>
    </w:rPr>
  </w:style>
  <w:style w:type="paragraph" w:customStyle="1" w:styleId="FR4">
    <w:name w:val="FR4"/>
    <w:rsid w:val="004B53C9"/>
    <w:pPr>
      <w:widowControl w:val="0"/>
      <w:spacing w:line="300" w:lineRule="auto"/>
      <w:ind w:firstLine="300"/>
      <w:jc w:val="both"/>
    </w:pPr>
    <w:rPr>
      <w:snapToGrid w:val="0"/>
      <w:sz w:val="22"/>
    </w:rPr>
  </w:style>
  <w:style w:type="paragraph" w:customStyle="1" w:styleId="FR3">
    <w:name w:val="FR3"/>
    <w:rsid w:val="004B53C9"/>
    <w:pPr>
      <w:widowControl w:val="0"/>
      <w:spacing w:before="420" w:line="340" w:lineRule="auto"/>
    </w:pPr>
    <w:rPr>
      <w:rFonts w:ascii="Arial" w:hAnsi="Arial"/>
      <w:snapToGrid w:val="0"/>
      <w:sz w:val="22"/>
    </w:rPr>
  </w:style>
  <w:style w:type="paragraph" w:customStyle="1" w:styleId="FR2">
    <w:name w:val="FR2"/>
    <w:rsid w:val="004B53C9"/>
    <w:pPr>
      <w:widowControl w:val="0"/>
      <w:autoSpaceDE w:val="0"/>
      <w:autoSpaceDN w:val="0"/>
      <w:adjustRightInd w:val="0"/>
      <w:ind w:left="440"/>
    </w:pPr>
    <w:rPr>
      <w:rFonts w:ascii="Arial" w:hAnsi="Arial"/>
      <w:sz w:val="16"/>
    </w:rPr>
  </w:style>
  <w:style w:type="paragraph" w:customStyle="1" w:styleId="FR1">
    <w:name w:val="FR1"/>
    <w:rsid w:val="004B53C9"/>
    <w:pPr>
      <w:widowControl w:val="0"/>
      <w:spacing w:line="420" w:lineRule="auto"/>
      <w:ind w:left="280" w:right="200"/>
      <w:jc w:val="center"/>
    </w:pPr>
    <w:rPr>
      <w:b/>
      <w:snapToGrid w:val="0"/>
      <w:sz w:val="32"/>
    </w:rPr>
  </w:style>
  <w:style w:type="paragraph" w:customStyle="1" w:styleId="Iiiaeuiue">
    <w:name w:val="Ii?iaeuiue"/>
    <w:rsid w:val="004B53C9"/>
    <w:rPr>
      <w:rFonts w:ascii="Baltica" w:hAnsi="Baltica"/>
      <w:sz w:val="24"/>
    </w:rPr>
  </w:style>
  <w:style w:type="paragraph" w:styleId="2f0">
    <w:name w:val="List 2"/>
    <w:basedOn w:val="a5"/>
    <w:rsid w:val="004B53C9"/>
    <w:pPr>
      <w:ind w:left="566" w:hanging="283"/>
    </w:pPr>
  </w:style>
  <w:style w:type="paragraph" w:styleId="38">
    <w:name w:val="List 3"/>
    <w:basedOn w:val="a5"/>
    <w:rsid w:val="004B53C9"/>
    <w:pPr>
      <w:ind w:left="849" w:hanging="283"/>
    </w:pPr>
  </w:style>
  <w:style w:type="paragraph" w:styleId="42">
    <w:name w:val="List 4"/>
    <w:basedOn w:val="a5"/>
    <w:rsid w:val="004B53C9"/>
    <w:pPr>
      <w:ind w:left="1132" w:hanging="283"/>
    </w:pPr>
  </w:style>
  <w:style w:type="paragraph" w:styleId="53">
    <w:name w:val="List 5"/>
    <w:basedOn w:val="a5"/>
    <w:rsid w:val="004B53C9"/>
    <w:pPr>
      <w:ind w:left="1415" w:hanging="283"/>
    </w:pPr>
  </w:style>
  <w:style w:type="paragraph" w:styleId="affff">
    <w:name w:val="List Bullet"/>
    <w:basedOn w:val="a5"/>
    <w:autoRedefine/>
    <w:rsid w:val="004B53C9"/>
    <w:pPr>
      <w:tabs>
        <w:tab w:val="num" w:pos="360"/>
      </w:tabs>
      <w:ind w:left="360" w:hanging="360"/>
    </w:pPr>
  </w:style>
  <w:style w:type="paragraph" w:styleId="2f1">
    <w:name w:val="List Bullet 2"/>
    <w:basedOn w:val="a5"/>
    <w:autoRedefine/>
    <w:rsid w:val="004B53C9"/>
    <w:pPr>
      <w:tabs>
        <w:tab w:val="num" w:pos="643"/>
      </w:tabs>
      <w:ind w:left="643" w:hanging="360"/>
    </w:pPr>
  </w:style>
  <w:style w:type="paragraph" w:styleId="39">
    <w:name w:val="List Bullet 3"/>
    <w:basedOn w:val="a5"/>
    <w:autoRedefine/>
    <w:rsid w:val="004B53C9"/>
    <w:pPr>
      <w:tabs>
        <w:tab w:val="num" w:pos="926"/>
      </w:tabs>
      <w:ind w:left="926" w:hanging="360"/>
    </w:pPr>
  </w:style>
  <w:style w:type="paragraph" w:styleId="43">
    <w:name w:val="List Bullet 4"/>
    <w:basedOn w:val="a5"/>
    <w:autoRedefine/>
    <w:rsid w:val="004B53C9"/>
    <w:pPr>
      <w:tabs>
        <w:tab w:val="num" w:pos="1209"/>
      </w:tabs>
      <w:ind w:left="1209" w:hanging="360"/>
    </w:pPr>
  </w:style>
  <w:style w:type="paragraph" w:styleId="54">
    <w:name w:val="List Bullet 5"/>
    <w:basedOn w:val="a5"/>
    <w:autoRedefine/>
    <w:rsid w:val="004B53C9"/>
    <w:pPr>
      <w:tabs>
        <w:tab w:val="num" w:pos="1492"/>
      </w:tabs>
      <w:ind w:left="1492" w:hanging="360"/>
    </w:pPr>
  </w:style>
  <w:style w:type="paragraph" w:styleId="affff0">
    <w:name w:val="List Continue"/>
    <w:basedOn w:val="a5"/>
    <w:rsid w:val="004B53C9"/>
    <w:pPr>
      <w:spacing w:after="120"/>
      <w:ind w:left="283"/>
    </w:pPr>
  </w:style>
  <w:style w:type="paragraph" w:styleId="2f2">
    <w:name w:val="List Continue 2"/>
    <w:basedOn w:val="a5"/>
    <w:rsid w:val="004B53C9"/>
    <w:pPr>
      <w:spacing w:after="120"/>
      <w:ind w:left="566"/>
    </w:pPr>
  </w:style>
  <w:style w:type="paragraph" w:styleId="3a">
    <w:name w:val="List Continue 3"/>
    <w:basedOn w:val="a5"/>
    <w:rsid w:val="004B53C9"/>
    <w:pPr>
      <w:spacing w:after="120"/>
      <w:ind w:left="849"/>
    </w:pPr>
  </w:style>
  <w:style w:type="paragraph" w:styleId="44">
    <w:name w:val="List Continue 4"/>
    <w:basedOn w:val="a5"/>
    <w:rsid w:val="004B53C9"/>
    <w:pPr>
      <w:spacing w:after="120"/>
      <w:ind w:left="1132"/>
    </w:pPr>
  </w:style>
  <w:style w:type="paragraph" w:styleId="55">
    <w:name w:val="List Continue 5"/>
    <w:basedOn w:val="a5"/>
    <w:rsid w:val="004B53C9"/>
    <w:pPr>
      <w:spacing w:after="120"/>
      <w:ind w:left="1415"/>
    </w:pPr>
  </w:style>
  <w:style w:type="paragraph" w:styleId="affff1">
    <w:name w:val="Normal Indent"/>
    <w:basedOn w:val="a5"/>
    <w:rsid w:val="004B53C9"/>
    <w:pPr>
      <w:ind w:left="708"/>
    </w:pPr>
  </w:style>
  <w:style w:type="paragraph" w:customStyle="1" w:styleId="Context">
    <w:name w:val="Context"/>
    <w:rsid w:val="004B53C9"/>
    <w:pPr>
      <w:widowControl w:val="0"/>
      <w:autoSpaceDE w:val="0"/>
      <w:autoSpaceDN w:val="0"/>
      <w:adjustRightInd w:val="0"/>
    </w:pPr>
    <w:rPr>
      <w:rFonts w:ascii="Arial" w:hAnsi="Arial" w:cs="Arial"/>
      <w:sz w:val="18"/>
      <w:szCs w:val="18"/>
    </w:rPr>
  </w:style>
  <w:style w:type="paragraph" w:customStyle="1" w:styleId="ConsPlusNormal">
    <w:name w:val="ConsPlusNormal"/>
    <w:rsid w:val="004B53C9"/>
    <w:pPr>
      <w:widowControl w:val="0"/>
      <w:autoSpaceDE w:val="0"/>
      <w:autoSpaceDN w:val="0"/>
      <w:adjustRightInd w:val="0"/>
      <w:ind w:firstLine="720"/>
    </w:pPr>
    <w:rPr>
      <w:rFonts w:ascii="Arial" w:hAnsi="Arial" w:cs="Arial"/>
    </w:rPr>
  </w:style>
  <w:style w:type="paragraph" w:customStyle="1" w:styleId="19">
    <w:name w:val="Знак Знак1 Знак"/>
    <w:basedOn w:val="a5"/>
    <w:rsid w:val="004B53C9"/>
    <w:pPr>
      <w:widowControl w:val="0"/>
      <w:adjustRightInd w:val="0"/>
      <w:spacing w:after="160" w:line="240" w:lineRule="exact"/>
      <w:jc w:val="right"/>
    </w:pPr>
    <w:rPr>
      <w:lang w:val="en-GB" w:eastAsia="en-US"/>
    </w:rPr>
  </w:style>
  <w:style w:type="paragraph" w:customStyle="1" w:styleId="ConsPlusNonformat">
    <w:name w:val="ConsPlusNonformat"/>
    <w:rsid w:val="004B53C9"/>
    <w:pPr>
      <w:widowControl w:val="0"/>
      <w:autoSpaceDE w:val="0"/>
      <w:autoSpaceDN w:val="0"/>
      <w:adjustRightInd w:val="0"/>
    </w:pPr>
    <w:rPr>
      <w:rFonts w:ascii="Courier New" w:hAnsi="Courier New" w:cs="Courier New"/>
    </w:rPr>
  </w:style>
  <w:style w:type="paragraph" w:customStyle="1" w:styleId="affff2">
    <w:name w:val="Основной текст документа"/>
    <w:rsid w:val="004B53C9"/>
    <w:pPr>
      <w:spacing w:before="60" w:after="60"/>
      <w:ind w:firstLine="709"/>
      <w:jc w:val="both"/>
    </w:pPr>
    <w:rPr>
      <w:sz w:val="24"/>
    </w:rPr>
  </w:style>
  <w:style w:type="character" w:customStyle="1" w:styleId="afd">
    <w:name w:val="Обычный (веб) Знак"/>
    <w:aliases w:val="Обычный (Web) Знак"/>
    <w:link w:val="afc"/>
    <w:uiPriority w:val="99"/>
    <w:rsid w:val="004B53C9"/>
    <w:rPr>
      <w:sz w:val="24"/>
      <w:szCs w:val="24"/>
    </w:rPr>
  </w:style>
  <w:style w:type="paragraph" w:customStyle="1" w:styleId="affff3">
    <w:name w:val="тескт с инт."/>
    <w:basedOn w:val="a5"/>
    <w:rsid w:val="004B53C9"/>
    <w:pPr>
      <w:spacing w:line="360" w:lineRule="auto"/>
      <w:ind w:firstLine="425"/>
    </w:pPr>
    <w:rPr>
      <w:sz w:val="24"/>
      <w:szCs w:val="24"/>
    </w:rPr>
  </w:style>
  <w:style w:type="character" w:styleId="affff4">
    <w:name w:val="FollowedHyperlink"/>
    <w:rsid w:val="004B53C9"/>
    <w:rPr>
      <w:color w:val="800080"/>
      <w:u w:val="single"/>
    </w:rPr>
  </w:style>
  <w:style w:type="paragraph" w:customStyle="1" w:styleId="a">
    <w:name w:val="заголовок таблицы"/>
    <w:basedOn w:val="a5"/>
    <w:rsid w:val="004B53C9"/>
    <w:pPr>
      <w:numPr>
        <w:numId w:val="12"/>
      </w:numPr>
      <w:spacing w:line="360" w:lineRule="auto"/>
      <w:ind w:right="-108"/>
    </w:pPr>
    <w:rPr>
      <w:b/>
      <w:bCs/>
      <w:sz w:val="24"/>
      <w:szCs w:val="24"/>
    </w:rPr>
  </w:style>
  <w:style w:type="paragraph" w:customStyle="1" w:styleId="ConsNormal">
    <w:name w:val="ConsNormal"/>
    <w:rsid w:val="004B53C9"/>
    <w:pPr>
      <w:widowControl w:val="0"/>
      <w:ind w:firstLine="720"/>
    </w:pPr>
    <w:rPr>
      <w:rFonts w:ascii="Arial" w:hAnsi="Arial"/>
      <w:snapToGrid w:val="0"/>
    </w:rPr>
  </w:style>
  <w:style w:type="character" w:styleId="affff5">
    <w:name w:val="Strong"/>
    <w:qFormat/>
    <w:rsid w:val="004B53C9"/>
    <w:rPr>
      <w:b/>
      <w:bCs/>
    </w:rPr>
  </w:style>
  <w:style w:type="paragraph" w:customStyle="1" w:styleId="info2">
    <w:name w:val="info2"/>
    <w:basedOn w:val="a5"/>
    <w:rsid w:val="004B53C9"/>
    <w:pPr>
      <w:spacing w:before="100" w:beforeAutospacing="1" w:after="100" w:afterAutospacing="1"/>
    </w:pPr>
    <w:rPr>
      <w:rFonts w:ascii="Arial" w:hAnsi="Arial" w:cs="Arial"/>
      <w:color w:val="009F01"/>
      <w:sz w:val="11"/>
      <w:szCs w:val="11"/>
    </w:rPr>
  </w:style>
  <w:style w:type="paragraph" w:customStyle="1" w:styleId="CharCharCharChar">
    <w:name w:val="Char Char Знак Знак Char Char"/>
    <w:basedOn w:val="a5"/>
    <w:rsid w:val="004B53C9"/>
    <w:pPr>
      <w:spacing w:after="160"/>
    </w:pPr>
    <w:rPr>
      <w:rFonts w:ascii="Arial" w:hAnsi="Arial"/>
      <w:b/>
      <w:color w:val="FFFFFF"/>
      <w:sz w:val="32"/>
      <w:lang w:val="en-US" w:eastAsia="en-US"/>
    </w:rPr>
  </w:style>
  <w:style w:type="paragraph" w:customStyle="1" w:styleId="3b">
    <w:name w:val="Абзац списка3"/>
    <w:basedOn w:val="a5"/>
    <w:uiPriority w:val="99"/>
    <w:qFormat/>
    <w:rsid w:val="004B53C9"/>
    <w:pPr>
      <w:spacing w:after="200" w:line="276" w:lineRule="auto"/>
      <w:ind w:left="720"/>
    </w:pPr>
    <w:rPr>
      <w:rFonts w:ascii="Calibri" w:eastAsia="Calibri" w:hAnsi="Calibri" w:cs="Calibri"/>
      <w:sz w:val="22"/>
      <w:szCs w:val="22"/>
      <w:lang w:eastAsia="en-US"/>
    </w:rPr>
  </w:style>
  <w:style w:type="paragraph" w:customStyle="1" w:styleId="ConsTitle">
    <w:name w:val="ConsTitle"/>
    <w:rsid w:val="004B53C9"/>
    <w:pPr>
      <w:widowControl w:val="0"/>
      <w:autoSpaceDE w:val="0"/>
      <w:autoSpaceDN w:val="0"/>
      <w:adjustRightInd w:val="0"/>
      <w:ind w:right="19772"/>
    </w:pPr>
    <w:rPr>
      <w:rFonts w:ascii="Arial" w:hAnsi="Arial" w:cs="Arial"/>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992CAA"/>
  </w:style>
  <w:style w:type="paragraph" w:styleId="1">
    <w:name w:val="heading 1"/>
    <w:aliases w:val="Заголовок части"/>
    <w:basedOn w:val="a5"/>
    <w:next w:val="a5"/>
    <w:link w:val="10"/>
    <w:qFormat/>
    <w:rsid w:val="008D11FC"/>
    <w:pPr>
      <w:keepNext/>
      <w:ind w:left="-57" w:right="-57"/>
      <w:jc w:val="center"/>
      <w:outlineLvl w:val="0"/>
    </w:pPr>
    <w:rPr>
      <w:b/>
      <w:sz w:val="22"/>
    </w:rPr>
  </w:style>
  <w:style w:type="paragraph" w:styleId="21">
    <w:name w:val="heading 2"/>
    <w:basedOn w:val="a5"/>
    <w:next w:val="a5"/>
    <w:link w:val="22"/>
    <w:qFormat/>
    <w:rsid w:val="00633114"/>
    <w:pPr>
      <w:keepNext/>
      <w:spacing w:after="120"/>
      <w:outlineLvl w:val="1"/>
    </w:pPr>
    <w:rPr>
      <w:b/>
      <w:sz w:val="28"/>
    </w:rPr>
  </w:style>
  <w:style w:type="paragraph" w:styleId="30">
    <w:name w:val="heading 3"/>
    <w:basedOn w:val="a5"/>
    <w:next w:val="a5"/>
    <w:link w:val="31"/>
    <w:qFormat/>
    <w:rsid w:val="00E726D2"/>
    <w:pPr>
      <w:keepNext/>
      <w:spacing w:before="240" w:after="60"/>
      <w:outlineLvl w:val="2"/>
    </w:pPr>
    <w:rPr>
      <w:rFonts w:ascii="Arial" w:hAnsi="Arial" w:cs="Arial"/>
      <w:b/>
      <w:bCs/>
      <w:sz w:val="26"/>
      <w:szCs w:val="26"/>
    </w:rPr>
  </w:style>
  <w:style w:type="paragraph" w:styleId="4">
    <w:name w:val="heading 4"/>
    <w:basedOn w:val="a5"/>
    <w:next w:val="a5"/>
    <w:link w:val="40"/>
    <w:qFormat/>
    <w:rsid w:val="008D11FC"/>
    <w:pPr>
      <w:keepNext/>
      <w:jc w:val="center"/>
      <w:outlineLvl w:val="3"/>
    </w:pPr>
    <w:rPr>
      <w:b/>
      <w:sz w:val="22"/>
    </w:rPr>
  </w:style>
  <w:style w:type="paragraph" w:styleId="5">
    <w:name w:val="heading 5"/>
    <w:basedOn w:val="a5"/>
    <w:next w:val="a5"/>
    <w:link w:val="50"/>
    <w:qFormat/>
    <w:rsid w:val="00194375"/>
    <w:pPr>
      <w:keepNext/>
      <w:jc w:val="both"/>
      <w:outlineLvl w:val="4"/>
    </w:pPr>
    <w:rPr>
      <w:b/>
      <w:sz w:val="28"/>
    </w:rPr>
  </w:style>
  <w:style w:type="paragraph" w:styleId="6">
    <w:name w:val="heading 6"/>
    <w:basedOn w:val="a5"/>
    <w:next w:val="a5"/>
    <w:link w:val="60"/>
    <w:qFormat/>
    <w:rsid w:val="00194375"/>
    <w:pPr>
      <w:keepNext/>
      <w:snapToGrid w:val="0"/>
      <w:jc w:val="center"/>
      <w:outlineLvl w:val="5"/>
    </w:pPr>
    <w:rPr>
      <w:color w:val="FF0000"/>
      <w:sz w:val="24"/>
    </w:rPr>
  </w:style>
  <w:style w:type="paragraph" w:styleId="7">
    <w:name w:val="heading 7"/>
    <w:basedOn w:val="a5"/>
    <w:next w:val="a5"/>
    <w:link w:val="70"/>
    <w:qFormat/>
    <w:rsid w:val="00194375"/>
    <w:pPr>
      <w:keepNext/>
      <w:ind w:firstLine="360"/>
      <w:jc w:val="both"/>
      <w:outlineLvl w:val="6"/>
    </w:pPr>
    <w:rPr>
      <w:b/>
      <w:sz w:val="28"/>
    </w:rPr>
  </w:style>
  <w:style w:type="paragraph" w:styleId="8">
    <w:name w:val="heading 8"/>
    <w:basedOn w:val="a5"/>
    <w:next w:val="a5"/>
    <w:link w:val="80"/>
    <w:qFormat/>
    <w:rsid w:val="004B53C9"/>
    <w:pPr>
      <w:tabs>
        <w:tab w:val="num" w:pos="2148"/>
      </w:tabs>
      <w:spacing w:before="240" w:after="60"/>
      <w:ind w:left="2148" w:hanging="1440"/>
      <w:outlineLvl w:val="7"/>
    </w:pPr>
    <w:rPr>
      <w:i/>
      <w:iCs/>
      <w:sz w:val="24"/>
      <w:szCs w:val="24"/>
    </w:rPr>
  </w:style>
  <w:style w:type="paragraph" w:styleId="9">
    <w:name w:val="heading 9"/>
    <w:basedOn w:val="a5"/>
    <w:next w:val="a5"/>
    <w:link w:val="90"/>
    <w:qFormat/>
    <w:rsid w:val="004B53C9"/>
    <w:pPr>
      <w:tabs>
        <w:tab w:val="num" w:pos="2292"/>
      </w:tabs>
      <w:spacing w:before="240" w:after="60"/>
      <w:ind w:left="2292"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Заголовок части Знак"/>
    <w:link w:val="1"/>
    <w:rsid w:val="00E13782"/>
    <w:rPr>
      <w:b/>
      <w:sz w:val="22"/>
    </w:rPr>
  </w:style>
  <w:style w:type="character" w:customStyle="1" w:styleId="22">
    <w:name w:val="Заголовок 2 Знак"/>
    <w:link w:val="21"/>
    <w:rsid w:val="007830F5"/>
    <w:rPr>
      <w:b/>
      <w:sz w:val="28"/>
    </w:rPr>
  </w:style>
  <w:style w:type="character" w:customStyle="1" w:styleId="31">
    <w:name w:val="Заголовок 3 Знак"/>
    <w:link w:val="30"/>
    <w:rsid w:val="00194375"/>
    <w:rPr>
      <w:rFonts w:ascii="Arial" w:hAnsi="Arial" w:cs="Arial"/>
      <w:b/>
      <w:bCs/>
      <w:sz w:val="26"/>
      <w:szCs w:val="26"/>
    </w:rPr>
  </w:style>
  <w:style w:type="character" w:customStyle="1" w:styleId="40">
    <w:name w:val="Заголовок 4 Знак"/>
    <w:link w:val="4"/>
    <w:rsid w:val="00E13782"/>
    <w:rPr>
      <w:b/>
      <w:sz w:val="22"/>
    </w:rPr>
  </w:style>
  <w:style w:type="character" w:customStyle="1" w:styleId="50">
    <w:name w:val="Заголовок 5 Знак"/>
    <w:basedOn w:val="a6"/>
    <w:link w:val="5"/>
    <w:rsid w:val="00194375"/>
    <w:rPr>
      <w:b/>
      <w:sz w:val="28"/>
    </w:rPr>
  </w:style>
  <w:style w:type="character" w:customStyle="1" w:styleId="60">
    <w:name w:val="Заголовок 6 Знак"/>
    <w:basedOn w:val="a6"/>
    <w:link w:val="6"/>
    <w:rsid w:val="00194375"/>
    <w:rPr>
      <w:color w:val="FF0000"/>
      <w:sz w:val="24"/>
    </w:rPr>
  </w:style>
  <w:style w:type="character" w:customStyle="1" w:styleId="70">
    <w:name w:val="Заголовок 7 Знак"/>
    <w:basedOn w:val="a6"/>
    <w:link w:val="7"/>
    <w:rsid w:val="00194375"/>
    <w:rPr>
      <w:b/>
      <w:sz w:val="28"/>
    </w:rPr>
  </w:style>
  <w:style w:type="paragraph" w:styleId="a9">
    <w:name w:val="header"/>
    <w:aliases w:val="ВерхКолонтитул"/>
    <w:basedOn w:val="a5"/>
    <w:link w:val="aa"/>
    <w:rsid w:val="008D11FC"/>
    <w:pPr>
      <w:tabs>
        <w:tab w:val="center" w:pos="4153"/>
        <w:tab w:val="right" w:pos="8306"/>
      </w:tabs>
    </w:pPr>
  </w:style>
  <w:style w:type="character" w:customStyle="1" w:styleId="aa">
    <w:name w:val="Верхний колонтитул Знак"/>
    <w:aliases w:val="ВерхКолонтитул Знак"/>
    <w:basedOn w:val="a6"/>
    <w:link w:val="a9"/>
    <w:rsid w:val="007830F5"/>
  </w:style>
  <w:style w:type="paragraph" w:styleId="ab">
    <w:name w:val="footer"/>
    <w:basedOn w:val="a5"/>
    <w:link w:val="ac"/>
    <w:uiPriority w:val="99"/>
    <w:rsid w:val="008D11FC"/>
    <w:pPr>
      <w:tabs>
        <w:tab w:val="center" w:pos="4153"/>
        <w:tab w:val="right" w:pos="8306"/>
      </w:tabs>
    </w:pPr>
  </w:style>
  <w:style w:type="character" w:customStyle="1" w:styleId="ac">
    <w:name w:val="Нижний колонтитул Знак"/>
    <w:basedOn w:val="a6"/>
    <w:link w:val="ab"/>
    <w:uiPriority w:val="99"/>
    <w:rsid w:val="00546A53"/>
  </w:style>
  <w:style w:type="character" w:styleId="ad">
    <w:name w:val="page number"/>
    <w:basedOn w:val="a6"/>
    <w:rsid w:val="008D11FC"/>
  </w:style>
  <w:style w:type="paragraph" w:styleId="23">
    <w:name w:val="Body Text 2"/>
    <w:basedOn w:val="a5"/>
    <w:link w:val="24"/>
    <w:rsid w:val="008D11FC"/>
    <w:pPr>
      <w:jc w:val="both"/>
    </w:pPr>
    <w:rPr>
      <w:rFonts w:ascii="Arial" w:hAnsi="Arial"/>
      <w:sz w:val="24"/>
    </w:rPr>
  </w:style>
  <w:style w:type="character" w:customStyle="1" w:styleId="24">
    <w:name w:val="Основной текст 2 Знак"/>
    <w:link w:val="23"/>
    <w:rsid w:val="00194375"/>
    <w:rPr>
      <w:rFonts w:ascii="Arial" w:hAnsi="Arial"/>
      <w:sz w:val="24"/>
    </w:rPr>
  </w:style>
  <w:style w:type="paragraph" w:styleId="ae">
    <w:name w:val="Balloon Text"/>
    <w:basedOn w:val="a5"/>
    <w:link w:val="af"/>
    <w:rsid w:val="00555E05"/>
    <w:rPr>
      <w:rFonts w:ascii="Tahoma" w:hAnsi="Tahoma" w:cs="Tahoma"/>
      <w:sz w:val="16"/>
      <w:szCs w:val="16"/>
    </w:rPr>
  </w:style>
  <w:style w:type="character" w:customStyle="1" w:styleId="af">
    <w:name w:val="Текст выноски Знак"/>
    <w:link w:val="ae"/>
    <w:rsid w:val="00194375"/>
    <w:rPr>
      <w:rFonts w:ascii="Tahoma" w:hAnsi="Tahoma" w:cs="Tahoma"/>
      <w:sz w:val="16"/>
      <w:szCs w:val="16"/>
    </w:rPr>
  </w:style>
  <w:style w:type="table" w:styleId="af0">
    <w:name w:val="Table Grid"/>
    <w:basedOn w:val="a7"/>
    <w:rsid w:val="009B2C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Знак,Знак1 Знак,Основной текст1, Знак, Знак1 Знак"/>
    <w:basedOn w:val="a5"/>
    <w:link w:val="af2"/>
    <w:rsid w:val="000A6A56"/>
    <w:pPr>
      <w:spacing w:after="120"/>
    </w:pPr>
  </w:style>
  <w:style w:type="character" w:customStyle="1" w:styleId="af2">
    <w:name w:val="Основной текст Знак"/>
    <w:aliases w:val="Знак Знак,Знак1 Знак Знак,Основной текст1 Знак, Знак Знак, Знак1 Знак Знак"/>
    <w:link w:val="af1"/>
    <w:locked/>
    <w:rsid w:val="00194375"/>
  </w:style>
  <w:style w:type="paragraph" w:styleId="af3">
    <w:name w:val="Plain Text"/>
    <w:basedOn w:val="a5"/>
    <w:rsid w:val="000A6A56"/>
    <w:rPr>
      <w:rFonts w:ascii="Courier New" w:hAnsi="Courier New" w:cs="Courier New"/>
    </w:rPr>
  </w:style>
  <w:style w:type="paragraph" w:styleId="11">
    <w:name w:val="toc 1"/>
    <w:aliases w:val="заголовок"/>
    <w:basedOn w:val="a5"/>
    <w:next w:val="a5"/>
    <w:autoRedefine/>
    <w:uiPriority w:val="39"/>
    <w:rsid w:val="00FD39F3"/>
    <w:pPr>
      <w:spacing w:before="120" w:after="120"/>
    </w:pPr>
    <w:rPr>
      <w:bCs/>
      <w:caps/>
      <w:sz w:val="24"/>
    </w:rPr>
  </w:style>
  <w:style w:type="character" w:styleId="af4">
    <w:name w:val="Hyperlink"/>
    <w:uiPriority w:val="99"/>
    <w:rsid w:val="000A6A56"/>
    <w:rPr>
      <w:color w:val="0000FF"/>
      <w:u w:val="single"/>
    </w:rPr>
  </w:style>
  <w:style w:type="paragraph" w:styleId="41">
    <w:name w:val="toc 4"/>
    <w:basedOn w:val="a5"/>
    <w:next w:val="a5"/>
    <w:autoRedefine/>
    <w:uiPriority w:val="39"/>
    <w:rsid w:val="00580C5A"/>
    <w:pPr>
      <w:ind w:left="600"/>
    </w:pPr>
    <w:rPr>
      <w:sz w:val="24"/>
      <w:szCs w:val="18"/>
    </w:rPr>
  </w:style>
  <w:style w:type="paragraph" w:customStyle="1" w:styleId="Style5">
    <w:name w:val="Style5"/>
    <w:basedOn w:val="a5"/>
    <w:rsid w:val="000A6A56"/>
    <w:pPr>
      <w:widowControl w:val="0"/>
      <w:autoSpaceDE w:val="0"/>
      <w:autoSpaceDN w:val="0"/>
      <w:adjustRightInd w:val="0"/>
      <w:jc w:val="both"/>
    </w:pPr>
    <w:rPr>
      <w:rFonts w:ascii="Arial" w:hAnsi="Arial"/>
      <w:sz w:val="24"/>
      <w:szCs w:val="24"/>
    </w:rPr>
  </w:style>
  <w:style w:type="character" w:customStyle="1" w:styleId="FontStyle50">
    <w:name w:val="Font Style50"/>
    <w:rsid w:val="000A6A56"/>
    <w:rPr>
      <w:rFonts w:ascii="Arial" w:hAnsi="Arial" w:cs="Arial"/>
      <w:b/>
      <w:bCs/>
      <w:spacing w:val="-10"/>
      <w:sz w:val="28"/>
      <w:szCs w:val="28"/>
    </w:rPr>
  </w:style>
  <w:style w:type="paragraph" w:styleId="25">
    <w:name w:val="toc 2"/>
    <w:basedOn w:val="a5"/>
    <w:next w:val="a5"/>
    <w:autoRedefine/>
    <w:uiPriority w:val="39"/>
    <w:rsid w:val="00C44B1F"/>
    <w:pPr>
      <w:spacing w:before="120"/>
      <w:ind w:left="198"/>
    </w:pPr>
    <w:rPr>
      <w:sz w:val="24"/>
    </w:rPr>
  </w:style>
  <w:style w:type="paragraph" w:styleId="32">
    <w:name w:val="toc 3"/>
    <w:basedOn w:val="a5"/>
    <w:next w:val="a5"/>
    <w:autoRedefine/>
    <w:uiPriority w:val="39"/>
    <w:rsid w:val="00580C5A"/>
    <w:pPr>
      <w:ind w:left="400"/>
    </w:pPr>
    <w:rPr>
      <w:i/>
      <w:iCs/>
      <w:sz w:val="24"/>
    </w:rPr>
  </w:style>
  <w:style w:type="paragraph" w:styleId="51">
    <w:name w:val="toc 5"/>
    <w:basedOn w:val="a5"/>
    <w:next w:val="a5"/>
    <w:autoRedefine/>
    <w:semiHidden/>
    <w:rsid w:val="00580C5A"/>
    <w:pPr>
      <w:ind w:left="800"/>
    </w:pPr>
    <w:rPr>
      <w:sz w:val="18"/>
      <w:szCs w:val="18"/>
    </w:rPr>
  </w:style>
  <w:style w:type="paragraph" w:styleId="61">
    <w:name w:val="toc 6"/>
    <w:basedOn w:val="a5"/>
    <w:next w:val="a5"/>
    <w:autoRedefine/>
    <w:rsid w:val="00580C5A"/>
    <w:pPr>
      <w:ind w:left="1000"/>
    </w:pPr>
    <w:rPr>
      <w:sz w:val="18"/>
      <w:szCs w:val="18"/>
    </w:rPr>
  </w:style>
  <w:style w:type="paragraph" w:styleId="71">
    <w:name w:val="toc 7"/>
    <w:basedOn w:val="a5"/>
    <w:next w:val="a5"/>
    <w:autoRedefine/>
    <w:rsid w:val="00580C5A"/>
    <w:pPr>
      <w:ind w:left="1200"/>
    </w:pPr>
    <w:rPr>
      <w:sz w:val="18"/>
      <w:szCs w:val="18"/>
    </w:rPr>
  </w:style>
  <w:style w:type="paragraph" w:styleId="81">
    <w:name w:val="toc 8"/>
    <w:basedOn w:val="a5"/>
    <w:next w:val="a5"/>
    <w:autoRedefine/>
    <w:rsid w:val="00580C5A"/>
    <w:pPr>
      <w:ind w:left="1400"/>
    </w:pPr>
    <w:rPr>
      <w:sz w:val="18"/>
      <w:szCs w:val="18"/>
    </w:rPr>
  </w:style>
  <w:style w:type="paragraph" w:styleId="91">
    <w:name w:val="toc 9"/>
    <w:basedOn w:val="a5"/>
    <w:next w:val="a5"/>
    <w:autoRedefine/>
    <w:rsid w:val="00580C5A"/>
    <w:pPr>
      <w:ind w:left="1600"/>
    </w:pPr>
    <w:rPr>
      <w:sz w:val="18"/>
      <w:szCs w:val="18"/>
    </w:rPr>
  </w:style>
  <w:style w:type="paragraph" w:styleId="26">
    <w:name w:val="Body Text Indent 2"/>
    <w:basedOn w:val="a5"/>
    <w:link w:val="27"/>
    <w:rsid w:val="00C27184"/>
    <w:pPr>
      <w:spacing w:after="120" w:line="480" w:lineRule="auto"/>
      <w:ind w:left="283"/>
    </w:pPr>
  </w:style>
  <w:style w:type="character" w:customStyle="1" w:styleId="27">
    <w:name w:val="Основной текст с отступом 2 Знак"/>
    <w:basedOn w:val="a6"/>
    <w:link w:val="26"/>
    <w:rsid w:val="00343E92"/>
  </w:style>
  <w:style w:type="paragraph" w:customStyle="1" w:styleId="Style6">
    <w:name w:val="Style6"/>
    <w:basedOn w:val="a5"/>
    <w:rsid w:val="00E726D2"/>
    <w:pPr>
      <w:widowControl w:val="0"/>
      <w:autoSpaceDE w:val="0"/>
      <w:autoSpaceDN w:val="0"/>
      <w:adjustRightInd w:val="0"/>
      <w:spacing w:line="407" w:lineRule="exact"/>
    </w:pPr>
    <w:rPr>
      <w:rFonts w:ascii="Arial" w:hAnsi="Arial"/>
      <w:sz w:val="24"/>
      <w:szCs w:val="24"/>
    </w:rPr>
  </w:style>
  <w:style w:type="character" w:customStyle="1" w:styleId="FontStyle37">
    <w:name w:val="Font Style37"/>
    <w:rsid w:val="00E726D2"/>
    <w:rPr>
      <w:rFonts w:ascii="Arial" w:hAnsi="Arial" w:cs="Arial"/>
      <w:spacing w:val="-10"/>
      <w:sz w:val="32"/>
      <w:szCs w:val="32"/>
    </w:rPr>
  </w:style>
  <w:style w:type="paragraph" w:customStyle="1" w:styleId="Style3">
    <w:name w:val="Style3"/>
    <w:basedOn w:val="a5"/>
    <w:rsid w:val="00E726D2"/>
    <w:pPr>
      <w:widowControl w:val="0"/>
      <w:autoSpaceDE w:val="0"/>
      <w:autoSpaceDN w:val="0"/>
      <w:adjustRightInd w:val="0"/>
      <w:spacing w:line="357" w:lineRule="exact"/>
      <w:ind w:hanging="369"/>
    </w:pPr>
    <w:rPr>
      <w:rFonts w:ascii="Arial" w:hAnsi="Arial"/>
      <w:sz w:val="24"/>
      <w:szCs w:val="24"/>
    </w:rPr>
  </w:style>
  <w:style w:type="paragraph" w:customStyle="1" w:styleId="Style4">
    <w:name w:val="Style4"/>
    <w:basedOn w:val="a5"/>
    <w:rsid w:val="00E726D2"/>
    <w:pPr>
      <w:widowControl w:val="0"/>
      <w:autoSpaceDE w:val="0"/>
      <w:autoSpaceDN w:val="0"/>
      <w:adjustRightInd w:val="0"/>
    </w:pPr>
    <w:rPr>
      <w:rFonts w:ascii="Arial" w:hAnsi="Arial"/>
      <w:sz w:val="24"/>
      <w:szCs w:val="24"/>
    </w:rPr>
  </w:style>
  <w:style w:type="character" w:customStyle="1" w:styleId="FontStyle36">
    <w:name w:val="Font Style36"/>
    <w:rsid w:val="00E726D2"/>
    <w:rPr>
      <w:rFonts w:ascii="Arial" w:hAnsi="Arial" w:cs="Arial"/>
      <w:b/>
      <w:bCs/>
      <w:sz w:val="30"/>
      <w:szCs w:val="30"/>
    </w:rPr>
  </w:style>
  <w:style w:type="paragraph" w:customStyle="1" w:styleId="Style10">
    <w:name w:val="Style10"/>
    <w:basedOn w:val="a5"/>
    <w:rsid w:val="00633114"/>
    <w:pPr>
      <w:widowControl w:val="0"/>
      <w:autoSpaceDE w:val="0"/>
      <w:autoSpaceDN w:val="0"/>
      <w:adjustRightInd w:val="0"/>
      <w:spacing w:line="205" w:lineRule="exact"/>
      <w:ind w:hanging="263"/>
      <w:jc w:val="both"/>
    </w:pPr>
    <w:rPr>
      <w:rFonts w:ascii="Arial" w:hAnsi="Arial"/>
      <w:sz w:val="24"/>
      <w:szCs w:val="24"/>
    </w:rPr>
  </w:style>
  <w:style w:type="paragraph" w:customStyle="1" w:styleId="Style11">
    <w:name w:val="Style11"/>
    <w:basedOn w:val="a5"/>
    <w:rsid w:val="00633114"/>
    <w:pPr>
      <w:widowControl w:val="0"/>
      <w:autoSpaceDE w:val="0"/>
      <w:autoSpaceDN w:val="0"/>
      <w:adjustRightInd w:val="0"/>
    </w:pPr>
    <w:rPr>
      <w:rFonts w:ascii="Arial" w:hAnsi="Arial"/>
      <w:sz w:val="24"/>
      <w:szCs w:val="24"/>
    </w:rPr>
  </w:style>
  <w:style w:type="character" w:customStyle="1" w:styleId="FontStyle38">
    <w:name w:val="Font Style38"/>
    <w:rsid w:val="00633114"/>
    <w:rPr>
      <w:rFonts w:ascii="Arial" w:hAnsi="Arial" w:cs="Arial"/>
      <w:b/>
      <w:bCs/>
      <w:sz w:val="16"/>
      <w:szCs w:val="16"/>
    </w:rPr>
  </w:style>
  <w:style w:type="character" w:customStyle="1" w:styleId="FontStyle39">
    <w:name w:val="Font Style39"/>
    <w:rsid w:val="00633114"/>
    <w:rPr>
      <w:rFonts w:ascii="Arial" w:hAnsi="Arial" w:cs="Arial"/>
      <w:sz w:val="16"/>
      <w:szCs w:val="16"/>
    </w:rPr>
  </w:style>
  <w:style w:type="paragraph" w:customStyle="1" w:styleId="Style15">
    <w:name w:val="Style15"/>
    <w:basedOn w:val="a5"/>
    <w:rsid w:val="00F1084A"/>
    <w:pPr>
      <w:widowControl w:val="0"/>
      <w:autoSpaceDE w:val="0"/>
      <w:autoSpaceDN w:val="0"/>
      <w:adjustRightInd w:val="0"/>
      <w:spacing w:line="257" w:lineRule="exact"/>
    </w:pPr>
    <w:rPr>
      <w:rFonts w:ascii="Arial" w:hAnsi="Arial"/>
      <w:sz w:val="24"/>
      <w:szCs w:val="24"/>
    </w:rPr>
  </w:style>
  <w:style w:type="paragraph" w:customStyle="1" w:styleId="Style17">
    <w:name w:val="Style17"/>
    <w:basedOn w:val="a5"/>
    <w:rsid w:val="00F1084A"/>
    <w:pPr>
      <w:widowControl w:val="0"/>
      <w:autoSpaceDE w:val="0"/>
      <w:autoSpaceDN w:val="0"/>
      <w:adjustRightInd w:val="0"/>
    </w:pPr>
    <w:rPr>
      <w:rFonts w:ascii="Arial" w:hAnsi="Arial"/>
      <w:sz w:val="24"/>
      <w:szCs w:val="24"/>
    </w:rPr>
  </w:style>
  <w:style w:type="paragraph" w:customStyle="1" w:styleId="Style18">
    <w:name w:val="Style18"/>
    <w:basedOn w:val="a5"/>
    <w:rsid w:val="00F1084A"/>
    <w:pPr>
      <w:widowControl w:val="0"/>
      <w:autoSpaceDE w:val="0"/>
      <w:autoSpaceDN w:val="0"/>
      <w:adjustRightInd w:val="0"/>
    </w:pPr>
    <w:rPr>
      <w:rFonts w:ascii="Arial" w:hAnsi="Arial"/>
      <w:sz w:val="24"/>
      <w:szCs w:val="24"/>
    </w:rPr>
  </w:style>
  <w:style w:type="character" w:customStyle="1" w:styleId="FontStyle42">
    <w:name w:val="Font Style42"/>
    <w:rsid w:val="00F1084A"/>
    <w:rPr>
      <w:rFonts w:ascii="Arial" w:hAnsi="Arial" w:cs="Arial"/>
      <w:b/>
      <w:bCs/>
      <w:sz w:val="24"/>
      <w:szCs w:val="24"/>
    </w:rPr>
  </w:style>
  <w:style w:type="character" w:customStyle="1" w:styleId="FontStyle43">
    <w:name w:val="Font Style43"/>
    <w:rsid w:val="00F1084A"/>
    <w:rPr>
      <w:rFonts w:ascii="Arial" w:hAnsi="Arial" w:cs="Arial"/>
      <w:b/>
      <w:bCs/>
      <w:sz w:val="22"/>
      <w:szCs w:val="22"/>
    </w:rPr>
  </w:style>
  <w:style w:type="character" w:customStyle="1" w:styleId="FontStyle44">
    <w:name w:val="Font Style44"/>
    <w:rsid w:val="00F1084A"/>
    <w:rPr>
      <w:rFonts w:ascii="SimHei" w:eastAsia="SimHei" w:cs="SimHei"/>
      <w:sz w:val="10"/>
      <w:szCs w:val="10"/>
    </w:rPr>
  </w:style>
  <w:style w:type="character" w:customStyle="1" w:styleId="FontStyle57">
    <w:name w:val="Font Style57"/>
    <w:rsid w:val="0072601C"/>
    <w:rPr>
      <w:rFonts w:ascii="Arial" w:hAnsi="Arial" w:cs="Arial"/>
      <w:spacing w:val="-20"/>
      <w:sz w:val="32"/>
      <w:szCs w:val="32"/>
    </w:rPr>
  </w:style>
  <w:style w:type="paragraph" w:customStyle="1" w:styleId="Style24">
    <w:name w:val="Style24"/>
    <w:basedOn w:val="a5"/>
    <w:rsid w:val="00303D3F"/>
    <w:pPr>
      <w:widowControl w:val="0"/>
      <w:autoSpaceDE w:val="0"/>
      <w:autoSpaceDN w:val="0"/>
      <w:adjustRightInd w:val="0"/>
      <w:spacing w:line="288" w:lineRule="exact"/>
      <w:jc w:val="both"/>
    </w:pPr>
    <w:rPr>
      <w:rFonts w:ascii="Arial" w:hAnsi="Arial"/>
      <w:sz w:val="24"/>
      <w:szCs w:val="24"/>
    </w:rPr>
  </w:style>
  <w:style w:type="character" w:customStyle="1" w:styleId="FontStyle41">
    <w:name w:val="Font Style41"/>
    <w:rsid w:val="00303D3F"/>
    <w:rPr>
      <w:rFonts w:ascii="Arial" w:hAnsi="Arial" w:cs="Arial"/>
      <w:spacing w:val="-10"/>
      <w:sz w:val="30"/>
      <w:szCs w:val="30"/>
    </w:rPr>
  </w:style>
  <w:style w:type="paragraph" w:styleId="af5">
    <w:name w:val="Document Map"/>
    <w:basedOn w:val="a5"/>
    <w:semiHidden/>
    <w:rsid w:val="006D726A"/>
    <w:pPr>
      <w:shd w:val="clear" w:color="auto" w:fill="000080"/>
    </w:pPr>
    <w:rPr>
      <w:rFonts w:ascii="Tahoma" w:hAnsi="Tahoma" w:cs="Tahoma"/>
    </w:rPr>
  </w:style>
  <w:style w:type="paragraph" w:styleId="af6">
    <w:name w:val="List Paragraph"/>
    <w:basedOn w:val="a5"/>
    <w:uiPriority w:val="34"/>
    <w:qFormat/>
    <w:rsid w:val="006C6B8C"/>
    <w:pPr>
      <w:ind w:left="720"/>
      <w:contextualSpacing/>
    </w:pPr>
  </w:style>
  <w:style w:type="paragraph" w:styleId="33">
    <w:name w:val="Body Text 3"/>
    <w:basedOn w:val="a5"/>
    <w:link w:val="34"/>
    <w:rsid w:val="00E61CFD"/>
    <w:pPr>
      <w:suppressAutoHyphens/>
      <w:spacing w:after="120"/>
    </w:pPr>
    <w:rPr>
      <w:sz w:val="16"/>
      <w:szCs w:val="16"/>
      <w:lang w:eastAsia="ar-SA"/>
    </w:rPr>
  </w:style>
  <w:style w:type="character" w:customStyle="1" w:styleId="34">
    <w:name w:val="Основной текст 3 Знак"/>
    <w:link w:val="33"/>
    <w:rsid w:val="00E61CFD"/>
    <w:rPr>
      <w:sz w:val="16"/>
      <w:szCs w:val="16"/>
      <w:lang w:eastAsia="ar-SA"/>
    </w:rPr>
  </w:style>
  <w:style w:type="character" w:styleId="af7">
    <w:name w:val="Emphasis"/>
    <w:qFormat/>
    <w:rsid w:val="00EF2B1F"/>
    <w:rPr>
      <w:i/>
      <w:iCs/>
    </w:rPr>
  </w:style>
  <w:style w:type="paragraph" w:styleId="af8">
    <w:name w:val="Title"/>
    <w:basedOn w:val="a5"/>
    <w:next w:val="a5"/>
    <w:link w:val="af9"/>
    <w:qFormat/>
    <w:rsid w:val="00EF2B1F"/>
    <w:pPr>
      <w:spacing w:before="240" w:after="60"/>
      <w:jc w:val="center"/>
      <w:outlineLvl w:val="0"/>
    </w:pPr>
    <w:rPr>
      <w:rFonts w:ascii="Cambria" w:hAnsi="Cambria"/>
      <w:b/>
      <w:bCs/>
      <w:kern w:val="28"/>
      <w:sz w:val="32"/>
      <w:szCs w:val="32"/>
    </w:rPr>
  </w:style>
  <w:style w:type="character" w:customStyle="1" w:styleId="af9">
    <w:name w:val="Название Знак"/>
    <w:link w:val="af8"/>
    <w:rsid w:val="00EF2B1F"/>
    <w:rPr>
      <w:rFonts w:ascii="Cambria" w:eastAsia="Times New Roman" w:hAnsi="Cambria" w:cs="Times New Roman"/>
      <w:b/>
      <w:bCs/>
      <w:kern w:val="28"/>
      <w:sz w:val="32"/>
      <w:szCs w:val="32"/>
    </w:rPr>
  </w:style>
  <w:style w:type="paragraph" w:styleId="afa">
    <w:name w:val="Body Text Indent"/>
    <w:aliases w:val="Основной текст 1,Нумерованный список !!,Надин стиль,Основной текст с отступом Знак1 Знак,Основной текст с отступом Знак1 Знак Знак Знак,Основной текст с отступом Знак Знак Знак Знак Знак Знак"/>
    <w:basedOn w:val="a5"/>
    <w:link w:val="afb"/>
    <w:rsid w:val="007B3552"/>
    <w:pPr>
      <w:spacing w:after="120"/>
      <w:ind w:left="283"/>
    </w:p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6"/>
    <w:link w:val="afa"/>
    <w:rsid w:val="007B3552"/>
  </w:style>
  <w:style w:type="paragraph" w:styleId="afc">
    <w:name w:val="Normal (Web)"/>
    <w:aliases w:val="Обычный (Web)"/>
    <w:basedOn w:val="a5"/>
    <w:link w:val="afd"/>
    <w:uiPriority w:val="99"/>
    <w:rsid w:val="008137C2"/>
    <w:pPr>
      <w:spacing w:before="100" w:beforeAutospacing="1" w:after="100" w:afterAutospacing="1"/>
    </w:pPr>
    <w:rPr>
      <w:sz w:val="24"/>
      <w:szCs w:val="24"/>
    </w:rPr>
  </w:style>
  <w:style w:type="table" w:styleId="afe">
    <w:name w:val="Table Elegant"/>
    <w:basedOn w:val="a7"/>
    <w:rsid w:val="00CD6A5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Columns 1"/>
    <w:basedOn w:val="a7"/>
    <w:rsid w:val="00CD6A5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7"/>
    <w:rsid w:val="00CD6A5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
    <w:name w:val="No Spacing"/>
    <w:uiPriority w:val="1"/>
    <w:qFormat/>
    <w:rsid w:val="00E24777"/>
    <w:rPr>
      <w:rFonts w:ascii="Calibri" w:hAnsi="Calibri"/>
      <w:sz w:val="22"/>
      <w:szCs w:val="22"/>
    </w:rPr>
  </w:style>
  <w:style w:type="paragraph" w:customStyle="1" w:styleId="aff0">
    <w:name w:val="Программы"/>
    <w:basedOn w:val="a5"/>
    <w:rsid w:val="00E24777"/>
    <w:pPr>
      <w:widowControl w:val="0"/>
      <w:autoSpaceDE w:val="0"/>
      <w:autoSpaceDN w:val="0"/>
      <w:adjustRightInd w:val="0"/>
      <w:ind w:left="284"/>
    </w:pPr>
    <w:rPr>
      <w:i/>
      <w:iCs/>
      <w:sz w:val="24"/>
      <w:szCs w:val="24"/>
      <w:lang w:val="en-US"/>
    </w:rPr>
  </w:style>
  <w:style w:type="paragraph" w:customStyle="1" w:styleId="13">
    <w:name w:val="Абзац списка1"/>
    <w:basedOn w:val="a5"/>
    <w:rsid w:val="00E24777"/>
    <w:pPr>
      <w:spacing w:after="200" w:line="276" w:lineRule="auto"/>
      <w:ind w:left="720"/>
    </w:pPr>
    <w:rPr>
      <w:rFonts w:ascii="Calibri" w:hAnsi="Calibri"/>
      <w:sz w:val="22"/>
      <w:szCs w:val="22"/>
    </w:rPr>
  </w:style>
  <w:style w:type="paragraph" w:customStyle="1" w:styleId="Style8">
    <w:name w:val="Style8"/>
    <w:basedOn w:val="a5"/>
    <w:rsid w:val="00E24777"/>
    <w:pPr>
      <w:widowControl w:val="0"/>
      <w:autoSpaceDE w:val="0"/>
      <w:autoSpaceDN w:val="0"/>
      <w:adjustRightInd w:val="0"/>
      <w:spacing w:line="276" w:lineRule="exact"/>
      <w:ind w:hanging="355"/>
    </w:pPr>
    <w:rPr>
      <w:sz w:val="24"/>
      <w:szCs w:val="24"/>
    </w:rPr>
  </w:style>
  <w:style w:type="paragraph" w:customStyle="1" w:styleId="aff1">
    <w:name w:val="ТЗ Обычный"/>
    <w:basedOn w:val="a5"/>
    <w:rsid w:val="00E24777"/>
    <w:pPr>
      <w:suppressAutoHyphens/>
      <w:ind w:left="426"/>
      <w:jc w:val="both"/>
    </w:pPr>
    <w:rPr>
      <w:rFonts w:ascii="PT Sans" w:hAnsi="PT Sans" w:cs="Tahoma"/>
      <w:color w:val="000000"/>
      <w:sz w:val="24"/>
      <w:szCs w:val="24"/>
      <w:lang w:eastAsia="ar-SA"/>
    </w:rPr>
  </w:style>
  <w:style w:type="character" w:customStyle="1" w:styleId="st1">
    <w:name w:val="st1"/>
    <w:basedOn w:val="a6"/>
    <w:rsid w:val="00E24777"/>
  </w:style>
  <w:style w:type="paragraph" w:customStyle="1" w:styleId="bt">
    <w:name w:val="bt"/>
    <w:basedOn w:val="a5"/>
    <w:rsid w:val="00E24777"/>
    <w:pPr>
      <w:spacing w:before="100" w:beforeAutospacing="1" w:after="100" w:afterAutospacing="1"/>
    </w:pPr>
    <w:rPr>
      <w:sz w:val="24"/>
      <w:szCs w:val="24"/>
    </w:rPr>
  </w:style>
  <w:style w:type="paragraph" w:customStyle="1" w:styleId="14">
    <w:name w:val="Знак1"/>
    <w:basedOn w:val="a5"/>
    <w:rsid w:val="00A50CD0"/>
    <w:pPr>
      <w:spacing w:line="240" w:lineRule="exact"/>
      <w:jc w:val="both"/>
    </w:pPr>
    <w:rPr>
      <w:sz w:val="24"/>
      <w:szCs w:val="24"/>
      <w:lang w:val="en-US" w:eastAsia="en-US"/>
    </w:rPr>
  </w:style>
  <w:style w:type="paragraph" w:customStyle="1" w:styleId="28">
    <w:name w:val="Знак Знак Знак2 Знак Знак Знак Знак Знак Знак Знак"/>
    <w:basedOn w:val="a5"/>
    <w:rsid w:val="008D6BF6"/>
    <w:rPr>
      <w:rFonts w:ascii="Verdana" w:hAnsi="Verdana" w:cs="Verdana"/>
      <w:lang w:val="en-US" w:eastAsia="en-US"/>
    </w:rPr>
  </w:style>
  <w:style w:type="character" w:customStyle="1" w:styleId="aff2">
    <w:name w:val="Цветовое выделение"/>
    <w:rsid w:val="00277FD0"/>
    <w:rPr>
      <w:b/>
      <w:bCs/>
      <w:color w:val="000080"/>
    </w:rPr>
  </w:style>
  <w:style w:type="paragraph" w:customStyle="1" w:styleId="Style2">
    <w:name w:val="Style2"/>
    <w:basedOn w:val="a5"/>
    <w:rsid w:val="007D013C"/>
    <w:pPr>
      <w:widowControl w:val="0"/>
      <w:autoSpaceDE w:val="0"/>
      <w:autoSpaceDN w:val="0"/>
      <w:adjustRightInd w:val="0"/>
      <w:spacing w:line="211" w:lineRule="exact"/>
      <w:ind w:firstLine="509"/>
      <w:jc w:val="both"/>
    </w:pPr>
    <w:rPr>
      <w:sz w:val="24"/>
      <w:szCs w:val="24"/>
    </w:rPr>
  </w:style>
  <w:style w:type="character" w:customStyle="1" w:styleId="FontStyle11">
    <w:name w:val="Font Style11"/>
    <w:basedOn w:val="a6"/>
    <w:rsid w:val="007D013C"/>
    <w:rPr>
      <w:rFonts w:ascii="Times New Roman" w:hAnsi="Times New Roman" w:cs="Times New Roman"/>
      <w:b/>
      <w:bCs/>
      <w:sz w:val="20"/>
      <w:szCs w:val="20"/>
    </w:rPr>
  </w:style>
  <w:style w:type="paragraph" w:styleId="aff3">
    <w:name w:val="caption"/>
    <w:basedOn w:val="a5"/>
    <w:next w:val="a5"/>
    <w:unhideWhenUsed/>
    <w:qFormat/>
    <w:rsid w:val="00D91625"/>
    <w:pPr>
      <w:spacing w:after="200"/>
    </w:pPr>
    <w:rPr>
      <w:b/>
      <w:bCs/>
      <w:color w:val="4F81BD" w:themeColor="accent1"/>
      <w:sz w:val="18"/>
      <w:szCs w:val="18"/>
    </w:rPr>
  </w:style>
  <w:style w:type="paragraph" w:customStyle="1" w:styleId="S">
    <w:name w:val="S_Обычный жирный"/>
    <w:basedOn w:val="a5"/>
    <w:link w:val="S0"/>
    <w:qFormat/>
    <w:rsid w:val="00244FA3"/>
    <w:pPr>
      <w:ind w:firstLine="709"/>
      <w:jc w:val="both"/>
    </w:pPr>
    <w:rPr>
      <w:sz w:val="28"/>
      <w:szCs w:val="24"/>
    </w:rPr>
  </w:style>
  <w:style w:type="character" w:styleId="aff4">
    <w:name w:val="footnote reference"/>
    <w:basedOn w:val="a6"/>
    <w:rsid w:val="00D91E20"/>
    <w:rPr>
      <w:vertAlign w:val="superscript"/>
    </w:rPr>
  </w:style>
  <w:style w:type="paragraph" w:styleId="aff5">
    <w:name w:val="footnote text"/>
    <w:basedOn w:val="a5"/>
    <w:link w:val="aff6"/>
    <w:rsid w:val="00D91E20"/>
  </w:style>
  <w:style w:type="character" w:customStyle="1" w:styleId="aff6">
    <w:name w:val="Текст сноски Знак"/>
    <w:basedOn w:val="a6"/>
    <w:link w:val="aff5"/>
    <w:rsid w:val="00D91E20"/>
  </w:style>
  <w:style w:type="character" w:customStyle="1" w:styleId="apple-style-span">
    <w:name w:val="apple-style-span"/>
    <w:basedOn w:val="a6"/>
    <w:rsid w:val="00D91E20"/>
  </w:style>
  <w:style w:type="paragraph" w:customStyle="1" w:styleId="s4-wptoptable1">
    <w:name w:val="s4-wptoptable1"/>
    <w:basedOn w:val="a5"/>
    <w:rsid w:val="004A3DA7"/>
    <w:pPr>
      <w:spacing w:before="100" w:beforeAutospacing="1" w:after="100" w:afterAutospacing="1"/>
    </w:pPr>
    <w:rPr>
      <w:sz w:val="24"/>
      <w:szCs w:val="24"/>
    </w:rPr>
  </w:style>
  <w:style w:type="paragraph" w:customStyle="1" w:styleId="S1">
    <w:name w:val="S_Обычный"/>
    <w:basedOn w:val="a5"/>
    <w:link w:val="S2"/>
    <w:rsid w:val="00F73D83"/>
    <w:pPr>
      <w:spacing w:line="360" w:lineRule="auto"/>
      <w:ind w:firstLine="709"/>
      <w:jc w:val="both"/>
    </w:pPr>
    <w:rPr>
      <w:rFonts w:ascii="Calibri" w:hAnsi="Calibri"/>
      <w:sz w:val="24"/>
      <w:szCs w:val="24"/>
    </w:rPr>
  </w:style>
  <w:style w:type="character" w:customStyle="1" w:styleId="S2">
    <w:name w:val="S_Обычный Знак"/>
    <w:basedOn w:val="a6"/>
    <w:link w:val="S1"/>
    <w:locked/>
    <w:rsid w:val="00F73D83"/>
    <w:rPr>
      <w:rFonts w:ascii="Calibri" w:hAnsi="Calibri"/>
      <w:sz w:val="24"/>
      <w:szCs w:val="24"/>
    </w:rPr>
  </w:style>
  <w:style w:type="paragraph" w:styleId="aff7">
    <w:name w:val="Block Text"/>
    <w:basedOn w:val="a5"/>
    <w:rsid w:val="00343E92"/>
    <w:pPr>
      <w:ind w:left="-709" w:right="43" w:firstLine="851"/>
      <w:jc w:val="both"/>
    </w:pPr>
    <w:rPr>
      <w:sz w:val="28"/>
    </w:rPr>
  </w:style>
  <w:style w:type="paragraph" w:customStyle="1" w:styleId="29">
    <w:name w:val="Заголовок (Уровень 2)"/>
    <w:basedOn w:val="a5"/>
    <w:next w:val="af1"/>
    <w:link w:val="2a"/>
    <w:autoRedefine/>
    <w:qFormat/>
    <w:rsid w:val="00B378B7"/>
    <w:pPr>
      <w:autoSpaceDE w:val="0"/>
      <w:autoSpaceDN w:val="0"/>
      <w:adjustRightInd w:val="0"/>
      <w:spacing w:line="360" w:lineRule="auto"/>
      <w:ind w:left="360" w:hanging="360"/>
      <w:outlineLvl w:val="0"/>
    </w:pPr>
    <w:rPr>
      <w:b/>
      <w:bCs/>
      <w:i/>
      <w:sz w:val="28"/>
      <w:szCs w:val="28"/>
      <w:u w:val="single"/>
    </w:rPr>
  </w:style>
  <w:style w:type="character" w:customStyle="1" w:styleId="2a">
    <w:name w:val="Заголовок (Уровень 2) Знак"/>
    <w:basedOn w:val="a6"/>
    <w:link w:val="29"/>
    <w:rsid w:val="00B378B7"/>
    <w:rPr>
      <w:b/>
      <w:bCs/>
      <w:i/>
      <w:sz w:val="28"/>
      <w:szCs w:val="28"/>
      <w:u w:val="single"/>
    </w:rPr>
  </w:style>
  <w:style w:type="paragraph" w:customStyle="1" w:styleId="15">
    <w:name w:val="заголовок 1"/>
    <w:basedOn w:val="a5"/>
    <w:next w:val="a5"/>
    <w:rsid w:val="00194375"/>
    <w:pPr>
      <w:keepNext/>
      <w:autoSpaceDE w:val="0"/>
      <w:autoSpaceDN w:val="0"/>
      <w:jc w:val="center"/>
      <w:outlineLvl w:val="0"/>
    </w:pPr>
    <w:rPr>
      <w:i/>
      <w:iCs/>
      <w:sz w:val="28"/>
      <w:szCs w:val="28"/>
    </w:rPr>
  </w:style>
  <w:style w:type="paragraph" w:customStyle="1" w:styleId="aff8">
    <w:name w:val="Внутренний адрес"/>
    <w:basedOn w:val="a5"/>
    <w:rsid w:val="00194375"/>
    <w:pPr>
      <w:autoSpaceDE w:val="0"/>
      <w:autoSpaceDN w:val="0"/>
    </w:pPr>
    <w:rPr>
      <w:szCs w:val="24"/>
    </w:rPr>
  </w:style>
  <w:style w:type="character" w:customStyle="1" w:styleId="16">
    <w:name w:val="Основной текст Знак1"/>
    <w:aliases w:val="Знак Знак1,Знак1 Знак Знак1,Основной текст1 Знак1"/>
    <w:rsid w:val="00194375"/>
    <w:rPr>
      <w:sz w:val="28"/>
      <w:szCs w:val="24"/>
    </w:rPr>
  </w:style>
  <w:style w:type="paragraph" w:styleId="35">
    <w:name w:val="Body Text Indent 3"/>
    <w:basedOn w:val="a5"/>
    <w:link w:val="36"/>
    <w:unhideWhenUsed/>
    <w:rsid w:val="00194375"/>
    <w:pPr>
      <w:ind w:firstLine="708"/>
      <w:jc w:val="both"/>
    </w:pPr>
    <w:rPr>
      <w:sz w:val="28"/>
    </w:rPr>
  </w:style>
  <w:style w:type="character" w:customStyle="1" w:styleId="36">
    <w:name w:val="Основной текст с отступом 3 Знак"/>
    <w:basedOn w:val="a6"/>
    <w:link w:val="35"/>
    <w:rsid w:val="00194375"/>
    <w:rPr>
      <w:sz w:val="28"/>
    </w:rPr>
  </w:style>
  <w:style w:type="paragraph" w:customStyle="1" w:styleId="910">
    <w:name w:val="Заголовок 91"/>
    <w:rsid w:val="00194375"/>
    <w:pPr>
      <w:keepNext/>
      <w:snapToGrid w:val="0"/>
      <w:jc w:val="center"/>
    </w:pPr>
    <w:rPr>
      <w:rFonts w:ascii="Arial" w:hAnsi="Arial"/>
      <w:color w:val="000000"/>
      <w:sz w:val="28"/>
    </w:rPr>
  </w:style>
  <w:style w:type="paragraph" w:customStyle="1" w:styleId="aff9">
    <w:name w:val="ОТСТУП"/>
    <w:basedOn w:val="a5"/>
    <w:rsid w:val="00194375"/>
    <w:pPr>
      <w:widowControl w:val="0"/>
      <w:numPr>
        <w:ilvl w:val="12"/>
      </w:numPr>
      <w:ind w:firstLine="709"/>
      <w:jc w:val="center"/>
    </w:pPr>
    <w:rPr>
      <w:sz w:val="24"/>
    </w:rPr>
  </w:style>
  <w:style w:type="character" w:customStyle="1" w:styleId="100">
    <w:name w:val="Знак Знак10"/>
    <w:locked/>
    <w:rsid w:val="00194375"/>
    <w:rPr>
      <w:sz w:val="28"/>
      <w:lang w:val="ru-RU" w:eastAsia="ru-RU" w:bidi="ar-SA"/>
    </w:rPr>
  </w:style>
  <w:style w:type="paragraph" w:customStyle="1" w:styleId="310">
    <w:name w:val="Основной текст с отступом 31"/>
    <w:basedOn w:val="a5"/>
    <w:rsid w:val="00194375"/>
    <w:pPr>
      <w:overflowPunct w:val="0"/>
      <w:autoSpaceDE w:val="0"/>
      <w:autoSpaceDN w:val="0"/>
      <w:adjustRightInd w:val="0"/>
      <w:ind w:firstLine="741"/>
      <w:jc w:val="center"/>
    </w:pPr>
    <w:rPr>
      <w:sz w:val="28"/>
      <w:u w:val="single"/>
    </w:rPr>
  </w:style>
  <w:style w:type="paragraph" w:customStyle="1" w:styleId="2b">
    <w:name w:val="Обычный2"/>
    <w:rsid w:val="00194375"/>
    <w:pPr>
      <w:widowControl w:val="0"/>
      <w:snapToGrid w:val="0"/>
    </w:pPr>
  </w:style>
  <w:style w:type="paragraph" w:customStyle="1" w:styleId="220">
    <w:name w:val="Заголовок 22"/>
    <w:basedOn w:val="2b"/>
    <w:next w:val="2b"/>
    <w:rsid w:val="00194375"/>
    <w:pPr>
      <w:keepNext/>
      <w:widowControl/>
      <w:snapToGrid/>
      <w:jc w:val="center"/>
      <w:outlineLvl w:val="1"/>
    </w:pPr>
    <w:rPr>
      <w:rFonts w:ascii="Arial" w:hAnsi="Arial"/>
      <w:sz w:val="24"/>
    </w:rPr>
  </w:style>
  <w:style w:type="character" w:styleId="affa">
    <w:name w:val="line number"/>
    <w:basedOn w:val="a6"/>
    <w:rsid w:val="00194375"/>
  </w:style>
  <w:style w:type="paragraph" w:customStyle="1" w:styleId="17">
    <w:name w:val="Обычный1"/>
    <w:rsid w:val="00194375"/>
    <w:pPr>
      <w:widowControl w:val="0"/>
      <w:snapToGrid w:val="0"/>
    </w:pPr>
  </w:style>
  <w:style w:type="paragraph" w:customStyle="1" w:styleId="210">
    <w:name w:val="Заголовок 21"/>
    <w:basedOn w:val="17"/>
    <w:next w:val="17"/>
    <w:rsid w:val="00194375"/>
    <w:pPr>
      <w:keepNext/>
      <w:widowControl/>
      <w:snapToGrid/>
      <w:jc w:val="center"/>
      <w:outlineLvl w:val="1"/>
    </w:pPr>
    <w:rPr>
      <w:rFonts w:ascii="Arial" w:hAnsi="Arial"/>
      <w:sz w:val="24"/>
    </w:rPr>
  </w:style>
  <w:style w:type="paragraph" w:customStyle="1" w:styleId="ConsPlusTitle">
    <w:name w:val="ConsPlusTitle"/>
    <w:rsid w:val="00194375"/>
    <w:pPr>
      <w:autoSpaceDE w:val="0"/>
      <w:autoSpaceDN w:val="0"/>
      <w:adjustRightInd w:val="0"/>
    </w:pPr>
    <w:rPr>
      <w:b/>
      <w:bCs/>
    </w:rPr>
  </w:style>
  <w:style w:type="paragraph" w:customStyle="1" w:styleId="xl46">
    <w:name w:val="xl46"/>
    <w:basedOn w:val="a5"/>
    <w:rsid w:val="00194375"/>
    <w:pPr>
      <w:pBdr>
        <w:left w:val="single" w:sz="6" w:space="0" w:color="auto"/>
        <w:bottom w:val="single" w:sz="6" w:space="0" w:color="auto"/>
      </w:pBdr>
      <w:spacing w:before="100" w:after="100"/>
    </w:pPr>
    <w:rPr>
      <w:rFonts w:ascii="Bookman Old Style" w:hAnsi="Bookman Old Style"/>
      <w:b/>
      <w:sz w:val="24"/>
    </w:rPr>
  </w:style>
  <w:style w:type="paragraph" w:customStyle="1" w:styleId="Char">
    <w:name w:val="Знак Знак Знак Знак Знак Знак Знак Знак Знак Знак Знак Знак Char"/>
    <w:basedOn w:val="a5"/>
    <w:rsid w:val="00DD180F"/>
    <w:pPr>
      <w:keepLines/>
      <w:spacing w:after="160" w:line="240" w:lineRule="exact"/>
    </w:pPr>
    <w:rPr>
      <w:rFonts w:ascii="Verdana" w:eastAsia="MS Mincho" w:hAnsi="Verdana" w:cs="Franklin Gothic Book"/>
      <w:lang w:val="en-US" w:eastAsia="en-US"/>
    </w:rPr>
  </w:style>
  <w:style w:type="paragraph" w:customStyle="1" w:styleId="92">
    <w:name w:val="Заголовок 92"/>
    <w:rsid w:val="00DA5BBB"/>
    <w:pPr>
      <w:keepNext/>
      <w:snapToGrid w:val="0"/>
      <w:jc w:val="center"/>
    </w:pPr>
    <w:rPr>
      <w:rFonts w:ascii="Arial" w:hAnsi="Arial"/>
      <w:color w:val="000000"/>
      <w:sz w:val="28"/>
    </w:rPr>
  </w:style>
  <w:style w:type="paragraph" w:customStyle="1" w:styleId="Char0">
    <w:name w:val="Знак Знак Знак Знак Знак Знак Знак Знак Знак Знак Знак Знак Char"/>
    <w:basedOn w:val="a5"/>
    <w:rsid w:val="00704DF4"/>
    <w:pPr>
      <w:keepLines/>
      <w:spacing w:after="160" w:line="240" w:lineRule="exact"/>
    </w:pPr>
    <w:rPr>
      <w:rFonts w:ascii="Verdana" w:eastAsia="MS Mincho" w:hAnsi="Verdana" w:cs="Franklin Gothic Book"/>
      <w:lang w:val="en-US" w:eastAsia="en-US"/>
    </w:rPr>
  </w:style>
  <w:style w:type="paragraph" w:customStyle="1" w:styleId="Char1">
    <w:name w:val="Знак Знак Знак Знак Знак Знак Знак Знак Знак Знак Знак Знак Char"/>
    <w:basedOn w:val="a5"/>
    <w:rsid w:val="009F652E"/>
    <w:pPr>
      <w:keepLines/>
      <w:spacing w:after="160" w:line="240" w:lineRule="exact"/>
    </w:pPr>
    <w:rPr>
      <w:rFonts w:ascii="Verdana" w:eastAsia="MS Mincho" w:hAnsi="Verdana" w:cs="Franklin Gothic Book"/>
      <w:lang w:val="en-US" w:eastAsia="en-US"/>
    </w:rPr>
  </w:style>
  <w:style w:type="paragraph" w:customStyle="1" w:styleId="110">
    <w:name w:val="Основной текст.Знак.Знак1 Знак.Основной текст1"/>
    <w:basedOn w:val="a5"/>
    <w:uiPriority w:val="99"/>
    <w:rsid w:val="00BB2BA8"/>
    <w:pPr>
      <w:suppressAutoHyphens/>
    </w:pPr>
    <w:rPr>
      <w:kern w:val="1"/>
      <w:sz w:val="28"/>
      <w:szCs w:val="24"/>
      <w:lang w:eastAsia="ar-SA"/>
    </w:rPr>
  </w:style>
  <w:style w:type="paragraph" w:styleId="affb">
    <w:name w:val="TOC Heading"/>
    <w:basedOn w:val="1"/>
    <w:next w:val="a5"/>
    <w:uiPriority w:val="39"/>
    <w:unhideWhenUsed/>
    <w:qFormat/>
    <w:rsid w:val="00AD4A3C"/>
    <w:pPr>
      <w:keepLines/>
      <w:spacing w:before="480"/>
      <w:ind w:left="0" w:right="0"/>
      <w:jc w:val="left"/>
      <w:outlineLvl w:val="9"/>
    </w:pPr>
    <w:rPr>
      <w:rFonts w:asciiTheme="majorHAnsi" w:eastAsiaTheme="majorEastAsia" w:hAnsiTheme="majorHAnsi" w:cstheme="majorBidi"/>
      <w:bCs/>
      <w:color w:val="365F91" w:themeColor="accent1" w:themeShade="BF"/>
      <w:sz w:val="28"/>
      <w:szCs w:val="28"/>
    </w:rPr>
  </w:style>
  <w:style w:type="paragraph" w:customStyle="1" w:styleId="2c">
    <w:name w:val="Абзац списка2"/>
    <w:basedOn w:val="a5"/>
    <w:rsid w:val="00F73FC1"/>
    <w:pPr>
      <w:spacing w:after="200" w:line="276" w:lineRule="auto"/>
      <w:ind w:left="720"/>
      <w:contextualSpacing/>
    </w:pPr>
    <w:rPr>
      <w:rFonts w:ascii="Calibri" w:hAnsi="Calibri"/>
      <w:sz w:val="22"/>
      <w:szCs w:val="22"/>
      <w:lang w:eastAsia="en-US"/>
    </w:rPr>
  </w:style>
  <w:style w:type="paragraph" w:customStyle="1" w:styleId="western">
    <w:name w:val="western"/>
    <w:basedOn w:val="a5"/>
    <w:rsid w:val="00F73FC1"/>
    <w:pPr>
      <w:spacing w:before="100" w:beforeAutospacing="1" w:after="119"/>
    </w:pPr>
    <w:rPr>
      <w:rFonts w:eastAsia="Calibri"/>
      <w:color w:val="000000"/>
      <w:sz w:val="24"/>
      <w:szCs w:val="24"/>
    </w:rPr>
  </w:style>
  <w:style w:type="paragraph" w:customStyle="1" w:styleId="14-1">
    <w:name w:val="14 -1"/>
    <w:basedOn w:val="S"/>
    <w:link w:val="14-10"/>
    <w:qFormat/>
    <w:rsid w:val="006C6508"/>
    <w:rPr>
      <w:szCs w:val="28"/>
    </w:rPr>
  </w:style>
  <w:style w:type="character" w:customStyle="1" w:styleId="S0">
    <w:name w:val="S_Обычный жирный Знак"/>
    <w:basedOn w:val="a6"/>
    <w:link w:val="S"/>
    <w:rsid w:val="006C6508"/>
    <w:rPr>
      <w:sz w:val="28"/>
      <w:szCs w:val="24"/>
    </w:rPr>
  </w:style>
  <w:style w:type="character" w:customStyle="1" w:styleId="14-10">
    <w:name w:val="14 -1 Знак"/>
    <w:basedOn w:val="S0"/>
    <w:link w:val="14-1"/>
    <w:rsid w:val="006C6508"/>
    <w:rPr>
      <w:sz w:val="28"/>
      <w:szCs w:val="28"/>
    </w:rPr>
  </w:style>
  <w:style w:type="paragraph" w:customStyle="1" w:styleId="affc">
    <w:name w:val="Ñòèëü"/>
    <w:rsid w:val="008C25B7"/>
    <w:pPr>
      <w:widowControl w:val="0"/>
    </w:pPr>
    <w:rPr>
      <w:spacing w:val="-1"/>
      <w:kern w:val="65535"/>
      <w:position w:val="-1"/>
      <w:sz w:val="24"/>
      <w:lang w:val="en-US"/>
    </w:rPr>
  </w:style>
  <w:style w:type="table" w:customStyle="1" w:styleId="18">
    <w:name w:val="Сетка таблицы1"/>
    <w:basedOn w:val="a7"/>
    <w:next w:val="af0"/>
    <w:uiPriority w:val="59"/>
    <w:rsid w:val="00F33C1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6"/>
    <w:link w:val="8"/>
    <w:rsid w:val="004B53C9"/>
    <w:rPr>
      <w:i/>
      <w:iCs/>
      <w:sz w:val="24"/>
      <w:szCs w:val="24"/>
    </w:rPr>
  </w:style>
  <w:style w:type="character" w:customStyle="1" w:styleId="90">
    <w:name w:val="Заголовок 9 Знак"/>
    <w:basedOn w:val="a6"/>
    <w:link w:val="9"/>
    <w:rsid w:val="004B53C9"/>
    <w:rPr>
      <w:rFonts w:ascii="Arial" w:hAnsi="Arial" w:cs="Arial"/>
      <w:sz w:val="22"/>
      <w:szCs w:val="22"/>
    </w:rPr>
  </w:style>
  <w:style w:type="paragraph" w:customStyle="1" w:styleId="ArNar">
    <w:name w:val="Обычный ArNar"/>
    <w:basedOn w:val="a5"/>
    <w:link w:val="ArNar0"/>
    <w:rsid w:val="004B53C9"/>
    <w:pPr>
      <w:ind w:firstLine="709"/>
      <w:jc w:val="both"/>
    </w:pPr>
    <w:rPr>
      <w:rFonts w:ascii="Arial Narrow" w:hAnsi="Arial Narrow"/>
      <w:color w:val="000000"/>
      <w:sz w:val="22"/>
    </w:rPr>
  </w:style>
  <w:style w:type="paragraph" w:customStyle="1" w:styleId="2">
    <w:name w:val="Перечисление 2"/>
    <w:basedOn w:val="ArNar"/>
    <w:rsid w:val="004B53C9"/>
    <w:pPr>
      <w:numPr>
        <w:numId w:val="1"/>
      </w:numPr>
      <w:tabs>
        <w:tab w:val="clear" w:pos="927"/>
        <w:tab w:val="num" w:pos="993"/>
      </w:tabs>
      <w:ind w:left="993" w:hanging="284"/>
    </w:pPr>
  </w:style>
  <w:style w:type="paragraph" w:customStyle="1" w:styleId="affd">
    <w:name w:val="Оглавление"/>
    <w:basedOn w:val="a5"/>
    <w:link w:val="affe"/>
    <w:rsid w:val="004B53C9"/>
    <w:pPr>
      <w:spacing w:before="120" w:after="120"/>
      <w:jc w:val="center"/>
    </w:pPr>
    <w:rPr>
      <w:rFonts w:ascii="Garamond" w:hAnsi="Garamond"/>
      <w:b/>
      <w:smallCaps/>
      <w:color w:val="000000"/>
      <w:sz w:val="28"/>
    </w:rPr>
  </w:style>
  <w:style w:type="paragraph" w:customStyle="1" w:styleId="a3">
    <w:name w:val="Перечисление + инт"/>
    <w:basedOn w:val="a5"/>
    <w:rsid w:val="004B53C9"/>
    <w:pPr>
      <w:numPr>
        <w:numId w:val="2"/>
      </w:numPr>
      <w:spacing w:before="60" w:after="60"/>
      <w:jc w:val="both"/>
    </w:pPr>
    <w:rPr>
      <w:rFonts w:ascii="Arial Narrow" w:hAnsi="Arial Narrow"/>
      <w:snapToGrid w:val="0"/>
      <w:color w:val="000000"/>
      <w:sz w:val="22"/>
    </w:rPr>
  </w:style>
  <w:style w:type="paragraph" w:customStyle="1" w:styleId="2d">
    <w:name w:val="Текст с интервалом 2"/>
    <w:basedOn w:val="ArNar"/>
    <w:rsid w:val="004B53C9"/>
    <w:pPr>
      <w:spacing w:before="60"/>
    </w:pPr>
  </w:style>
  <w:style w:type="paragraph" w:customStyle="1" w:styleId="afff">
    <w:name w:val="Текст с интервалом"/>
    <w:basedOn w:val="ArNar"/>
    <w:next w:val="ArNar"/>
    <w:rsid w:val="004B53C9"/>
    <w:pPr>
      <w:spacing w:before="60" w:after="60"/>
    </w:pPr>
  </w:style>
  <w:style w:type="paragraph" w:customStyle="1" w:styleId="20">
    <w:name w:val="Перечисление 2+инт"/>
    <w:basedOn w:val="a5"/>
    <w:rsid w:val="004B53C9"/>
    <w:pPr>
      <w:numPr>
        <w:numId w:val="3"/>
      </w:numPr>
      <w:tabs>
        <w:tab w:val="clear" w:pos="927"/>
        <w:tab w:val="num" w:pos="993"/>
      </w:tabs>
      <w:spacing w:before="60" w:after="60"/>
      <w:ind w:left="993" w:hanging="284"/>
      <w:jc w:val="both"/>
    </w:pPr>
    <w:rPr>
      <w:rFonts w:ascii="Arial Narrow" w:hAnsi="Arial Narrow"/>
      <w:snapToGrid w:val="0"/>
      <w:color w:val="000000"/>
      <w:sz w:val="22"/>
    </w:rPr>
  </w:style>
  <w:style w:type="paragraph" w:styleId="afff0">
    <w:name w:val="Date"/>
    <w:basedOn w:val="a5"/>
    <w:next w:val="a5"/>
    <w:link w:val="afff1"/>
    <w:rsid w:val="004B53C9"/>
  </w:style>
  <w:style w:type="character" w:customStyle="1" w:styleId="afff1">
    <w:name w:val="Дата Знак"/>
    <w:basedOn w:val="a6"/>
    <w:link w:val="afff0"/>
    <w:rsid w:val="004B53C9"/>
  </w:style>
  <w:style w:type="paragraph" w:styleId="afff2">
    <w:name w:val="List"/>
    <w:basedOn w:val="ArNar"/>
    <w:next w:val="a5"/>
    <w:rsid w:val="004B53C9"/>
    <w:pPr>
      <w:spacing w:before="120" w:after="120"/>
    </w:pPr>
    <w:rPr>
      <w:u w:val="single"/>
    </w:rPr>
  </w:style>
  <w:style w:type="paragraph" w:styleId="afff3">
    <w:name w:val="Subtitle"/>
    <w:basedOn w:val="ArNar"/>
    <w:next w:val="ArNar"/>
    <w:link w:val="afff4"/>
    <w:qFormat/>
    <w:rsid w:val="004B53C9"/>
    <w:pPr>
      <w:spacing w:before="120" w:after="120"/>
      <w:ind w:left="709" w:right="425" w:firstLine="0"/>
    </w:pPr>
    <w:rPr>
      <w:b/>
      <w:color w:val="auto"/>
    </w:rPr>
  </w:style>
  <w:style w:type="character" w:customStyle="1" w:styleId="afff4">
    <w:name w:val="Подзаголовок Знак"/>
    <w:basedOn w:val="a6"/>
    <w:link w:val="afff3"/>
    <w:rsid w:val="004B53C9"/>
    <w:rPr>
      <w:rFonts w:ascii="Arial Narrow" w:hAnsi="Arial Narrow"/>
      <w:b/>
      <w:sz w:val="22"/>
    </w:rPr>
  </w:style>
  <w:style w:type="paragraph" w:styleId="HTML">
    <w:name w:val="HTML Preformatted"/>
    <w:basedOn w:val="a5"/>
    <w:link w:val="HTML0"/>
    <w:rsid w:val="004B5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6"/>
    <w:link w:val="HTML"/>
    <w:rsid w:val="004B53C9"/>
    <w:rPr>
      <w:rFonts w:ascii="Courier New" w:hAnsi="Courier New" w:cs="Courier New"/>
    </w:rPr>
  </w:style>
  <w:style w:type="character" w:customStyle="1" w:styleId="rvts76174">
    <w:name w:val="rvts76174"/>
    <w:rsid w:val="004B53C9"/>
    <w:rPr>
      <w:rFonts w:ascii="Verdana" w:hAnsi="Verdana" w:hint="default"/>
      <w:b w:val="0"/>
      <w:bCs w:val="0"/>
      <w:i/>
      <w:iCs/>
      <w:strike w:val="0"/>
      <w:dstrike w:val="0"/>
      <w:color w:val="000000"/>
      <w:sz w:val="14"/>
      <w:szCs w:val="14"/>
      <w:u w:val="none"/>
      <w:effect w:val="none"/>
      <w:shd w:val="clear" w:color="auto" w:fill="auto"/>
    </w:rPr>
  </w:style>
  <w:style w:type="paragraph" w:customStyle="1" w:styleId="3">
    <w:name w:val="Текст с интервалом 3"/>
    <w:basedOn w:val="afff"/>
    <w:next w:val="ArNar"/>
    <w:rsid w:val="004B53C9"/>
    <w:pPr>
      <w:numPr>
        <w:numId w:val="4"/>
      </w:numPr>
      <w:tabs>
        <w:tab w:val="clear" w:pos="1069"/>
      </w:tabs>
      <w:ind w:left="1260"/>
    </w:pPr>
    <w:rPr>
      <w:szCs w:val="22"/>
    </w:rPr>
  </w:style>
  <w:style w:type="numbering" w:styleId="111111">
    <w:name w:val="Outline List 2"/>
    <w:aliases w:val="1 / 1.1 / 2.4.1"/>
    <w:basedOn w:val="a8"/>
    <w:rsid w:val="004B53C9"/>
    <w:pPr>
      <w:numPr>
        <w:numId w:val="5"/>
      </w:numPr>
    </w:pPr>
  </w:style>
  <w:style w:type="paragraph" w:styleId="afff5">
    <w:name w:val="endnote text"/>
    <w:basedOn w:val="a5"/>
    <w:link w:val="afff6"/>
    <w:rsid w:val="004B53C9"/>
  </w:style>
  <w:style w:type="character" w:customStyle="1" w:styleId="afff6">
    <w:name w:val="Текст концевой сноски Знак"/>
    <w:basedOn w:val="a6"/>
    <w:link w:val="afff5"/>
    <w:rsid w:val="004B53C9"/>
  </w:style>
  <w:style w:type="character" w:styleId="afff7">
    <w:name w:val="endnote reference"/>
    <w:rsid w:val="004B53C9"/>
    <w:rPr>
      <w:vertAlign w:val="superscript"/>
    </w:rPr>
  </w:style>
  <w:style w:type="paragraph" w:customStyle="1" w:styleId="a2">
    <w:name w:val="Перечисление"/>
    <w:basedOn w:val="ArNar"/>
    <w:rsid w:val="004B53C9"/>
    <w:pPr>
      <w:numPr>
        <w:numId w:val="6"/>
      </w:numPr>
      <w:tabs>
        <w:tab w:val="clear" w:pos="927"/>
      </w:tabs>
      <w:ind w:left="720" w:hanging="360"/>
    </w:pPr>
  </w:style>
  <w:style w:type="paragraph" w:customStyle="1" w:styleId="ConsCell">
    <w:name w:val="ConsCell"/>
    <w:rsid w:val="004B53C9"/>
    <w:pPr>
      <w:widowControl w:val="0"/>
      <w:autoSpaceDE w:val="0"/>
      <w:autoSpaceDN w:val="0"/>
      <w:adjustRightInd w:val="0"/>
    </w:pPr>
    <w:rPr>
      <w:rFonts w:ascii="Arial" w:hAnsi="Arial" w:cs="Arial"/>
    </w:rPr>
  </w:style>
  <w:style w:type="paragraph" w:customStyle="1" w:styleId="37">
    <w:name w:val="Обычный3"/>
    <w:rsid w:val="004B53C9"/>
    <w:rPr>
      <w:sz w:val="24"/>
    </w:rPr>
  </w:style>
  <w:style w:type="paragraph" w:customStyle="1" w:styleId="afff8">
    <w:name w:val="_Текст"/>
    <w:rsid w:val="004B53C9"/>
    <w:pPr>
      <w:spacing w:line="360" w:lineRule="auto"/>
      <w:ind w:firstLine="709"/>
      <w:jc w:val="both"/>
    </w:pPr>
    <w:rPr>
      <w:rFonts w:ascii="Arial" w:hAnsi="Arial" w:cs="Arial"/>
      <w:sz w:val="24"/>
    </w:rPr>
  </w:style>
  <w:style w:type="paragraph" w:customStyle="1" w:styleId="caaieiaie2">
    <w:name w:val="caaieiaie2"/>
    <w:basedOn w:val="a5"/>
    <w:rsid w:val="004B53C9"/>
    <w:pPr>
      <w:keepNext/>
      <w:spacing w:after="120" w:line="360" w:lineRule="auto"/>
      <w:jc w:val="center"/>
    </w:pPr>
    <w:rPr>
      <w:sz w:val="24"/>
      <w:szCs w:val="24"/>
    </w:rPr>
  </w:style>
  <w:style w:type="paragraph" w:customStyle="1" w:styleId="afff9">
    <w:name w:val="Текст с отступом"/>
    <w:basedOn w:val="a5"/>
    <w:rsid w:val="004B53C9"/>
    <w:pPr>
      <w:tabs>
        <w:tab w:val="left" w:pos="3225"/>
      </w:tabs>
      <w:spacing w:line="360" w:lineRule="auto"/>
      <w:ind w:firstLine="709"/>
      <w:jc w:val="both"/>
    </w:pPr>
    <w:rPr>
      <w:sz w:val="24"/>
      <w:szCs w:val="24"/>
    </w:rPr>
  </w:style>
  <w:style w:type="paragraph" w:customStyle="1" w:styleId="afffa">
    <w:name w:val="Аннотация (титульный лист)"/>
    <w:basedOn w:val="a5"/>
    <w:rsid w:val="004B53C9"/>
    <w:rPr>
      <w:sz w:val="24"/>
      <w:szCs w:val="24"/>
    </w:rPr>
  </w:style>
  <w:style w:type="character" w:customStyle="1" w:styleId="affe">
    <w:name w:val="Оглавление Знак"/>
    <w:link w:val="affd"/>
    <w:rsid w:val="004B53C9"/>
    <w:rPr>
      <w:rFonts w:ascii="Garamond" w:hAnsi="Garamond"/>
      <w:b/>
      <w:smallCaps/>
      <w:color w:val="000000"/>
      <w:sz w:val="28"/>
    </w:rPr>
  </w:style>
  <w:style w:type="character" w:customStyle="1" w:styleId="ArNar0">
    <w:name w:val="Обычный ArNar Знак"/>
    <w:link w:val="ArNar"/>
    <w:rsid w:val="004B53C9"/>
    <w:rPr>
      <w:rFonts w:ascii="Arial Narrow" w:hAnsi="Arial Narrow"/>
      <w:color w:val="000000"/>
      <w:sz w:val="22"/>
    </w:rPr>
  </w:style>
  <w:style w:type="paragraph" w:customStyle="1" w:styleId="2e">
    <w:name w:val="Нижний колонтитул 2"/>
    <w:basedOn w:val="ab"/>
    <w:rsid w:val="004B53C9"/>
    <w:pPr>
      <w:tabs>
        <w:tab w:val="clear" w:pos="4153"/>
        <w:tab w:val="clear" w:pos="8306"/>
      </w:tabs>
      <w:jc w:val="center"/>
    </w:pPr>
    <w:rPr>
      <w:rFonts w:ascii="Garamond" w:hAnsi="Garamond"/>
      <w:snapToGrid w:val="0"/>
      <w:sz w:val="21"/>
    </w:rPr>
  </w:style>
  <w:style w:type="paragraph" w:customStyle="1" w:styleId="afffb">
    <w:name w:val="Чертежный"/>
    <w:rsid w:val="004B53C9"/>
    <w:pPr>
      <w:jc w:val="both"/>
    </w:pPr>
    <w:rPr>
      <w:rFonts w:ascii="ISOCPEUR" w:hAnsi="ISOCPEUR"/>
      <w:i/>
      <w:sz w:val="28"/>
      <w:lang w:val="uk-UA"/>
    </w:rPr>
  </w:style>
  <w:style w:type="paragraph" w:customStyle="1" w:styleId="afffc">
    <w:name w:val="текст таблицы"/>
    <w:basedOn w:val="a5"/>
    <w:semiHidden/>
    <w:rsid w:val="004B53C9"/>
    <w:pPr>
      <w:spacing w:line="360" w:lineRule="auto"/>
      <w:ind w:left="-108" w:right="-108"/>
    </w:pPr>
    <w:rPr>
      <w:sz w:val="24"/>
      <w:szCs w:val="24"/>
    </w:rPr>
  </w:style>
  <w:style w:type="paragraph" w:customStyle="1" w:styleId="a4">
    <w:name w:val="название таблицы"/>
    <w:basedOn w:val="a5"/>
    <w:semiHidden/>
    <w:rsid w:val="004B53C9"/>
    <w:pPr>
      <w:numPr>
        <w:numId w:val="8"/>
      </w:numPr>
      <w:ind w:right="-108"/>
    </w:pPr>
    <w:rPr>
      <w:sz w:val="24"/>
      <w:szCs w:val="24"/>
    </w:rPr>
  </w:style>
  <w:style w:type="paragraph" w:customStyle="1" w:styleId="211">
    <w:name w:val="Основной текст 21"/>
    <w:basedOn w:val="a5"/>
    <w:rsid w:val="004B53C9"/>
    <w:pPr>
      <w:framePr w:w="5691" w:h="3037" w:hSpace="181" w:wrap="auto" w:vAnchor="text" w:hAnchor="page" w:x="8988" w:y="-719"/>
      <w:pBdr>
        <w:left w:val="single" w:sz="6" w:space="1" w:color="auto"/>
        <w:bottom w:val="single" w:sz="6" w:space="1" w:color="auto"/>
      </w:pBdr>
    </w:pPr>
    <w:rPr>
      <w:sz w:val="24"/>
    </w:rPr>
  </w:style>
  <w:style w:type="paragraph" w:customStyle="1" w:styleId="212">
    <w:name w:val="Основной текст с отступом 21"/>
    <w:basedOn w:val="a5"/>
    <w:rsid w:val="004B53C9"/>
    <w:pPr>
      <w:overflowPunct w:val="0"/>
      <w:autoSpaceDE w:val="0"/>
      <w:autoSpaceDN w:val="0"/>
      <w:adjustRightInd w:val="0"/>
      <w:ind w:firstLine="340"/>
      <w:jc w:val="both"/>
      <w:textAlignment w:val="baseline"/>
    </w:pPr>
    <w:rPr>
      <w:rFonts w:ascii="Courier New" w:hAnsi="Courier New"/>
      <w:sz w:val="24"/>
    </w:rPr>
  </w:style>
  <w:style w:type="paragraph" w:customStyle="1" w:styleId="320">
    <w:name w:val="Основной текст с отступом 32"/>
    <w:basedOn w:val="a5"/>
    <w:rsid w:val="004B53C9"/>
    <w:pPr>
      <w:overflowPunct w:val="0"/>
      <w:autoSpaceDE w:val="0"/>
      <w:autoSpaceDN w:val="0"/>
      <w:adjustRightInd w:val="0"/>
      <w:ind w:firstLine="709"/>
      <w:jc w:val="both"/>
      <w:textAlignment w:val="baseline"/>
    </w:pPr>
    <w:rPr>
      <w:rFonts w:ascii="Arial" w:hAnsi="Arial"/>
      <w:sz w:val="22"/>
    </w:rPr>
  </w:style>
  <w:style w:type="paragraph" w:customStyle="1" w:styleId="Heading">
    <w:name w:val="Heading"/>
    <w:rsid w:val="004B53C9"/>
    <w:pPr>
      <w:autoSpaceDE w:val="0"/>
      <w:autoSpaceDN w:val="0"/>
      <w:adjustRightInd w:val="0"/>
    </w:pPr>
    <w:rPr>
      <w:rFonts w:ascii="Arial" w:hAnsi="Arial" w:cs="Arial"/>
      <w:b/>
      <w:bCs/>
      <w:sz w:val="22"/>
      <w:szCs w:val="22"/>
    </w:rPr>
  </w:style>
  <w:style w:type="paragraph" w:customStyle="1" w:styleId="WW-2">
    <w:name w:val="WW-Основной текст с отступом 2"/>
    <w:basedOn w:val="a5"/>
    <w:rsid w:val="004B53C9"/>
    <w:pPr>
      <w:ind w:firstLine="720"/>
    </w:pPr>
    <w:rPr>
      <w:rFonts w:ascii="Courier New" w:hAnsi="Courier New"/>
      <w:sz w:val="24"/>
      <w:lang w:eastAsia="ar-SA"/>
    </w:rPr>
  </w:style>
  <w:style w:type="paragraph" w:customStyle="1" w:styleId="WW-3">
    <w:name w:val="WW-Основной текст с отступом 3"/>
    <w:basedOn w:val="a5"/>
    <w:rsid w:val="004B53C9"/>
    <w:pPr>
      <w:ind w:firstLine="720"/>
      <w:jc w:val="both"/>
    </w:pPr>
    <w:rPr>
      <w:rFonts w:ascii="Courier New" w:hAnsi="Courier New"/>
      <w:sz w:val="24"/>
      <w:lang w:eastAsia="ar-SA"/>
    </w:rPr>
  </w:style>
  <w:style w:type="paragraph" w:customStyle="1" w:styleId="2f">
    <w:name w:val="Основной текст2"/>
    <w:basedOn w:val="a5"/>
    <w:rsid w:val="004B53C9"/>
    <w:pPr>
      <w:spacing w:line="360" w:lineRule="auto"/>
      <w:ind w:firstLine="720"/>
    </w:pPr>
    <w:rPr>
      <w:sz w:val="24"/>
    </w:rPr>
  </w:style>
  <w:style w:type="paragraph" w:customStyle="1" w:styleId="311">
    <w:name w:val="Основной текст 31"/>
    <w:basedOn w:val="a5"/>
    <w:rsid w:val="004B53C9"/>
    <w:pPr>
      <w:jc w:val="center"/>
    </w:pPr>
    <w:rPr>
      <w:rFonts w:ascii="Arial" w:hAnsi="Arial"/>
      <w:sz w:val="24"/>
    </w:rPr>
  </w:style>
  <w:style w:type="paragraph" w:customStyle="1" w:styleId="BodyText21">
    <w:name w:val="Body Text 21"/>
    <w:basedOn w:val="a5"/>
    <w:rsid w:val="004B53C9"/>
    <w:pPr>
      <w:spacing w:before="120"/>
      <w:jc w:val="both"/>
    </w:pPr>
    <w:rPr>
      <w:sz w:val="24"/>
    </w:rPr>
  </w:style>
  <w:style w:type="paragraph" w:customStyle="1" w:styleId="a0">
    <w:name w:val="перечисление"/>
    <w:basedOn w:val="af1"/>
    <w:rsid w:val="004B53C9"/>
    <w:pPr>
      <w:numPr>
        <w:numId w:val="9"/>
      </w:numPr>
      <w:spacing w:after="0" w:line="360" w:lineRule="auto"/>
      <w:jc w:val="both"/>
    </w:pPr>
    <w:rPr>
      <w:rFonts w:eastAsia="MS Mincho"/>
      <w:color w:val="000000"/>
      <w:sz w:val="24"/>
      <w:szCs w:val="24"/>
    </w:rPr>
  </w:style>
  <w:style w:type="paragraph" w:customStyle="1" w:styleId="a1">
    <w:name w:val="а) список"/>
    <w:basedOn w:val="af1"/>
    <w:rsid w:val="004B53C9"/>
    <w:pPr>
      <w:numPr>
        <w:ilvl w:val="1"/>
        <w:numId w:val="9"/>
      </w:numPr>
      <w:tabs>
        <w:tab w:val="clear" w:pos="2149"/>
        <w:tab w:val="num" w:pos="1080"/>
      </w:tabs>
      <w:spacing w:after="0" w:line="360" w:lineRule="auto"/>
      <w:ind w:left="1080"/>
      <w:jc w:val="both"/>
    </w:pPr>
    <w:rPr>
      <w:rFonts w:eastAsia="MS Mincho"/>
      <w:color w:val="000000"/>
      <w:sz w:val="24"/>
      <w:szCs w:val="24"/>
    </w:rPr>
  </w:style>
  <w:style w:type="paragraph" w:customStyle="1" w:styleId="afffd">
    <w:name w:val="основной текст дока"/>
    <w:basedOn w:val="a5"/>
    <w:rsid w:val="004B53C9"/>
    <w:pPr>
      <w:ind w:firstLine="709"/>
      <w:jc w:val="both"/>
    </w:pPr>
    <w:rPr>
      <w:spacing w:val="-1"/>
      <w:sz w:val="24"/>
    </w:rPr>
  </w:style>
  <w:style w:type="paragraph" w:customStyle="1" w:styleId="afffe">
    <w:name w:val="ИТМ ГОЧС"/>
    <w:basedOn w:val="a5"/>
    <w:rsid w:val="004B53C9"/>
    <w:pPr>
      <w:ind w:firstLine="720"/>
      <w:jc w:val="both"/>
    </w:pPr>
    <w:rPr>
      <w:rFonts w:ascii="Arial" w:eastAsia="Verdana Ref" w:hAnsi="Arial"/>
      <w:snapToGrid w:val="0"/>
      <w:sz w:val="28"/>
    </w:rPr>
  </w:style>
  <w:style w:type="paragraph" w:customStyle="1" w:styleId="FR4">
    <w:name w:val="FR4"/>
    <w:rsid w:val="004B53C9"/>
    <w:pPr>
      <w:widowControl w:val="0"/>
      <w:spacing w:line="300" w:lineRule="auto"/>
      <w:ind w:firstLine="300"/>
      <w:jc w:val="both"/>
    </w:pPr>
    <w:rPr>
      <w:snapToGrid w:val="0"/>
      <w:sz w:val="22"/>
    </w:rPr>
  </w:style>
  <w:style w:type="paragraph" w:customStyle="1" w:styleId="FR3">
    <w:name w:val="FR3"/>
    <w:rsid w:val="004B53C9"/>
    <w:pPr>
      <w:widowControl w:val="0"/>
      <w:spacing w:before="420" w:line="340" w:lineRule="auto"/>
    </w:pPr>
    <w:rPr>
      <w:rFonts w:ascii="Arial" w:hAnsi="Arial"/>
      <w:snapToGrid w:val="0"/>
      <w:sz w:val="22"/>
    </w:rPr>
  </w:style>
  <w:style w:type="paragraph" w:customStyle="1" w:styleId="FR2">
    <w:name w:val="FR2"/>
    <w:rsid w:val="004B53C9"/>
    <w:pPr>
      <w:widowControl w:val="0"/>
      <w:autoSpaceDE w:val="0"/>
      <w:autoSpaceDN w:val="0"/>
      <w:adjustRightInd w:val="0"/>
      <w:ind w:left="440"/>
    </w:pPr>
    <w:rPr>
      <w:rFonts w:ascii="Arial" w:hAnsi="Arial"/>
      <w:sz w:val="16"/>
    </w:rPr>
  </w:style>
  <w:style w:type="paragraph" w:customStyle="1" w:styleId="FR1">
    <w:name w:val="FR1"/>
    <w:rsid w:val="004B53C9"/>
    <w:pPr>
      <w:widowControl w:val="0"/>
      <w:spacing w:line="420" w:lineRule="auto"/>
      <w:ind w:left="280" w:right="200"/>
      <w:jc w:val="center"/>
    </w:pPr>
    <w:rPr>
      <w:b/>
      <w:snapToGrid w:val="0"/>
      <w:sz w:val="32"/>
    </w:rPr>
  </w:style>
  <w:style w:type="paragraph" w:customStyle="1" w:styleId="Iiiaeuiue">
    <w:name w:val="Ii?iaeuiue"/>
    <w:rsid w:val="004B53C9"/>
    <w:rPr>
      <w:rFonts w:ascii="Baltica" w:hAnsi="Baltica"/>
      <w:sz w:val="24"/>
    </w:rPr>
  </w:style>
  <w:style w:type="paragraph" w:styleId="2f0">
    <w:name w:val="List 2"/>
    <w:basedOn w:val="a5"/>
    <w:rsid w:val="004B53C9"/>
    <w:pPr>
      <w:ind w:left="566" w:hanging="283"/>
    </w:pPr>
  </w:style>
  <w:style w:type="paragraph" w:styleId="38">
    <w:name w:val="List 3"/>
    <w:basedOn w:val="a5"/>
    <w:rsid w:val="004B53C9"/>
    <w:pPr>
      <w:ind w:left="849" w:hanging="283"/>
    </w:pPr>
  </w:style>
  <w:style w:type="paragraph" w:styleId="42">
    <w:name w:val="List 4"/>
    <w:basedOn w:val="a5"/>
    <w:rsid w:val="004B53C9"/>
    <w:pPr>
      <w:ind w:left="1132" w:hanging="283"/>
    </w:pPr>
  </w:style>
  <w:style w:type="paragraph" w:styleId="53">
    <w:name w:val="List 5"/>
    <w:basedOn w:val="a5"/>
    <w:rsid w:val="004B53C9"/>
    <w:pPr>
      <w:ind w:left="1415" w:hanging="283"/>
    </w:pPr>
  </w:style>
  <w:style w:type="paragraph" w:styleId="affff">
    <w:name w:val="List Bullet"/>
    <w:basedOn w:val="a5"/>
    <w:autoRedefine/>
    <w:rsid w:val="004B53C9"/>
    <w:pPr>
      <w:tabs>
        <w:tab w:val="num" w:pos="360"/>
      </w:tabs>
      <w:ind w:left="360" w:hanging="360"/>
    </w:pPr>
  </w:style>
  <w:style w:type="paragraph" w:styleId="2f1">
    <w:name w:val="List Bullet 2"/>
    <w:basedOn w:val="a5"/>
    <w:autoRedefine/>
    <w:rsid w:val="004B53C9"/>
    <w:pPr>
      <w:tabs>
        <w:tab w:val="num" w:pos="643"/>
      </w:tabs>
      <w:ind w:left="643" w:hanging="360"/>
    </w:pPr>
  </w:style>
  <w:style w:type="paragraph" w:styleId="39">
    <w:name w:val="List Bullet 3"/>
    <w:basedOn w:val="a5"/>
    <w:autoRedefine/>
    <w:rsid w:val="004B53C9"/>
    <w:pPr>
      <w:tabs>
        <w:tab w:val="num" w:pos="926"/>
      </w:tabs>
      <w:ind w:left="926" w:hanging="360"/>
    </w:pPr>
  </w:style>
  <w:style w:type="paragraph" w:styleId="43">
    <w:name w:val="List Bullet 4"/>
    <w:basedOn w:val="a5"/>
    <w:autoRedefine/>
    <w:rsid w:val="004B53C9"/>
    <w:pPr>
      <w:tabs>
        <w:tab w:val="num" w:pos="1209"/>
      </w:tabs>
      <w:ind w:left="1209" w:hanging="360"/>
    </w:pPr>
  </w:style>
  <w:style w:type="paragraph" w:styleId="54">
    <w:name w:val="List Bullet 5"/>
    <w:basedOn w:val="a5"/>
    <w:autoRedefine/>
    <w:rsid w:val="004B53C9"/>
    <w:pPr>
      <w:tabs>
        <w:tab w:val="num" w:pos="1492"/>
      </w:tabs>
      <w:ind w:left="1492" w:hanging="360"/>
    </w:pPr>
  </w:style>
  <w:style w:type="paragraph" w:styleId="affff0">
    <w:name w:val="List Continue"/>
    <w:basedOn w:val="a5"/>
    <w:rsid w:val="004B53C9"/>
    <w:pPr>
      <w:spacing w:after="120"/>
      <w:ind w:left="283"/>
    </w:pPr>
  </w:style>
  <w:style w:type="paragraph" w:styleId="2f2">
    <w:name w:val="List Continue 2"/>
    <w:basedOn w:val="a5"/>
    <w:rsid w:val="004B53C9"/>
    <w:pPr>
      <w:spacing w:after="120"/>
      <w:ind w:left="566"/>
    </w:pPr>
  </w:style>
  <w:style w:type="paragraph" w:styleId="3a">
    <w:name w:val="List Continue 3"/>
    <w:basedOn w:val="a5"/>
    <w:rsid w:val="004B53C9"/>
    <w:pPr>
      <w:spacing w:after="120"/>
      <w:ind w:left="849"/>
    </w:pPr>
  </w:style>
  <w:style w:type="paragraph" w:styleId="44">
    <w:name w:val="List Continue 4"/>
    <w:basedOn w:val="a5"/>
    <w:rsid w:val="004B53C9"/>
    <w:pPr>
      <w:spacing w:after="120"/>
      <w:ind w:left="1132"/>
    </w:pPr>
  </w:style>
  <w:style w:type="paragraph" w:styleId="55">
    <w:name w:val="List Continue 5"/>
    <w:basedOn w:val="a5"/>
    <w:rsid w:val="004B53C9"/>
    <w:pPr>
      <w:spacing w:after="120"/>
      <w:ind w:left="1415"/>
    </w:pPr>
  </w:style>
  <w:style w:type="paragraph" w:styleId="affff1">
    <w:name w:val="Normal Indent"/>
    <w:basedOn w:val="a5"/>
    <w:rsid w:val="004B53C9"/>
    <w:pPr>
      <w:ind w:left="708"/>
    </w:pPr>
  </w:style>
  <w:style w:type="paragraph" w:customStyle="1" w:styleId="Context">
    <w:name w:val="Context"/>
    <w:rsid w:val="004B53C9"/>
    <w:pPr>
      <w:widowControl w:val="0"/>
      <w:autoSpaceDE w:val="0"/>
      <w:autoSpaceDN w:val="0"/>
      <w:adjustRightInd w:val="0"/>
    </w:pPr>
    <w:rPr>
      <w:rFonts w:ascii="Arial" w:hAnsi="Arial" w:cs="Arial"/>
      <w:sz w:val="18"/>
      <w:szCs w:val="18"/>
    </w:rPr>
  </w:style>
  <w:style w:type="paragraph" w:customStyle="1" w:styleId="ConsPlusNormal">
    <w:name w:val="ConsPlusNormal"/>
    <w:rsid w:val="004B53C9"/>
    <w:pPr>
      <w:widowControl w:val="0"/>
      <w:autoSpaceDE w:val="0"/>
      <w:autoSpaceDN w:val="0"/>
      <w:adjustRightInd w:val="0"/>
      <w:ind w:firstLine="720"/>
    </w:pPr>
    <w:rPr>
      <w:rFonts w:ascii="Arial" w:hAnsi="Arial" w:cs="Arial"/>
    </w:rPr>
  </w:style>
  <w:style w:type="paragraph" w:customStyle="1" w:styleId="19">
    <w:name w:val="Знак Знак1 Знак"/>
    <w:basedOn w:val="a5"/>
    <w:rsid w:val="004B53C9"/>
    <w:pPr>
      <w:widowControl w:val="0"/>
      <w:adjustRightInd w:val="0"/>
      <w:spacing w:after="160" w:line="240" w:lineRule="exact"/>
      <w:jc w:val="right"/>
    </w:pPr>
    <w:rPr>
      <w:lang w:val="en-GB" w:eastAsia="en-US"/>
    </w:rPr>
  </w:style>
  <w:style w:type="paragraph" w:customStyle="1" w:styleId="ConsPlusNonformat">
    <w:name w:val="ConsPlusNonformat"/>
    <w:rsid w:val="004B53C9"/>
    <w:pPr>
      <w:widowControl w:val="0"/>
      <w:autoSpaceDE w:val="0"/>
      <w:autoSpaceDN w:val="0"/>
      <w:adjustRightInd w:val="0"/>
    </w:pPr>
    <w:rPr>
      <w:rFonts w:ascii="Courier New" w:hAnsi="Courier New" w:cs="Courier New"/>
    </w:rPr>
  </w:style>
  <w:style w:type="paragraph" w:customStyle="1" w:styleId="affff2">
    <w:name w:val="Основной текст документа"/>
    <w:rsid w:val="004B53C9"/>
    <w:pPr>
      <w:spacing w:before="60" w:after="60"/>
      <w:ind w:firstLine="709"/>
      <w:jc w:val="both"/>
    </w:pPr>
    <w:rPr>
      <w:sz w:val="24"/>
    </w:rPr>
  </w:style>
  <w:style w:type="character" w:customStyle="1" w:styleId="afd">
    <w:name w:val="Обычный (веб) Знак"/>
    <w:aliases w:val="Обычный (Web) Знак"/>
    <w:link w:val="afc"/>
    <w:uiPriority w:val="99"/>
    <w:rsid w:val="004B53C9"/>
    <w:rPr>
      <w:sz w:val="24"/>
      <w:szCs w:val="24"/>
    </w:rPr>
  </w:style>
  <w:style w:type="paragraph" w:customStyle="1" w:styleId="affff3">
    <w:name w:val="тескт с инт."/>
    <w:basedOn w:val="a5"/>
    <w:rsid w:val="004B53C9"/>
    <w:pPr>
      <w:spacing w:line="360" w:lineRule="auto"/>
      <w:ind w:firstLine="425"/>
    </w:pPr>
    <w:rPr>
      <w:sz w:val="24"/>
      <w:szCs w:val="24"/>
    </w:rPr>
  </w:style>
  <w:style w:type="character" w:styleId="affff4">
    <w:name w:val="FollowedHyperlink"/>
    <w:rsid w:val="004B53C9"/>
    <w:rPr>
      <w:color w:val="800080"/>
      <w:u w:val="single"/>
    </w:rPr>
  </w:style>
  <w:style w:type="paragraph" w:customStyle="1" w:styleId="a">
    <w:name w:val="заголовок таблицы"/>
    <w:basedOn w:val="a5"/>
    <w:rsid w:val="004B53C9"/>
    <w:pPr>
      <w:numPr>
        <w:numId w:val="12"/>
      </w:numPr>
      <w:spacing w:line="360" w:lineRule="auto"/>
      <w:ind w:right="-108"/>
    </w:pPr>
    <w:rPr>
      <w:b/>
      <w:bCs/>
      <w:sz w:val="24"/>
      <w:szCs w:val="24"/>
    </w:rPr>
  </w:style>
  <w:style w:type="paragraph" w:customStyle="1" w:styleId="ConsNormal">
    <w:name w:val="ConsNormal"/>
    <w:rsid w:val="004B53C9"/>
    <w:pPr>
      <w:widowControl w:val="0"/>
      <w:ind w:firstLine="720"/>
    </w:pPr>
    <w:rPr>
      <w:rFonts w:ascii="Arial" w:hAnsi="Arial"/>
      <w:snapToGrid w:val="0"/>
    </w:rPr>
  </w:style>
  <w:style w:type="character" w:styleId="affff5">
    <w:name w:val="Strong"/>
    <w:qFormat/>
    <w:rsid w:val="004B53C9"/>
    <w:rPr>
      <w:b/>
      <w:bCs/>
    </w:rPr>
  </w:style>
  <w:style w:type="paragraph" w:customStyle="1" w:styleId="info2">
    <w:name w:val="info2"/>
    <w:basedOn w:val="a5"/>
    <w:rsid w:val="004B53C9"/>
    <w:pPr>
      <w:spacing w:before="100" w:beforeAutospacing="1" w:after="100" w:afterAutospacing="1"/>
    </w:pPr>
    <w:rPr>
      <w:rFonts w:ascii="Arial" w:hAnsi="Arial" w:cs="Arial"/>
      <w:color w:val="009F01"/>
      <w:sz w:val="11"/>
      <w:szCs w:val="11"/>
    </w:rPr>
  </w:style>
  <w:style w:type="paragraph" w:customStyle="1" w:styleId="CharCharCharChar">
    <w:name w:val="Char Char Знак Знак Char Char"/>
    <w:basedOn w:val="a5"/>
    <w:rsid w:val="004B53C9"/>
    <w:pPr>
      <w:spacing w:after="160"/>
    </w:pPr>
    <w:rPr>
      <w:rFonts w:ascii="Arial" w:hAnsi="Arial"/>
      <w:b/>
      <w:color w:val="FFFFFF"/>
      <w:sz w:val="32"/>
      <w:lang w:val="en-US" w:eastAsia="en-US"/>
    </w:rPr>
  </w:style>
  <w:style w:type="paragraph" w:customStyle="1" w:styleId="3b">
    <w:name w:val="Абзац списка3"/>
    <w:basedOn w:val="a5"/>
    <w:uiPriority w:val="99"/>
    <w:qFormat/>
    <w:rsid w:val="004B53C9"/>
    <w:pPr>
      <w:spacing w:after="200" w:line="276" w:lineRule="auto"/>
      <w:ind w:left="720"/>
    </w:pPr>
    <w:rPr>
      <w:rFonts w:ascii="Calibri" w:eastAsia="Calibri" w:hAnsi="Calibri" w:cs="Calibri"/>
      <w:sz w:val="22"/>
      <w:szCs w:val="22"/>
      <w:lang w:eastAsia="en-US"/>
    </w:rPr>
  </w:style>
  <w:style w:type="paragraph" w:customStyle="1" w:styleId="ConsTitle">
    <w:name w:val="ConsTitle"/>
    <w:rsid w:val="004B53C9"/>
    <w:pPr>
      <w:widowControl w:val="0"/>
      <w:autoSpaceDE w:val="0"/>
      <w:autoSpaceDN w:val="0"/>
      <w:adjustRightInd w:val="0"/>
      <w:ind w:right="19772"/>
    </w:pPr>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9533">
      <w:bodyDiv w:val="1"/>
      <w:marLeft w:val="0"/>
      <w:marRight w:val="0"/>
      <w:marTop w:val="0"/>
      <w:marBottom w:val="0"/>
      <w:divBdr>
        <w:top w:val="none" w:sz="0" w:space="0" w:color="auto"/>
        <w:left w:val="none" w:sz="0" w:space="0" w:color="auto"/>
        <w:bottom w:val="none" w:sz="0" w:space="0" w:color="auto"/>
        <w:right w:val="none" w:sz="0" w:space="0" w:color="auto"/>
      </w:divBdr>
      <w:divsChild>
        <w:div w:id="966936664">
          <w:marLeft w:val="0"/>
          <w:marRight w:val="0"/>
          <w:marTop w:val="0"/>
          <w:marBottom w:val="0"/>
          <w:divBdr>
            <w:top w:val="none" w:sz="0" w:space="0" w:color="auto"/>
            <w:left w:val="none" w:sz="0" w:space="0" w:color="auto"/>
            <w:bottom w:val="none" w:sz="0" w:space="0" w:color="auto"/>
            <w:right w:val="none" w:sz="0" w:space="0" w:color="auto"/>
          </w:divBdr>
          <w:divsChild>
            <w:div w:id="1855998292">
              <w:marLeft w:val="0"/>
              <w:marRight w:val="0"/>
              <w:marTop w:val="0"/>
              <w:marBottom w:val="0"/>
              <w:divBdr>
                <w:top w:val="none" w:sz="0" w:space="0" w:color="auto"/>
                <w:left w:val="none" w:sz="0" w:space="0" w:color="auto"/>
                <w:bottom w:val="none" w:sz="0" w:space="0" w:color="auto"/>
                <w:right w:val="none" w:sz="0" w:space="0" w:color="auto"/>
              </w:divBdr>
              <w:divsChild>
                <w:div w:id="1875924380">
                  <w:marLeft w:val="0"/>
                  <w:marRight w:val="0"/>
                  <w:marTop w:val="0"/>
                  <w:marBottom w:val="0"/>
                  <w:divBdr>
                    <w:top w:val="none" w:sz="0" w:space="0" w:color="auto"/>
                    <w:left w:val="none" w:sz="0" w:space="0" w:color="auto"/>
                    <w:bottom w:val="none" w:sz="0" w:space="0" w:color="auto"/>
                    <w:right w:val="none" w:sz="0" w:space="0" w:color="auto"/>
                  </w:divBdr>
                  <w:divsChild>
                    <w:div w:id="822699198">
                      <w:marLeft w:val="0"/>
                      <w:marRight w:val="0"/>
                      <w:marTop w:val="0"/>
                      <w:marBottom w:val="0"/>
                      <w:divBdr>
                        <w:top w:val="none" w:sz="0" w:space="0" w:color="auto"/>
                        <w:left w:val="none" w:sz="0" w:space="0" w:color="auto"/>
                        <w:bottom w:val="none" w:sz="0" w:space="0" w:color="auto"/>
                        <w:right w:val="none" w:sz="0" w:space="0" w:color="auto"/>
                      </w:divBdr>
                      <w:divsChild>
                        <w:div w:id="36970780">
                          <w:marLeft w:val="0"/>
                          <w:marRight w:val="0"/>
                          <w:marTop w:val="0"/>
                          <w:marBottom w:val="0"/>
                          <w:divBdr>
                            <w:top w:val="none" w:sz="0" w:space="0" w:color="auto"/>
                            <w:left w:val="none" w:sz="0" w:space="0" w:color="auto"/>
                            <w:bottom w:val="none" w:sz="0" w:space="0" w:color="auto"/>
                            <w:right w:val="none" w:sz="0" w:space="0" w:color="auto"/>
                          </w:divBdr>
                          <w:divsChild>
                            <w:div w:id="159276469">
                              <w:marLeft w:val="0"/>
                              <w:marRight w:val="0"/>
                              <w:marTop w:val="0"/>
                              <w:marBottom w:val="0"/>
                              <w:divBdr>
                                <w:top w:val="none" w:sz="0" w:space="0" w:color="auto"/>
                                <w:left w:val="none" w:sz="0" w:space="0" w:color="auto"/>
                                <w:bottom w:val="none" w:sz="0" w:space="0" w:color="auto"/>
                                <w:right w:val="none" w:sz="0" w:space="0" w:color="auto"/>
                              </w:divBdr>
                              <w:divsChild>
                                <w:div w:id="1364748669">
                                  <w:marLeft w:val="0"/>
                                  <w:marRight w:val="0"/>
                                  <w:marTop w:val="0"/>
                                  <w:marBottom w:val="0"/>
                                  <w:divBdr>
                                    <w:top w:val="none" w:sz="0" w:space="0" w:color="auto"/>
                                    <w:left w:val="none" w:sz="0" w:space="0" w:color="auto"/>
                                    <w:bottom w:val="none" w:sz="0" w:space="0" w:color="auto"/>
                                    <w:right w:val="none" w:sz="0" w:space="0" w:color="auto"/>
                                  </w:divBdr>
                                  <w:divsChild>
                                    <w:div w:id="1409032880">
                                      <w:marLeft w:val="0"/>
                                      <w:marRight w:val="0"/>
                                      <w:marTop w:val="0"/>
                                      <w:marBottom w:val="0"/>
                                      <w:divBdr>
                                        <w:top w:val="none" w:sz="0" w:space="0" w:color="auto"/>
                                        <w:left w:val="none" w:sz="0" w:space="0" w:color="auto"/>
                                        <w:bottom w:val="none" w:sz="0" w:space="0" w:color="auto"/>
                                        <w:right w:val="none" w:sz="0" w:space="0" w:color="auto"/>
                                      </w:divBdr>
                                      <w:divsChild>
                                        <w:div w:id="21419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3656921">
      <w:bodyDiv w:val="1"/>
      <w:marLeft w:val="0"/>
      <w:marRight w:val="0"/>
      <w:marTop w:val="0"/>
      <w:marBottom w:val="0"/>
      <w:divBdr>
        <w:top w:val="none" w:sz="0" w:space="0" w:color="auto"/>
        <w:left w:val="none" w:sz="0" w:space="0" w:color="auto"/>
        <w:bottom w:val="none" w:sz="0" w:space="0" w:color="auto"/>
        <w:right w:val="none" w:sz="0" w:space="0" w:color="auto"/>
      </w:divBdr>
    </w:div>
    <w:div w:id="299118162">
      <w:bodyDiv w:val="1"/>
      <w:marLeft w:val="0"/>
      <w:marRight w:val="0"/>
      <w:marTop w:val="0"/>
      <w:marBottom w:val="0"/>
      <w:divBdr>
        <w:top w:val="none" w:sz="0" w:space="0" w:color="auto"/>
        <w:left w:val="none" w:sz="0" w:space="0" w:color="auto"/>
        <w:bottom w:val="none" w:sz="0" w:space="0" w:color="auto"/>
        <w:right w:val="none" w:sz="0" w:space="0" w:color="auto"/>
      </w:divBdr>
      <w:divsChild>
        <w:div w:id="1823161689">
          <w:marLeft w:val="0"/>
          <w:marRight w:val="0"/>
          <w:marTop w:val="0"/>
          <w:marBottom w:val="0"/>
          <w:divBdr>
            <w:top w:val="none" w:sz="0" w:space="0" w:color="auto"/>
            <w:left w:val="none" w:sz="0" w:space="0" w:color="auto"/>
            <w:bottom w:val="none" w:sz="0" w:space="0" w:color="auto"/>
            <w:right w:val="none" w:sz="0" w:space="0" w:color="auto"/>
          </w:divBdr>
          <w:divsChild>
            <w:div w:id="1669213477">
              <w:marLeft w:val="0"/>
              <w:marRight w:val="0"/>
              <w:marTop w:val="0"/>
              <w:marBottom w:val="0"/>
              <w:divBdr>
                <w:top w:val="none" w:sz="0" w:space="0" w:color="auto"/>
                <w:left w:val="none" w:sz="0" w:space="0" w:color="auto"/>
                <w:bottom w:val="none" w:sz="0" w:space="0" w:color="auto"/>
                <w:right w:val="none" w:sz="0" w:space="0" w:color="auto"/>
              </w:divBdr>
              <w:divsChild>
                <w:div w:id="1926112588">
                  <w:marLeft w:val="0"/>
                  <w:marRight w:val="0"/>
                  <w:marTop w:val="0"/>
                  <w:marBottom w:val="0"/>
                  <w:divBdr>
                    <w:top w:val="none" w:sz="0" w:space="0" w:color="auto"/>
                    <w:left w:val="none" w:sz="0" w:space="0" w:color="auto"/>
                    <w:bottom w:val="none" w:sz="0" w:space="0" w:color="auto"/>
                    <w:right w:val="none" w:sz="0" w:space="0" w:color="auto"/>
                  </w:divBdr>
                  <w:divsChild>
                    <w:div w:id="1984578895">
                      <w:marLeft w:val="0"/>
                      <w:marRight w:val="0"/>
                      <w:marTop w:val="0"/>
                      <w:marBottom w:val="0"/>
                      <w:divBdr>
                        <w:top w:val="none" w:sz="0" w:space="0" w:color="auto"/>
                        <w:left w:val="none" w:sz="0" w:space="0" w:color="auto"/>
                        <w:bottom w:val="none" w:sz="0" w:space="0" w:color="auto"/>
                        <w:right w:val="none" w:sz="0" w:space="0" w:color="auto"/>
                      </w:divBdr>
                      <w:divsChild>
                        <w:div w:id="1519852158">
                          <w:marLeft w:val="0"/>
                          <w:marRight w:val="0"/>
                          <w:marTop w:val="0"/>
                          <w:marBottom w:val="0"/>
                          <w:divBdr>
                            <w:top w:val="none" w:sz="0" w:space="0" w:color="auto"/>
                            <w:left w:val="none" w:sz="0" w:space="0" w:color="auto"/>
                            <w:bottom w:val="none" w:sz="0" w:space="0" w:color="auto"/>
                            <w:right w:val="none" w:sz="0" w:space="0" w:color="auto"/>
                          </w:divBdr>
                          <w:divsChild>
                            <w:div w:id="2000962060">
                              <w:marLeft w:val="0"/>
                              <w:marRight w:val="0"/>
                              <w:marTop w:val="0"/>
                              <w:marBottom w:val="0"/>
                              <w:divBdr>
                                <w:top w:val="none" w:sz="0" w:space="0" w:color="auto"/>
                                <w:left w:val="none" w:sz="0" w:space="0" w:color="auto"/>
                                <w:bottom w:val="none" w:sz="0" w:space="0" w:color="auto"/>
                                <w:right w:val="none" w:sz="0" w:space="0" w:color="auto"/>
                              </w:divBdr>
                              <w:divsChild>
                                <w:div w:id="196164842">
                                  <w:marLeft w:val="0"/>
                                  <w:marRight w:val="0"/>
                                  <w:marTop w:val="0"/>
                                  <w:marBottom w:val="0"/>
                                  <w:divBdr>
                                    <w:top w:val="none" w:sz="0" w:space="0" w:color="auto"/>
                                    <w:left w:val="none" w:sz="0" w:space="0" w:color="auto"/>
                                    <w:bottom w:val="none" w:sz="0" w:space="0" w:color="auto"/>
                                    <w:right w:val="none" w:sz="0" w:space="0" w:color="auto"/>
                                  </w:divBdr>
                                  <w:divsChild>
                                    <w:div w:id="2140024519">
                                      <w:marLeft w:val="0"/>
                                      <w:marRight w:val="0"/>
                                      <w:marTop w:val="0"/>
                                      <w:marBottom w:val="0"/>
                                      <w:divBdr>
                                        <w:top w:val="none" w:sz="0" w:space="0" w:color="auto"/>
                                        <w:left w:val="none" w:sz="0" w:space="0" w:color="auto"/>
                                        <w:bottom w:val="none" w:sz="0" w:space="0" w:color="auto"/>
                                        <w:right w:val="none" w:sz="0" w:space="0" w:color="auto"/>
                                      </w:divBdr>
                                      <w:divsChild>
                                        <w:div w:id="6981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2874103">
      <w:bodyDiv w:val="1"/>
      <w:marLeft w:val="0"/>
      <w:marRight w:val="0"/>
      <w:marTop w:val="0"/>
      <w:marBottom w:val="0"/>
      <w:divBdr>
        <w:top w:val="none" w:sz="0" w:space="0" w:color="auto"/>
        <w:left w:val="none" w:sz="0" w:space="0" w:color="auto"/>
        <w:bottom w:val="none" w:sz="0" w:space="0" w:color="auto"/>
        <w:right w:val="none" w:sz="0" w:space="0" w:color="auto"/>
      </w:divBdr>
      <w:divsChild>
        <w:div w:id="1514299046">
          <w:marLeft w:val="0"/>
          <w:marRight w:val="0"/>
          <w:marTop w:val="0"/>
          <w:marBottom w:val="0"/>
          <w:divBdr>
            <w:top w:val="none" w:sz="0" w:space="0" w:color="auto"/>
            <w:left w:val="none" w:sz="0" w:space="0" w:color="auto"/>
            <w:bottom w:val="none" w:sz="0" w:space="0" w:color="auto"/>
            <w:right w:val="none" w:sz="0" w:space="0" w:color="auto"/>
          </w:divBdr>
          <w:divsChild>
            <w:div w:id="1884563151">
              <w:marLeft w:val="0"/>
              <w:marRight w:val="0"/>
              <w:marTop w:val="0"/>
              <w:marBottom w:val="0"/>
              <w:divBdr>
                <w:top w:val="none" w:sz="0" w:space="0" w:color="auto"/>
                <w:left w:val="none" w:sz="0" w:space="0" w:color="auto"/>
                <w:bottom w:val="none" w:sz="0" w:space="0" w:color="auto"/>
                <w:right w:val="none" w:sz="0" w:space="0" w:color="auto"/>
              </w:divBdr>
              <w:divsChild>
                <w:div w:id="2137719204">
                  <w:marLeft w:val="0"/>
                  <w:marRight w:val="0"/>
                  <w:marTop w:val="0"/>
                  <w:marBottom w:val="0"/>
                  <w:divBdr>
                    <w:top w:val="none" w:sz="0" w:space="0" w:color="auto"/>
                    <w:left w:val="none" w:sz="0" w:space="0" w:color="auto"/>
                    <w:bottom w:val="none" w:sz="0" w:space="0" w:color="auto"/>
                    <w:right w:val="none" w:sz="0" w:space="0" w:color="auto"/>
                  </w:divBdr>
                  <w:divsChild>
                    <w:div w:id="655761183">
                      <w:marLeft w:val="0"/>
                      <w:marRight w:val="0"/>
                      <w:marTop w:val="0"/>
                      <w:marBottom w:val="0"/>
                      <w:divBdr>
                        <w:top w:val="none" w:sz="0" w:space="0" w:color="auto"/>
                        <w:left w:val="none" w:sz="0" w:space="0" w:color="auto"/>
                        <w:bottom w:val="none" w:sz="0" w:space="0" w:color="auto"/>
                        <w:right w:val="none" w:sz="0" w:space="0" w:color="auto"/>
                      </w:divBdr>
                      <w:divsChild>
                        <w:div w:id="602736404">
                          <w:marLeft w:val="0"/>
                          <w:marRight w:val="0"/>
                          <w:marTop w:val="0"/>
                          <w:marBottom w:val="0"/>
                          <w:divBdr>
                            <w:top w:val="none" w:sz="0" w:space="0" w:color="auto"/>
                            <w:left w:val="none" w:sz="0" w:space="0" w:color="auto"/>
                            <w:bottom w:val="none" w:sz="0" w:space="0" w:color="auto"/>
                            <w:right w:val="none" w:sz="0" w:space="0" w:color="auto"/>
                          </w:divBdr>
                          <w:divsChild>
                            <w:div w:id="7988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825545">
      <w:bodyDiv w:val="1"/>
      <w:marLeft w:val="0"/>
      <w:marRight w:val="0"/>
      <w:marTop w:val="0"/>
      <w:marBottom w:val="0"/>
      <w:divBdr>
        <w:top w:val="none" w:sz="0" w:space="0" w:color="auto"/>
        <w:left w:val="none" w:sz="0" w:space="0" w:color="auto"/>
        <w:bottom w:val="none" w:sz="0" w:space="0" w:color="auto"/>
        <w:right w:val="none" w:sz="0" w:space="0" w:color="auto"/>
      </w:divBdr>
    </w:div>
    <w:div w:id="1596399962">
      <w:bodyDiv w:val="1"/>
      <w:marLeft w:val="0"/>
      <w:marRight w:val="0"/>
      <w:marTop w:val="0"/>
      <w:marBottom w:val="0"/>
      <w:divBdr>
        <w:top w:val="none" w:sz="0" w:space="0" w:color="auto"/>
        <w:left w:val="none" w:sz="0" w:space="0" w:color="auto"/>
        <w:bottom w:val="none" w:sz="0" w:space="0" w:color="auto"/>
        <w:right w:val="none" w:sz="0" w:space="0" w:color="auto"/>
      </w:divBdr>
    </w:div>
    <w:div w:id="1618021088">
      <w:bodyDiv w:val="1"/>
      <w:marLeft w:val="0"/>
      <w:marRight w:val="0"/>
      <w:marTop w:val="0"/>
      <w:marBottom w:val="0"/>
      <w:divBdr>
        <w:top w:val="none" w:sz="0" w:space="0" w:color="auto"/>
        <w:left w:val="none" w:sz="0" w:space="0" w:color="auto"/>
        <w:bottom w:val="none" w:sz="0" w:space="0" w:color="auto"/>
        <w:right w:val="none" w:sz="0" w:space="0" w:color="auto"/>
      </w:divBdr>
    </w:div>
    <w:div w:id="214658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yperlink" Target="javascript:interlink(1,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rubricon.com/partner.asp?aid=%7BEA41E9E6-3EBB-45F9-93BC-BF58D64F2EDE%7D&amp;ext=0" TargetMode="Externa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jpeg"/><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DEBB-9268-44FA-B01D-9C2DADB9F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83</Pages>
  <Words>17181</Words>
  <Characters>97936</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MP</Company>
  <LinksUpToDate>false</LinksUpToDate>
  <CharactersWithSpaces>114888</CharactersWithSpaces>
  <SharedDoc>false</SharedDoc>
  <HLinks>
    <vt:vector size="18" baseType="variant">
      <vt:variant>
        <vt:i4>1769504</vt:i4>
      </vt:variant>
      <vt:variant>
        <vt:i4>6</vt:i4>
      </vt:variant>
      <vt:variant>
        <vt:i4>0</vt:i4>
      </vt:variant>
      <vt:variant>
        <vt:i4>5</vt:i4>
      </vt:variant>
      <vt:variant>
        <vt:lpwstr/>
      </vt:variant>
      <vt:variant>
        <vt:lpwstr>sub_115</vt:lpwstr>
      </vt:variant>
      <vt:variant>
        <vt:i4>1114232</vt:i4>
      </vt:variant>
      <vt:variant>
        <vt:i4>3</vt:i4>
      </vt:variant>
      <vt:variant>
        <vt:i4>0</vt:i4>
      </vt:variant>
      <vt:variant>
        <vt:i4>5</vt:i4>
      </vt:variant>
      <vt:variant>
        <vt:lpwstr>http://horeman.ru/_pu/0/51126070.jpg</vt:lpwstr>
      </vt:variant>
      <vt:variant>
        <vt:lpwstr/>
      </vt:variant>
      <vt:variant>
        <vt:i4>5832709</vt:i4>
      </vt:variant>
      <vt:variant>
        <vt:i4>0</vt:i4>
      </vt:variant>
      <vt:variant>
        <vt:i4>0</vt:i4>
      </vt:variant>
      <vt:variant>
        <vt:i4>5</vt:i4>
      </vt:variant>
      <vt:variant>
        <vt:lpwstr>http://www.rgo-sib.ru/science/gal1/big/1.jpg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Azhan</dc:creator>
  <cp:lastModifiedBy>Панина-Лях Екатерина Анатольевна</cp:lastModifiedBy>
  <cp:revision>36</cp:revision>
  <cp:lastPrinted>2013-03-18T03:42:00Z</cp:lastPrinted>
  <dcterms:created xsi:type="dcterms:W3CDTF">2013-03-14T09:11:00Z</dcterms:created>
  <dcterms:modified xsi:type="dcterms:W3CDTF">2013-03-18T04:46:00Z</dcterms:modified>
</cp:coreProperties>
</file>